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3392"/>
        <w:gridCol w:w="2466"/>
        <w:gridCol w:w="860"/>
        <w:gridCol w:w="12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30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2017年度沂水县部分事业单位公开招聘工作人员综合类岗位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</w:rPr>
              <w:t>进入体检考察范围人员名单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0"/>
                <w:szCs w:val="20"/>
              </w:rPr>
              <w:t>序号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报考部门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报考岗位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沂水县果茶服务中心六单位合并招聘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财会岗位（综合类）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吴朝霞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1728472213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沂水县果茶服务中心六单位合并招聘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财会岗位（综合类）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付敏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1728315801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沂水县果茶服务中心六单位合并招聘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财会岗位（综合类）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马健强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1728317528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沂水县果茶服务中心六单位合并招聘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财会岗位（综合类）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赵若琪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1728352425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沂水县果茶服务中心六单位合并招聘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财会岗位（综合类）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李东阳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1728343824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沂水县果茶服务中心六单位合并招聘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财会岗位（综合类）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张姗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1728514517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沂水县烟草生产服务中心两单位合并招聘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服务基层项目人员定向招聘岗位（综合类）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赵方方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1728311721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沂水县烟草生产服务中心两单位合并招聘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服务基层项目人员定向招聘岗位（综合类）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任金龙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1728412714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沂水县扶贫开发领导小组办公室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财务管理审计岗位（综合类）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刘亚军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1728384003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沂水县扶贫开发领导小组办公室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财务管理审计岗位（综合类）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徐荣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1728371113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沂水县扶贫开发领导小组办公室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财务管理审计岗位（综合类）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王晓晖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1728442305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沂水县财政监督检查办公室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财政监督岗位（综合类）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吕宗蔚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1728551613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沂水县老年人体育协会办公室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退役大学生士兵定向招聘岗位（综合类）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李克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1728340419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沂水县高桥畜牧兽医工作站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退役大学生士兵定向招聘岗位（综合类）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马超群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1728530429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沂水县城管执法局城镇（乡）管理行政执法大队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普通管理岗位（综合类）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翟雪梅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1728482026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沂水县沙沟水库管理处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普通管理岗位（综合类）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牛春晓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1728383809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沂水县水土保持服务中心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法律岗位（综合类）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季雅萍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1728360906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沂水县农业机械技术推广站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农业机械管理岗位（综合类）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李爱胜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1728443305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沂水县寨子山水库管理所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水利工程岗位（综合类）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刘颜宾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1728562809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沂水县寨子山水库管理所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水利工程岗位（综合类）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杨思宁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1728404521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沂水县人社局职业技能鉴定中心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人力资源社会保障岗位（综合类）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孙兵山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1728530611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沂水县果茶服务中心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果茶服务岗位（综合类）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刘高尚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1728340718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沂水县跋山水库管理处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水电工程管理岗位（综合类）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耿云彦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1728490615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中共沂水县委党校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教学科研岗位（综合类）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张文臻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1728442611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沂水县沙沟水库管理处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水利工程岗位（综合类）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王鹏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1728420504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沂水县人民防空办公室四单位合并招聘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文秘岗位（综合类）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毕京萌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1728412018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沂水县人民防空办公室四单位合并招聘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文秘岗位（综合类）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张立明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1728441518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沂水县人民防空办公室四单位合并招聘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文秘岗位（综合类）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倪中康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1728343003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沂水县人民防空办公室四单位合并招聘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文秘岗位（综合类）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武梅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1728420610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沂水县互联网信息办公室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新闻采编岗位（综合类）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贾孝月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1728375201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沂水县辛子山林场（生态公益林辛子山保护站）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林学管理岗（综合类）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刘庆晓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1728462709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沂水县林业技术推广站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林业技术推广岗位（综合类）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刘洁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1728393725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沂水县林业技术推广站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林业技术推广岗位（综合类）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曹荣宇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1728520818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沂水县动物疫病预防控制中心两单位合并招聘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畜牧兽医岗位（综合类）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孙嘉鹏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1728384319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沂水县动物疫病预防控制中心两单位合并招聘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畜牧兽医岗位（综合类）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张鑫磊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1728503723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沂水县动物疫病预防控制中心两单位合并招聘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畜牧兽医岗位（综合类）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李春凤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1728482622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沂水县夏蔚畜牧兽医工作站两单位合并招聘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畜牧兽医岗位（综合类）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闫同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1728351626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沂水县夏蔚畜牧兽医工作站两单位合并招聘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畜牧兽医岗位（综合类）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1728450607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沂水县中小企业局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金融管理服务岗位（综合类）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刘娜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1728493825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沂水县农业技术推广中心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农业技术推广岗位（综合类）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徐广美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1728524218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沂水县农村能源办公室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能源管理岗位（综合类）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武光斌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1728432120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沂水县商务局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电子商务岗位（综合类）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单增辉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1728503014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沂水县社会福利中心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养老服务管理岗位（综合类）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甄绣华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1728563824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沂水县体育运动学校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短跨教练员岗位（综合类）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杨茂刚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1728403309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沂水县体育运动学校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跳跃教练员岗位（综合类）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杨曙光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1728401522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沂水县体育运动学校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投掷教练员岗位（综合类）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沈忱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1728502823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沂水县体育运动学校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篮球教练员岗位（综合类）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刘晓杰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1728441408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沂水县体育运动学校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足球教练员岗位（综合类）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张庆彬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1728473916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沂水县体育运动学校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排球教练员岗位（综合类）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李强业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1728381306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沂水县地方史志编纂委员会办公室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史志编纂岗位（综合类）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李春明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1728520306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沂水县房屋征收补偿办公室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房屋征收管理岗位（综合类）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田力武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1728520822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沂水县园林管理处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园林规划设计岗位（综合类）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张钊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1728472212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沂水县城管执法局城镇（乡）管理行政执法大队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广告管理岗位（综合类）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唐琳琳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1728393815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沂水县房产交易中心两单位合并招聘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建筑土木岗位（综合类）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谭霄星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1728434427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沂水县房产交易中心两单位合并招聘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建筑土木岗位（综合类）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薛俊卿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1728451420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沂水县公用事业与市政管理处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工程管理岗位（综合类）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刘存粮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1728403814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沂水县计划生育协会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公共事业管理岗位（综合类）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解婉莹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1728370425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沂水县检验检测中心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检验检测岗位A（综合类）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刘展榕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1728391903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沂水县高庄交通运输管理所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公路规划管理岗位（综合类）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刘京宝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1728432014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沂水县老年人体育协会办公室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计算机岗位（综合类）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赵磊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1728411321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沂水县检验检测中心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检验检测岗位B（综合类）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赵世涛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1728310530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沂水县检验检测中心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检验检测岗位B（综合类）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王智安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1728314001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沂水县价格认定中心两单位合并招聘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计算机岗位（综合类）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臧爱瑞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1728431427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沂水县价格认定中心两单位合并招聘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计算机岗位（综合类）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宋振梁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1728381216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沂水县沙沟交通运输管理所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计算机岗位（综合类）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徐华振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1728561616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沂水县城乡居民社会养老保险事业处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网络管理岗位（综合类）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齐宇航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1728563412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right="96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C535D"/>
    <w:rsid w:val="07766A7A"/>
    <w:rsid w:val="196B64EC"/>
    <w:rsid w:val="3CE0583F"/>
    <w:rsid w:val="51FD14AE"/>
    <w:rsid w:val="57282559"/>
    <w:rsid w:val="60360E69"/>
    <w:rsid w:val="701B6441"/>
    <w:rsid w:val="75DC5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single"/>
    </w:rPr>
  </w:style>
  <w:style w:type="character" w:styleId="5">
    <w:name w:val="Hyperlink"/>
    <w:basedOn w:val="3"/>
    <w:uiPriority w:val="0"/>
    <w:rPr>
      <w:color w:val="444444"/>
      <w:u w:val="single"/>
    </w:rPr>
  </w:style>
  <w:style w:type="character" w:customStyle="1" w:styleId="7">
    <w:name w:val="width140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2017-06-07T03:39:00Z</dcterms:created>
  <dc:creator>lcsh</dc:creator>
  <cp:lastModifiedBy>lcsh</cp:lastModifiedBy>
  <dcterms:modified xsi:type="dcterms:W3CDTF">2017-06-07T06:32:25Z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