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color w:val="444444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444444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cs="宋体"/>
          <w:kern w:val="0"/>
          <w:szCs w:val="21"/>
        </w:rPr>
      </w:pPr>
      <w:bookmarkStart w:id="0" w:name="_GoBack"/>
      <w:r>
        <w:rPr>
          <w:rFonts w:hint="eastAsia" w:ascii="宋体" w:hAnsi="宋体" w:cs="宋体"/>
          <w:kern w:val="0"/>
          <w:sz w:val="44"/>
          <w:szCs w:val="44"/>
        </w:rPr>
        <w:t>高新区2016年公开招聘教师岗位汇总表</w:t>
      </w:r>
      <w:bookmarkEnd w:id="0"/>
    </w:p>
    <w:tbl>
      <w:tblPr>
        <w:tblStyle w:val="4"/>
        <w:tblpPr w:leftFromText="180" w:rightFromText="180" w:vertAnchor="text" w:tblpX="103" w:tblpY="1"/>
        <w:tblOverlap w:val="never"/>
        <w:tblW w:w="120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95"/>
        <w:gridCol w:w="709"/>
        <w:gridCol w:w="727"/>
        <w:gridCol w:w="974"/>
        <w:gridCol w:w="1276"/>
        <w:gridCol w:w="968"/>
        <w:gridCol w:w="1725"/>
        <w:gridCol w:w="38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招聘学段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学科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招聘计划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招聘类别</w:t>
            </w:r>
          </w:p>
        </w:tc>
        <w:tc>
          <w:tcPr>
            <w:tcW w:w="8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 聘 条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其他报考资格条件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A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35周岁以下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大学本科及以上</w:t>
            </w:r>
          </w:p>
        </w:tc>
        <w:tc>
          <w:tcPr>
            <w:tcW w:w="9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学士及以上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所学专业与报考学科相同或相近</w:t>
            </w:r>
          </w:p>
        </w:tc>
        <w:tc>
          <w:tcPr>
            <w:tcW w:w="3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师范类毕业生，取得相应层次教师资格证书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B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45周岁以下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大学本科及以上</w:t>
            </w:r>
          </w:p>
        </w:tc>
        <w:tc>
          <w:tcPr>
            <w:tcW w:w="9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报考学科与业务称号相同或相近</w:t>
            </w:r>
          </w:p>
        </w:tc>
        <w:tc>
          <w:tcPr>
            <w:tcW w:w="3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从事义务教育学段教学3年以上，具有县级以上教学能手等业务称号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幼儿园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A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35周岁以下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大学本科及以上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学士及以上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所学专业与报考学科相同或相近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师范类毕业生，取得相应层次教师资格证书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B</w:t>
            </w:r>
          </w:p>
        </w:tc>
        <w:tc>
          <w:tcPr>
            <w:tcW w:w="9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大学本科及以上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从事学前教育3年以上，取得相应层次教师资格证书</w:t>
            </w:r>
          </w:p>
        </w:tc>
      </w:tr>
    </w:tbl>
    <w:p>
      <w:pPr/>
      <w:r>
        <w:rPr>
          <w:rFonts w:hint="eastAsia" w:ascii="黑体" w:eastAsia="黑体"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eastAsia="楷体_GB2312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 xml:space="preserve"> 35周岁（1981年5月1日以后出生）；45周岁（1971年5月1日以后出生</w:t>
      </w:r>
      <w:r>
        <w:rPr>
          <w:rFonts w:hint="eastAsia" w:ascii="楷体_GB2312" w:eastAsia="楷体_GB2312"/>
          <w:color w:val="000000" w:themeColor="text1"/>
          <w:spacing w:val="-20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sectPr>
      <w:pgSz w:w="15840" w:h="12240" w:orient="landscape"/>
      <w:pgMar w:top="1247" w:right="1701" w:bottom="1247" w:left="1701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735C1"/>
    <w:rsid w:val="3C7735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2016-05-03T08:40:00Z</dcterms:created>
  <dc:creator>Administrator</dc:creator>
  <cp:lastModifiedBy>Administrator</cp:lastModifiedBy>
  <dcterms:modified xsi:type="dcterms:W3CDTF">2016-05-03T08:45:38Z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