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432" w:lineRule="auto"/>
      </w:pPr>
      <w:bookmarkStart w:id="0" w:name="_GoBack"/>
      <w:r>
        <w:rPr>
          <w:color w:val="000000"/>
          <w:sz w:val="21"/>
          <w:szCs w:val="21"/>
        </w:rPr>
        <w:t>附：体 检 注 意 事 项</w:t>
      </w:r>
    </w:p>
    <w:bookmarkEnd w:id="0"/>
    <w:p>
      <w:pPr>
        <w:pStyle w:val="2"/>
        <w:keepNext w:val="0"/>
        <w:keepLines w:val="0"/>
        <w:widowControl/>
        <w:suppressLineNumbers w:val="0"/>
        <w:spacing w:line="432" w:lineRule="auto"/>
      </w:pPr>
      <w:r>
        <w:rPr>
          <w:color w:val="000000"/>
          <w:sz w:val="21"/>
          <w:szCs w:val="21"/>
        </w:rPr>
        <w:t>一、体检前注意事项： 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1. 体检表于体检当日直接到体检中心前台领取。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2. 请您在体检前三天忌酒，限高脂、高蛋白饮食、避免使用对肝肾功能有影响的食物。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3. 体检前一天晚上10点后禁食、禁水。体检当日早晨空腹（降压药应正常服用，一口水冲下）。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4. 体检结束后请将体检表交送回体检中心，便于专家进行体检总结并提出防治意见。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二、体检时注意事项：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1. 先做空腹检查：抽血、腹部彩超。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2. 后做心电图、胸透、内科检查、尿常规、乳腺彩超等（顺序不分先后）。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3. 男性前列腺彩超、女性子宫及附件彩超需憋尿后查。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4. 女性：妇科常规检查及宫颈细胞学涂片需排尿后查（先做憋尿项目再做排尿项目）。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5. 空腹项目完成后，可随时到餐厅进餐，其余项目不受进食影响。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6. 其他未尽事宜按医院有关规定执行。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三、乘车路线：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乘15路、127路到医科院附属医院站下车即到。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乘1号线BRT（快速公交）到无影山路站下车北行约50米（桥北头）即到。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75B25"/>
    <w:rsid w:val="5C375B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2016-08-08T06:08:00Z</dcterms:created>
  <dc:creator>zhonggong2</dc:creator>
  <cp:lastModifiedBy>zhonggong2</cp:lastModifiedBy>
  <dcterms:modified xsi:type="dcterms:W3CDTF">2016-08-08T06:09:11Z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