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14" w:rsidRPr="00216B14" w:rsidRDefault="00216B14" w:rsidP="00216B14">
      <w:pPr>
        <w:widowControl/>
        <w:spacing w:line="930" w:lineRule="atLeast"/>
        <w:jc w:val="center"/>
        <w:outlineLvl w:val="0"/>
        <w:rPr>
          <w:rFonts w:ascii="微软雅黑" w:eastAsia="微软雅黑" w:hAnsi="微软雅黑" w:cs="宋体"/>
          <w:color w:val="333333"/>
          <w:kern w:val="36"/>
          <w:sz w:val="39"/>
          <w:szCs w:val="39"/>
        </w:rPr>
      </w:pPr>
      <w:r w:rsidRPr="00216B14">
        <w:rPr>
          <w:rFonts w:ascii="微软雅黑" w:eastAsia="微软雅黑" w:hAnsi="微软雅黑" w:cs="宋体" w:hint="eastAsia"/>
          <w:color w:val="333333"/>
          <w:kern w:val="36"/>
          <w:sz w:val="39"/>
          <w:szCs w:val="39"/>
        </w:rPr>
        <w:t>2017年钢城区公开招聘教师人员面试成绩</w:t>
      </w:r>
    </w:p>
    <w:p w:rsidR="00216B14" w:rsidRPr="00216B14" w:rsidRDefault="00216B14" w:rsidP="00216B14">
      <w:pPr>
        <w:widowControl/>
        <w:jc w:val="center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216B14">
        <w:rPr>
          <w:rFonts w:ascii="宋体" w:eastAsia="宋体" w:hAnsi="宋体" w:cs="宋体"/>
          <w:color w:val="666666"/>
          <w:kern w:val="0"/>
          <w:sz w:val="18"/>
          <w:szCs w:val="18"/>
        </w:rPr>
        <w:t>发布时间：2017-07-16 来源：</w:t>
      </w:r>
    </w:p>
    <w:tbl>
      <w:tblPr>
        <w:tblW w:w="109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1347"/>
        <w:gridCol w:w="855"/>
        <w:gridCol w:w="509"/>
        <w:gridCol w:w="1841"/>
        <w:gridCol w:w="975"/>
        <w:gridCol w:w="1051"/>
        <w:gridCol w:w="975"/>
        <w:gridCol w:w="717"/>
        <w:gridCol w:w="510"/>
        <w:gridCol w:w="1045"/>
      </w:tblGrid>
      <w:tr w:rsidR="00216B14" w:rsidRPr="00216B14" w:rsidTr="00216B14">
        <w:trPr>
          <w:trHeight w:val="705"/>
          <w:tblCellSpacing w:w="0" w:type="dxa"/>
        </w:trPr>
        <w:tc>
          <w:tcPr>
            <w:tcW w:w="1093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2017年钢城区公开招聘教师人员面试成绩</w:t>
            </w:r>
          </w:p>
        </w:tc>
      </w:tr>
      <w:tr w:rsidR="00216B14" w:rsidRPr="00216B14" w:rsidTr="00216B14">
        <w:trPr>
          <w:trHeight w:val="555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报名   序号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报考部门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报考</w:t>
            </w: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笔试</w:t>
            </w: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成绩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面试</w:t>
            </w: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  成绩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总分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名次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06495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1712583703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刘宁宁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莱芜市第四中学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地理教师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55.90  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74.55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07486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1712527508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朱纪元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莱芜市第四中学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地理教师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58.40  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87.80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06903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1712523809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王  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莱芜市第四中学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地理教师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53.20  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89.40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05158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1712522401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周德燕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莱芜市第四中学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化学教师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61.00  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77.20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05601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1712534104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郑  雯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莱芜市第四中学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化学教师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63.30  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89.40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76.35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08547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1712521119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李希峰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莱芜市第四中学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58.40  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74.80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09588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1712525823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李  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莱芜市第四中学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50.40  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89.40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69.90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06081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1712529412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张晓娜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莱芜市第四中学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68.30  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14094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1712520326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张  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莱芜市第四中学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65.80  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12307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1712521106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卢胜圆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莱芜市第四中学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64.90  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78.15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11375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1712528501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商春杰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莱芜市第四中学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68.50  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86.80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77.65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13480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1712523615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吴  爽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莱芜市第四中学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60.70  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75.55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07220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1712523409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吴茂民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莱芜市第四中学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58.20  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88.40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73.30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00803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1712520122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毕研运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莱芜市第四中学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58.80  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72.90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09397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1712529118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刘清泉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莱芜市第四中学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55.40  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72.70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11242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1712533007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张云鹏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莱芜市第四中学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57.40  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07575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1712528403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亓春苗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莱芜市第四中学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50.30  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87.20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68.75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05048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1712529716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柳  婷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化学教师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60.60  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07081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1712531920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刘  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化学教师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61.30  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75.65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00583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1712526601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李  浩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化学教师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58.70  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74.45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00344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1712534214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付延红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化学教师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54.90  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72.85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11890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1712523207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王  浩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化学教师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52.90  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71.65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02934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1712534508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李  凯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化学教师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54.10  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88.60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01007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1712527217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朱永梅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65.20  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78.40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03452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1712528302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李  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59.70  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76.55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02876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1712523905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王  旭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60.20  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75.90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09959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1712530505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秦立琴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生物教师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62.50  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77.85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01907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1712525518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鞠杰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生物教师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56.20  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00617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1712534815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卢洪保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生物教师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56.20  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89.40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00529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1712531707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孙  强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57.50  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75.75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14065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1712532422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齐兆坤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60.80  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87.80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02478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1712521630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孙  强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56.80  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73.90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00683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1712534011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张  莉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51.50  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89.80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70.65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12217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1712525318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贺雪霞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51.90  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89.20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02946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1712524615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郑燕平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66.20  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87.20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76.70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00698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1712526029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陈承民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62.90  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74.75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00570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1712533214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孙晓彤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49.00  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03301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1712534209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吕桂娟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56.20  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69.20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12341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1712530221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孙志超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48.90  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64.45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13861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1712527819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李  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53.20  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63.90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11444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1712534523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赵方建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56.50  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74.65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02624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1712531910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李  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55.00  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08306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1712520505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张  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53.30  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73.35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02373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1712534121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温  昱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物理教师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63.20  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00051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1712520720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陈  健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物理教师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62.40  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76.40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02677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1712532614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蔡  涛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物理教师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60.30  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75.15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07696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1712527706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程文晶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物理教师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54.80  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04126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1712522322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韩保东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物理教师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47.10  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70.35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11200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1712526206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袁京送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物理教师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43.30  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21.65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06797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1712532429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孙艳平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64.60  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78.80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06967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1712529515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周  伟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信息技术教师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63.50  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78.45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11810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1712533904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邵光杰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信息技术教师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47.40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67.20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12125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1712529101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宁  雷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55.70  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74.85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12472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1712533702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李晓玉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55.20  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10504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1712532830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李兴莉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55.30  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73.35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14041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1712528401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李前前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62.50  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78.85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08912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1712522204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李  贤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64.00  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78.60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01444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1712526610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石荣飞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78.40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10893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1712583414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张  静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63.70  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78.35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03843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1712534514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刘  芬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62.70  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78.15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按招聘简章规定排名</w:t>
            </w: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08497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1712524218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巩  娟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62.00  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78.15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11543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1712528228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陶  媛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62.30  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13239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1712532603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王  婷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62.80  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10965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1712529005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王立美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61.00  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75.90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07678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1712523318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林  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58.50  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01569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1712527003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张  静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56.80  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74.45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06210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1712525313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孟  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57.70  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74.05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09496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1712530514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郭健健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59.20  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06242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1712526422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黄  伟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56.80  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72.90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05715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1712532813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韩名娥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57.30  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07323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1712526516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李新芳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59.70  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72.45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11529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1712522721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亓文双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69.40  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89.20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79.30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08713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1712526922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崔俊萍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67.90  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78.45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08677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1712530203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张子璇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62.10  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77.25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05868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1712526201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王健翠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63.20  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75.70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12253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1712523411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吴  坤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62.20  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05997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1712524220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汤楠楠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62.70  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74.85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05035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1712520606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徐  霞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62.00  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86.40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11964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1712583728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吴  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59.40  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84.80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09491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1712530729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桑金霞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57.00  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86.20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00380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1712520915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田  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57.40  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12787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1712521502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魏惠敏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59.00  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68.60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10264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1712521120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韩  娜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莱芜市钢城区实验学校（初中部）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58.90  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66.35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04862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1712533602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葛  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莱芜市钢城区实验学校（小学部）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61.40  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77.10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13744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1712528020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徐继琴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莱芜市钢城区实验学校（小学部）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47.20  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11654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1712526218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乔  慧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莱芜市钢城区实验学校（小学部）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61.00  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92.70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76.85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07617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1712533518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杜洪超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莱芜市钢城区实验学校（小学部）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59.60  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11514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1712524414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刘  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莱芜市钢城区实验学校（小学部）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56.90  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75.15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01352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1712532821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王凤英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莱芜市钢城区实验学校（小学部）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58.70  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74.35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01902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1712534417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亓晓霞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莱芜市钢城区实验学校（小学部）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56.40  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89.40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72.90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07449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1712527405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李平平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莱芜市钢城区实验学校（小学部）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56.70  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88.80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09400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1712525413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任海洋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数学教师合并岗位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64.40  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00055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1712533323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冀承凤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数学教师合并岗位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64.10  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77.15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03705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1712522613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毕言平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数学教师合并岗位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59.80  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07020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1712521611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赵燕燕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数学教师合并岗位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59.30  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76.45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00904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1712526124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郑春华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数学教师合并岗位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59.00  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75.80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10939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1712520114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时丰敏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数学教师合并岗位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57.10  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75.55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03193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1712522808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董合青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数学教师合并岗位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60.10  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75.35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01363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1712583116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张庆伟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数学教师合并岗位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56.40  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74.70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06670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1712520608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亓淑慧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数学教师合并岗位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58.20  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89.40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按招聘简章规定排名</w:t>
            </w: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05855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1712531117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李翠翠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数学教师合并岗位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56.80  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01400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1712526826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鹿  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数学教师合并岗位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56.80  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09307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1712526513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任  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数学教师合并岗位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54.50  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73.05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03936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1712521729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杨永凤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数学教师合并岗位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57.30  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05197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1712532517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刘丹丹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数学教师合并岗位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56.20  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08908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1712525120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郭延丽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数学教师合并岗位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54.90  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88.60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71.75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02703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1712523403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刘  欢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数学教师合并岗位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54.90  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88.40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71.65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04989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1712528102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刘  洁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数学教师合并岗位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56.20  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10603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1712533620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赵嘉振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数学教师合并岗位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68.50  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34.25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07073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1712523303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刘垚垚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语文教师合并岗位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66.50  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91.80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79.15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10236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1712532819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王  晓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语文教师合并岗位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63.10  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77.65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11716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1712529907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蔺参参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语文教师合并岗位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62.00  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77.40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08567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1712533220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李玉娟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语文教师合并岗位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64.40  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89.40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76.90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10112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1712525006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陈胜君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语文教师合并岗位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61.60  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10142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1712583409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贺雪芹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语文教师合并岗位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63.90  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88.40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76.15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06118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顾浩然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语文教师合并岗位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61.00  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12121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1712534326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刘菊平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语文教师合并岗位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63.30  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88.60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75.95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01809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1712520207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郝  庆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语文教师合并岗位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61.40  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89.80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03508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1712528229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王延云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语文教师合并岗位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64.20  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86.80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06061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1712527024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吴爱珍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语文教师合并岗位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61.30  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88.60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74.95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09265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1712524123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陈  宁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语文教师合并岗位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57.30  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91.80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74.55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07954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1712532903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郑  雪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语文教师合并岗位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57.80  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02207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1712533630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吴玉双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语文教师合并岗位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60.20  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73.90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09388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1712524030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尚念群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语文教师合并岗位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57.50  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73.75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10941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1712533509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蔺秀淑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语文教师合并岗位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58.90  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72.95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05813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1712534205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臧德秀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语文教师合并岗位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59.30  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86.40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72.85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13128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1712526920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王  燕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语文教师合并岗位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57.60  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86.80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08462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1712533529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李文娟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语文教师合并岗位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62.10  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12331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1712527315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杨艳菊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语文教师合并岗位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58.50  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70.95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01983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1712531602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郝惠平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语文教师合并岗位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62.80  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78.80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09037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1712523002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李化涛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语文教师合并岗位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57.20  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84.20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03065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1712520127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董翠翠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莱芜市钢城区小学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语文教师合并岗位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62.20  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70.10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6B14" w:rsidRPr="00216B14" w:rsidTr="00216B14">
        <w:trPr>
          <w:trHeight w:val="54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216B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02608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16B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1712527727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16B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任  强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16B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16B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莱芜市钢城区小学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16B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语文教师合并岗位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16B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67.00  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16B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16B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6B14" w:rsidRPr="00216B14" w:rsidRDefault="00216B14" w:rsidP="00216B1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216B1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16B14" w:rsidRPr="00216B14" w:rsidRDefault="00216B14" w:rsidP="00216B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216B1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</w:tbl>
    <w:p w:rsidR="00B33D2E" w:rsidRDefault="00B33D2E">
      <w:bookmarkStart w:id="0" w:name="_GoBack"/>
      <w:bookmarkEnd w:id="0"/>
    </w:p>
    <w:sectPr w:rsidR="00B33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14"/>
    <w:rsid w:val="00216B14"/>
    <w:rsid w:val="00B3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77166-FAD4-4A95-B6E7-99F653B8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16B1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16B1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msonormal0">
    <w:name w:val="msonormal"/>
    <w:basedOn w:val="a"/>
    <w:rsid w:val="00216B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216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  <w:div w:id="21180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1346</Words>
  <Characters>7678</Characters>
  <Application>Microsoft Office Word</Application>
  <DocSecurity>0</DocSecurity>
  <Lines>63</Lines>
  <Paragraphs>18</Paragraphs>
  <ScaleCrop>false</ScaleCrop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bonjourly</dc:creator>
  <cp:keywords/>
  <dc:description/>
  <cp:lastModifiedBy>bonjourly</cp:lastModifiedBy>
  <cp:revision>1</cp:revision>
  <dcterms:created xsi:type="dcterms:W3CDTF">2017-07-17T01:40:00Z</dcterms:created>
  <dcterms:modified xsi:type="dcterms:W3CDTF">2017-07-17T01:41:00Z</dcterms:modified>
</cp:coreProperties>
</file>