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附件二、</w:t>
      </w:r>
    </w:p>
    <w:p>
      <w:pPr>
        <w:spacing w:line="560" w:lineRule="exact"/>
        <w:jc w:val="center"/>
        <w:rPr>
          <w:rFonts w:hint="eastAsia" w:ascii="方正小标宋简体" w:hAnsi="黑体" w:eastAsia="方正小标宋简体" w:cs="黑体"/>
          <w:b/>
          <w:sz w:val="36"/>
          <w:szCs w:val="36"/>
        </w:rPr>
      </w:pPr>
      <w:r>
        <w:rPr>
          <w:rFonts w:hint="eastAsia" w:ascii="方正小标宋简体" w:hAnsi="黑体" w:eastAsia="方正小标宋简体" w:cs="黑体"/>
          <w:b/>
          <w:sz w:val="36"/>
          <w:szCs w:val="36"/>
        </w:rPr>
        <w:t>2017年惠民县综合行政执法局政府购买服务公开招聘工作人员岗位表</w:t>
      </w:r>
    </w:p>
    <w:tbl>
      <w:tblPr>
        <w:tblStyle w:val="5"/>
        <w:tblpPr w:leftFromText="180" w:rightFromText="180" w:vertAnchor="page" w:horzAnchor="page" w:tblpX="1581" w:tblpY="3163"/>
        <w:tblW w:w="139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2"/>
        <w:gridCol w:w="1364"/>
        <w:gridCol w:w="1217"/>
        <w:gridCol w:w="2168"/>
        <w:gridCol w:w="4501"/>
        <w:gridCol w:w="22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工作岗位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招聘计划</w:t>
            </w:r>
          </w:p>
        </w:tc>
        <w:tc>
          <w:tcPr>
            <w:tcW w:w="2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4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kern w:val="0"/>
                <w:sz w:val="24"/>
                <w:szCs w:val="24"/>
              </w:rPr>
              <w:t>招聘专业要求</w:t>
            </w:r>
          </w:p>
        </w:tc>
        <w:tc>
          <w:tcPr>
            <w:tcW w:w="2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宣传、业务工作解说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A101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2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全日制专科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5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播音与主持艺术、音乐表演等相关专业</w:t>
            </w:r>
          </w:p>
        </w:tc>
        <w:tc>
          <w:tcPr>
            <w:tcW w:w="2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适合女性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政务办公、公文写作处理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A208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全日制专科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501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秘书学、文秘教育、汉语言、汉语言文学、新闻学等相关专业</w:t>
            </w:r>
          </w:p>
        </w:tc>
        <w:tc>
          <w:tcPr>
            <w:tcW w:w="22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财务管理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/>
                <w:b/>
                <w:szCs w:val="21"/>
              </w:rPr>
              <w:t>A305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5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全日制专科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会计、财政学、财务管理、审计学、金融学、会计学、经济学等相关专业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2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数字城管坐席管理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A404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4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全日制专科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及以上学历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计算机科学与技术、电子科学与技术、电子信息工程、软件工程等相关专业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2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法制文件处理、法律咨询解答、执法案卷审核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B508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8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专科及以上学历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法律事务、法学理论、法律史、</w:t>
            </w: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HYPERLINK "https://www.baidu.com/s?wd=%E5%AE%AA%E6%B3%95%E5%AD%A6%E4%B8%8E%E8%A1%8C%E6%94%BF%E6%B3%95%E5%AD%A6&amp;tn=44039180_cpr&amp;fenlei=mv6quAkxTZn0IZRqIHckPjm4nH00T1YLPAuhn1P-rHI-mWFhuAR40ZwV5Hcvrjm3rH6sPfKWUMw85HfYnjn4nH6sgvPsT6KdThsqpZwYTjCEQLGCpyw9Uz4Bmy-bIi4WUvYETgN-TLwGUv3EPHR4PWmknjcs" \t "_blank" </w:instrText>
            </w:r>
            <w:r>
              <w:rPr>
                <w:b/>
                <w:szCs w:val="21"/>
              </w:rPr>
              <w:fldChar w:fldCharType="separate"/>
            </w:r>
            <w:r>
              <w:rPr>
                <w:rStyle w:val="4"/>
                <w:rFonts w:hint="eastAsia"/>
                <w:b/>
                <w:color w:val="auto"/>
                <w:szCs w:val="21"/>
                <w:u w:val="none"/>
              </w:rPr>
              <w:t>宪法学与行政法学</w: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、刑</w:t>
            </w: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HYPERLINK "https://www.baidu.com/s?wd=%E6%B3%95%E5%AD%A6%E4%B8%93%E4%B8%9A&amp;tn=44039180_cpr&amp;fenlei=mv6quAkxTZn0IZRqIHckPjm4nH00T1YLPAuhn1P-rHI-mWFhuAR40ZwV5Hcvrjm3rH6sPfKWUMw85HfYnjn4nH6sgvPsT6KdThsqpZwYTjCEQLGCpyw9Uz4Bmy-bIi4WUvYETgN-TLwGUv3EPHR4PWmknjcs" \t "_blank" </w:instrText>
            </w:r>
            <w:r>
              <w:rPr>
                <w:b/>
                <w:szCs w:val="21"/>
              </w:rPr>
              <w:fldChar w:fldCharType="separate"/>
            </w:r>
            <w:r>
              <w:rPr>
                <w:rStyle w:val="4"/>
                <w:rFonts w:hint="eastAsia"/>
                <w:b/>
                <w:color w:val="auto"/>
                <w:szCs w:val="21"/>
                <w:u w:val="none"/>
              </w:rPr>
              <w:t>法学</w: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、</w:t>
            </w: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HYPERLINK "https://www.baidu.com/s?wd=%E6%B0%91%E5%95%86%E6%B3%95%E5%AD%A6&amp;tn=44039180_cpr&amp;fenlei=mv6quAkxTZn0IZRqIHckPjm4nH00T1YLPAuhn1P-rHI-mWFhuAR40ZwV5Hcvrjm3rH6sPfKWUMw85HfYnjn4nH6sgvPsT6KdThsqpZwYTjCEQLGCpyw9Uz4Bmy-bIi4WUvYETgN-TLwGUv3EPHR4PWmknjcs" \t "_blank" </w:instrText>
            </w:r>
            <w:r>
              <w:rPr>
                <w:b/>
                <w:szCs w:val="21"/>
              </w:rPr>
              <w:fldChar w:fldCharType="separate"/>
            </w:r>
            <w:r>
              <w:rPr>
                <w:rStyle w:val="4"/>
                <w:rFonts w:hint="eastAsia"/>
                <w:b/>
                <w:color w:val="auto"/>
                <w:szCs w:val="21"/>
                <w:u w:val="none"/>
              </w:rPr>
              <w:t>民商法学</w: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、诉讼</w:t>
            </w: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HYPERLINK "https://www.baidu.com/s?wd=%E6%B3%95%E5%AD%A6%E4%B8%93%E4%B8%9A&amp;tn=44039180_cpr&amp;fenlei=mv6quAkxTZn0IZRqIHckPjm4nH00T1YLPAuhn1P-rHI-mWFhuAR40ZwV5Hcvrjm3rH6sPfKWUMw85HfYnjn4nH6sgvPsT6KdThsqpZwYTjCEQLGCpyw9Uz4Bmy-bIi4WUvYETgN-TLwGUv3EPHR4PWmknjcs" \t "_blank" </w:instrText>
            </w:r>
            <w:r>
              <w:rPr>
                <w:b/>
                <w:szCs w:val="21"/>
              </w:rPr>
              <w:fldChar w:fldCharType="separate"/>
            </w:r>
            <w:r>
              <w:rPr>
                <w:rStyle w:val="4"/>
                <w:rFonts w:hint="eastAsia"/>
                <w:b/>
                <w:color w:val="auto"/>
                <w:szCs w:val="21"/>
                <w:u w:val="none"/>
              </w:rPr>
              <w:t>法学</w: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、经济</w:t>
            </w:r>
            <w:r>
              <w:rPr>
                <w:b/>
                <w:szCs w:val="21"/>
              </w:rPr>
              <w:fldChar w:fldCharType="begin"/>
            </w:r>
            <w:r>
              <w:rPr>
                <w:b/>
                <w:szCs w:val="21"/>
              </w:rPr>
              <w:instrText xml:space="preserve"> HYPERLINK "https://www.baidu.com/s?wd=%E6%B3%95%E5%AD%A6%E4%B8%93%E4%B8%9A&amp;tn=44039180_cpr&amp;fenlei=mv6quAkxTZn0IZRqIHckPjm4nH00T1YLPAuhn1P-rHI-mWFhuAR40ZwV5Hcvrjm3rH6sPfKWUMw85HfYnjn4nH6sgvPsT6KdThsqpZwYTjCEQLGCpyw9Uz4Bmy-bIi4WUvYETgN-TLwGUv3EPHR4PWmknjcs" \t "_blank" </w:instrText>
            </w:r>
            <w:r>
              <w:rPr>
                <w:b/>
                <w:szCs w:val="21"/>
              </w:rPr>
              <w:fldChar w:fldCharType="separate"/>
            </w:r>
            <w:r>
              <w:rPr>
                <w:rStyle w:val="4"/>
                <w:rFonts w:hint="eastAsia"/>
                <w:b/>
                <w:color w:val="auto"/>
                <w:szCs w:val="21"/>
                <w:u w:val="none"/>
              </w:rPr>
              <w:t>法学</w:t>
            </w:r>
            <w:r>
              <w:rPr>
                <w:b/>
                <w:szCs w:val="21"/>
              </w:rPr>
              <w:fldChar w:fldCharType="end"/>
            </w:r>
            <w:r>
              <w:rPr>
                <w:rFonts w:hint="eastAsia"/>
                <w:b/>
                <w:szCs w:val="21"/>
              </w:rPr>
              <w:t>、环境与资源保护法学、国际法学、知识产权、法学、商法学、国际经济法学、知识产权法等相关专业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2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行政执法辅助</w:t>
            </w:r>
          </w:p>
        </w:tc>
        <w:tc>
          <w:tcPr>
            <w:tcW w:w="13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C664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64</w:t>
            </w:r>
          </w:p>
        </w:tc>
        <w:tc>
          <w:tcPr>
            <w:tcW w:w="21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专科及以上学历</w:t>
            </w:r>
          </w:p>
        </w:tc>
        <w:tc>
          <w:tcPr>
            <w:tcW w:w="45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专业不限</w:t>
            </w:r>
          </w:p>
        </w:tc>
        <w:tc>
          <w:tcPr>
            <w:tcW w:w="22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一线协助执法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  <w:t>适合男性</w:t>
            </w:r>
          </w:p>
        </w:tc>
      </w:tr>
    </w:tbl>
    <w:p>
      <w:pPr>
        <w:rPr>
          <w:rFonts w:hint="eastAsia" w:ascii="仿宋_GB2312" w:eastAsia="仿宋_GB2312"/>
          <w:b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6838" w:h="11906" w:orient="landscape"/>
      <w:pgMar w:top="1417" w:right="1417" w:bottom="1134" w:left="1417" w:header="680" w:footer="454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7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691066"/>
    <w:rsid w:val="2869106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2017-11-21T02:16:00Z</dcterms:created>
  <dc:creator>慢热Cc</dc:creator>
  <cp:lastModifiedBy>慢热Cc</cp:lastModifiedBy>
  <dcterms:modified xsi:type="dcterms:W3CDTF">2017-11-21T02:16:37Z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