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890" w:type="dxa"/>
        <w:jc w:val="center"/>
        <w:tblCellSpacing w:w="0" w:type="dxa"/>
        <w:tblInd w:w="208" w:type="dxa"/>
        <w:shd w:val="clear"/>
        <w:tblLayout w:type="fixed"/>
        <w:tblCellMar>
          <w:top w:w="0" w:type="dxa"/>
          <w:left w:w="0" w:type="dxa"/>
          <w:bottom w:w="0" w:type="dxa"/>
          <w:right w:w="0" w:type="dxa"/>
        </w:tblCellMar>
      </w:tblPr>
      <w:tblGrid>
        <w:gridCol w:w="7890"/>
      </w:tblGrid>
      <w:tr>
        <w:tblPrEx>
          <w:shd w:val="clear"/>
          <w:tblLayout w:type="fixed"/>
          <w:tblCellMar>
            <w:top w:w="0" w:type="dxa"/>
            <w:left w:w="0" w:type="dxa"/>
            <w:bottom w:w="0" w:type="dxa"/>
            <w:right w:w="0" w:type="dxa"/>
          </w:tblCellMar>
        </w:tblPrEx>
        <w:trPr>
          <w:tblCellSpacing w:w="0" w:type="dxa"/>
          <w:jc w:val="center"/>
        </w:trPr>
        <w:tc>
          <w:tcPr>
            <w:tcW w:w="7890" w:type="dxa"/>
            <w:shd w:val="clear"/>
            <w:vAlign w:val="top"/>
          </w:tcPr>
          <w:tbl>
            <w:tblPr>
              <w:tblW w:w="7890" w:type="dxa"/>
              <w:tblCellSpacing w:w="0" w:type="dxa"/>
              <w:tblInd w:w="0" w:type="dxa"/>
              <w:shd w:val="clear"/>
              <w:tblLayout w:type="fixed"/>
              <w:tblCellMar>
                <w:top w:w="0" w:type="dxa"/>
                <w:left w:w="0" w:type="dxa"/>
                <w:bottom w:w="0" w:type="dxa"/>
                <w:right w:w="0" w:type="dxa"/>
              </w:tblCellMar>
            </w:tblPr>
            <w:tblGrid>
              <w:gridCol w:w="7890"/>
            </w:tblGrid>
            <w:tr>
              <w:tblPrEx>
                <w:shd w:val="clear"/>
                <w:tblLayout w:type="fixed"/>
                <w:tblCellMar>
                  <w:top w:w="0" w:type="dxa"/>
                  <w:left w:w="0" w:type="dxa"/>
                  <w:bottom w:w="0" w:type="dxa"/>
                  <w:right w:w="0" w:type="dxa"/>
                </w:tblCellMar>
              </w:tblPrEx>
              <w:trPr>
                <w:tblCellSpacing w:w="0" w:type="dxa"/>
              </w:trPr>
              <w:tc>
                <w:tcPr>
                  <w:tcW w:w="7890" w:type="dxa"/>
                  <w:shd w:val="clear"/>
                  <w:vAlign w:val="center"/>
                </w:tcPr>
                <w:p>
                  <w:pPr>
                    <w:rPr/>
                  </w:pPr>
                  <w:r>
                    <w:t>2017年郯城县部分事业单位医疗卫生岗位公开招聘工作人员进入体检考察范围人员名单</w:t>
                  </w:r>
                </w:p>
                <w:tbl>
                  <w:tblPr>
                    <w:tblW w:w="7887" w:type="dxa"/>
                    <w:tblInd w:w="-7" w:type="dxa"/>
                    <w:shd w:val="clear"/>
                    <w:tblLayout w:type="fixed"/>
                    <w:tblCellMar>
                      <w:top w:w="0" w:type="dxa"/>
                      <w:left w:w="0" w:type="dxa"/>
                      <w:bottom w:w="0" w:type="dxa"/>
                      <w:right w:w="0" w:type="dxa"/>
                    </w:tblCellMar>
                  </w:tblPr>
                  <w:tblGrid>
                    <w:gridCol w:w="658"/>
                    <w:gridCol w:w="2520"/>
                    <w:gridCol w:w="2367"/>
                    <w:gridCol w:w="662"/>
                    <w:gridCol w:w="1680"/>
                  </w:tblGrid>
                  <w:tr>
                    <w:tblPrEx>
                      <w:shd w:val="clear"/>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序号</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应聘单位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应聘岗位</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姓名</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笔试准考证号</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郯城县计划生育协会</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管理岗位（医疗）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李冉</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1728612326</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医疗合并岗位A（医疗）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杜建玲</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1728651311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医疗合并岗位A（医疗）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丁倩倩</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1728651220</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医疗合并岗位A（医疗）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侯慧</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1728631328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医疗合并岗位A（医疗）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梁傲宇</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1728633104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医疗合并岗位A（医疗）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韩聪颖</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1728652603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医疗合并岗位A（医疗）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王树乾</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1728613722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医疗合并岗位A（医疗）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郑锦雪</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1728631610</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医疗合并岗位A（医疗）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马瑞红</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1728622605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医疗合并岗位B（医疗）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谢堂彩</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1728653625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医疗合并岗位B（医疗）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黄运如</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1728612418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医疗合并岗位B（医疗）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孙健</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1728650521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医疗合并岗位B（医疗）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宋开娟</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1728654810</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医疗合并岗位B（医疗）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王红</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1728631513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医疗合并岗位B（医疗）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仇剑</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1728650918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医疗合并岗位B（医疗）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张松</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1728632830</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麻醉岗位（医疗）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张忠伦</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1728633520</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口腔岗位（医疗）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杨陶</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1728650229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助产岗位（护理）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张蕊</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1728577028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20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助产岗位（护理）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许天晓</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1728601414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21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助产岗位（护理）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刘春英</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1728574716</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22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助产岗位（护理）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贾煜</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1728580409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23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助产岗位（护理）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杨丹</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1728576725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24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助产岗位（护理）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马文静</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1728575209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25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王天宇</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1728632109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26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杜广梅</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1728654604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27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尹情</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1728640307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28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陈付伟</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1728651814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29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于朋朋</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1728650913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30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孟海青</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1728610322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31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病理岗位（医疗）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李富裕</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1728632912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32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病理岗位（医疗）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刘畅</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1728630229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33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输血岗位（检验）</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王玮</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1728642428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34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西药岗位（药学）</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于枭</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1728661722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35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西药岗位（药学）</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赵欣</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1728662026</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36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眼科岗位（医疗）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陈付婷</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1728622825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37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心电、内镜合并岗位（医疗）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魏方荣</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1728631928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38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心电、内镜合并岗位（医疗）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柴纪美</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1728612322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39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心电、内镜合并岗位（医疗）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马英荣</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1728653804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40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内科岗位（医疗）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马丽婧</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1728620104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41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内科岗位（医疗）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于永志</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1728653511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42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外科岗位(外科学)（医疗）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周宽宽</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1728652908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43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外科岗位(外科学)（医疗）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吴超</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1728653111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44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妇产科岗位（医疗）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郭玲娣</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1728655723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45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周娜</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1728577229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46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王真真</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1728603903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47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王菲</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1728577016</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48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林颖</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1728572802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49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徐荣彩</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1728575422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50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臧千慧</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1728582313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51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杨程程</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1728573120</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52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侯衍昀</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1728604118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53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公共卫生岗位（医疗）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岳冠军</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1728631318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54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药学岗位（药学）</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朱新宇</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1728660609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55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医疗岗位（限男性）（医疗）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王冠兰</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1728651209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56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医疗岗位（限男性）（医疗）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付彬</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1728633522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57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医疗岗位（限男性）（医疗）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杜全强</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1728613606</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58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护理岗位（限男性）（护理）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魏英峰</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1728570524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59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护理岗位（限男性）（护理）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闫文浩</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1728570425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60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护理岗位（限男性）（护理）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潘彦</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1728602612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61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郯城县第一人民医院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护理岗位（限男性）（护理）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侍桂臣</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1728571324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62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陈晨</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1728584704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63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刘诗</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1728582318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64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吴兴平</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1728591805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65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沈恒欣</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1728581901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66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宋秋雯</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1728572001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67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闫雯</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1728600218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68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王涵</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1728600202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69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李敏</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1728600421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70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马凤艳</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1728593709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71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胡素敏</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1728591405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72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中医岗位（中医）</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刘义娇</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1728671101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73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郯城县中医医院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中医岗位（中医）</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施维松</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1728670312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74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医疗、心电合并岗位（医疗）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张肖</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1728613022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75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医疗、心电合并岗位（医疗）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张齐鲁</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1728612023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76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医疗、心电合并岗位（医疗）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梁明</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1728610218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77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医疗、心电合并岗位（医疗）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高萍</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1728632007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78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医疗、心电合并岗位（医疗）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柏瑞</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1728652528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79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医疗、心电合并岗位（医疗）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丁高峰</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1728640125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80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妇、产科合并岗位（限女性）（医疗）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赵琳</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1728630604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81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妇、产科合并岗位（限女性）（医疗）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樊文军</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1728621903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82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妇、产科合并岗位（限女性）（医疗）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张利</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1728655419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83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妇、产科合并岗位（限女性）（医疗）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王延花</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1728654713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84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助产岗位（限女性）（护理）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赵东菊</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1728573201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85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助产岗位（限女性）（护理）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高艳</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1728583324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86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助产岗位（限女性）（护理）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周惠惠</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1728592426</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87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助产岗位（限女性）（护理）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刘炎</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1728584711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88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西药岗位（药学）</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张晴晴</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1728662107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89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护理岗位A（护理）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李越</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1728577527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90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护理岗位A（护理）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王艳萍</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1728603725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91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护理岗位A（护理）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郑士云</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1728577613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92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护理岗位A（护理）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何昱姣</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1728591425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93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护理岗位A（护理）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王媛</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1728582301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94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护理岗位A（护理）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张超</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1728602103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95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护理岗位A（护理）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季慧敏</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1728571305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96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护理岗位A（护理）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颜孟</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1728580304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97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护理岗位A（护理）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韩兆优</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1728601810</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98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护理岗位A（护理）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孟姣</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1728581121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99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护理岗位B（护理）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李远勤</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1728576712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100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护理岗位B（护理）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赵文文</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1728601006</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101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护理岗位B（护理）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吴淑敏</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1728570615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102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护理岗位B（护理）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王利香</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1728584819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103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护理岗位B（护理）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王欣</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1728571823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104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护理岗位B（护理）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张紫枫</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1728591415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105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护理岗位B（护理）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李家翠</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1728577405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106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护理岗位B（护理）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李志红</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1728600701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107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护理岗位B（护理）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刘莹</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1728582209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108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护理岗位B（护理）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王珍琳</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1728604011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109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郯城县妇幼保健计划生育服务中心</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医学影像岗位（招2人，其中女性1人）（医疗）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马常静</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1728614007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110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郯城县第二人民医院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临床医学（医疗）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徐高飞</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1728620407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111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郯城县第二人民医院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临床医学（医疗）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李春阳</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1728630104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112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郯城县第二人民医院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临床医学（医疗）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高瑞泽</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1728653422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113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郯城县第二人民医院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临床医学（医疗）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刘洋</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1728621004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114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郯城县第二人民医院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侯丽</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1728612605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115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郯城县第二人民医院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西药岗位（药学）</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王明娟</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1728660129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116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郯城县第二人民医院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护理岗位（限男性）（护理）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刘奉民</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1728572825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117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郯城县第二人民医院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护理岗位（限男性）（护理）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王帅</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1728574402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118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郯城县第二人民医院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朱仕凤</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1728584127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119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郯城县第二人民医院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临床检验岗位（检验）</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张红梅</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1728642111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120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朱超</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1728651205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121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顾学芳</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1728654030</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122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焦昌梅</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1728653813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123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陈凯</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1728610517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124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李辰</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1728622412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125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吕庆炎</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1728610809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126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沈慧</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1728612424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127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陈树娜</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1728623018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128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张颖</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1728630619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129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医疗合并岗位（医疗）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徐祥瑞</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1728632707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130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妇产科岗位（限女性）（医疗）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胡洋</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1728652520</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131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妇产科岗位（限女性）（医疗）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王静</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1728653416</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132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中医岗位（中医）</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吴新战</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1728670504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133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中医岗位（中医）</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张学振</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1728671509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134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中医岗位（中医）</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王振芸</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1728670613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135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中医岗位（中医）</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王平</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1728671816</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136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中医岗位（中医）</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丁启迪</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1728670625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137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口腔岗位（医疗）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杜玉杰</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1728620130</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138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口腔岗位（医疗）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赵志乾</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1728632108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139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高瑞敏</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1728611101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140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娄慧</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1728574225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141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刘楠</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1728582329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142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张翠云</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1728603908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143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赵婧</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1728583702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144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李燕燕</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1728584923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145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田莹莹</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1728573019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146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郑福彬</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1728591607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147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徐希琳</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1728592329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148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徐素</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1728603804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149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王兴梅</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1728604207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150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孙会会</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1728601826</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151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刘然</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1728603022</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152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王聪</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1728576128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153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护理岗位（护理）</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尹慧</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1728571221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154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临床检验岗位（检验）</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厉真真</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1728641105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155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临床检验岗位（检验）</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孙平平</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1728642228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156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临床检验岗位（检验）</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张峻逢</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1728642729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157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临床检验岗位（检验）</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徐香玲</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1728641206</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158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郯城县乡镇卫生院合并招聘岗位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临床检验岗位（检验）</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陈守静</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1728641221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159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郯城县高峰头镇中心卫生院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医学影像岗位（限女性）（医疗）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谢丽莎</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1728620701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160</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郯城县花园乡中心卫生院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黄继凯</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1728653429</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161</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郯城县马头镇、泉源乡中心卫生院合并岗位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丁童童</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1728631807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162</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郯城县马头镇、泉源乡中心卫生院合并岗位</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医学影像岗位（医疗）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王萍</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1728640304</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163</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郯城县马头中心卫生院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口腔岗位（医疗）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李政霖</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1728650713</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bookmarkStart w:id="0" w:name="_GoBack"/>
                        <w:r>
                          <w:t>164</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郯城县马头中心卫生院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中西医结合（医疗）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李近近</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1728621613</w:t>
                        </w:r>
                      </w:p>
                    </w:tc>
                  </w:tr>
                  <w:bookmarkEnd w:id="0"/>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165</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郯城县马头中心卫生院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儿科岗位（医疗）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杜兴龙</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1728630721</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166</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郯城县李庄卫生院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内科岗位（医疗）</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林玉美</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1728633107</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167</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郯城县归昌卫生院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中医、康复医疗（中医）</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娄原</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1728671825</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168</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郯城县红花镇卫生院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针灸推拿（中医）</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高梦瑶</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1728672018</w:t>
                        </w:r>
                      </w:p>
                    </w:tc>
                  </w:tr>
                  <w:tr>
                    <w:tblPrEx>
                      <w:tblLayout w:type="fixed"/>
                      <w:tblCellMar>
                        <w:top w:w="0" w:type="dxa"/>
                        <w:left w:w="0" w:type="dxa"/>
                        <w:bottom w:w="0" w:type="dxa"/>
                        <w:right w:w="0" w:type="dxa"/>
                      </w:tblCellMar>
                    </w:tblPrEx>
                    <w:tc>
                      <w:tcPr>
                        <w:tcW w:w="658" w:type="dxa"/>
                        <w:tcBorders>
                          <w:top w:val="single" w:color="000000" w:sz="6" w:space="0"/>
                          <w:left w:val="single" w:color="000000" w:sz="6" w:space="0"/>
                          <w:bottom w:val="single" w:color="000000" w:sz="6" w:space="0"/>
                          <w:right w:val="single" w:color="000000" w:sz="6" w:space="0"/>
                        </w:tcBorders>
                        <w:shd w:val="clear"/>
                        <w:vAlign w:val="center"/>
                      </w:tcPr>
                      <w:p>
                        <w:pPr>
                          <w:rPr/>
                        </w:pPr>
                        <w:r>
                          <w:t>169</w:t>
                        </w:r>
                      </w:p>
                    </w:tc>
                    <w:tc>
                      <w:tcPr>
                        <w:tcW w:w="2520" w:type="dxa"/>
                        <w:tcBorders>
                          <w:top w:val="single" w:color="000000" w:sz="6" w:space="0"/>
                          <w:left w:val="single" w:color="000000" w:sz="6" w:space="0"/>
                          <w:bottom w:val="single" w:color="000000" w:sz="6" w:space="0"/>
                          <w:right w:val="single" w:color="000000" w:sz="6" w:space="0"/>
                        </w:tcBorders>
                        <w:shd w:val="clear"/>
                        <w:vAlign w:val="center"/>
                      </w:tcPr>
                      <w:p>
                        <w:pPr>
                          <w:rPr/>
                        </w:pPr>
                        <w:r>
                          <w:t>郯城县港上镇卫生院</w:t>
                        </w:r>
                      </w:p>
                    </w:tc>
                    <w:tc>
                      <w:tcPr>
                        <w:tcW w:w="2367" w:type="dxa"/>
                        <w:tcBorders>
                          <w:top w:val="single" w:color="000000" w:sz="6" w:space="0"/>
                          <w:left w:val="single" w:color="000000" w:sz="6" w:space="0"/>
                          <w:bottom w:val="single" w:color="000000" w:sz="6" w:space="0"/>
                          <w:right w:val="single" w:color="000000" w:sz="6" w:space="0"/>
                        </w:tcBorders>
                        <w:shd w:val="clear"/>
                        <w:vAlign w:val="center"/>
                      </w:tcPr>
                      <w:p>
                        <w:pPr>
                          <w:rPr/>
                        </w:pPr>
                        <w:r>
                          <w:t>西药岗位（药学）</w:t>
                        </w:r>
                      </w:p>
                    </w:tc>
                    <w:tc>
                      <w:tcPr>
                        <w:tcW w:w="662" w:type="dxa"/>
                        <w:tcBorders>
                          <w:top w:val="single" w:color="000000" w:sz="6" w:space="0"/>
                          <w:left w:val="single" w:color="000000" w:sz="6" w:space="0"/>
                          <w:bottom w:val="single" w:color="000000" w:sz="6" w:space="0"/>
                          <w:right w:val="single" w:color="000000" w:sz="6" w:space="0"/>
                        </w:tcBorders>
                        <w:shd w:val="clear"/>
                        <w:vAlign w:val="center"/>
                      </w:tcPr>
                      <w:p>
                        <w:pPr>
                          <w:rPr/>
                        </w:pPr>
                        <w:r>
                          <w:t>张乐艳</w:t>
                        </w:r>
                      </w:p>
                    </w:tc>
                    <w:tc>
                      <w:tcPr>
                        <w:tcW w:w="1680" w:type="dxa"/>
                        <w:tcBorders>
                          <w:top w:val="single" w:color="000000" w:sz="6" w:space="0"/>
                          <w:left w:val="single" w:color="000000" w:sz="6" w:space="0"/>
                          <w:bottom w:val="single" w:color="000000" w:sz="6" w:space="0"/>
                          <w:right w:val="single" w:color="000000" w:sz="6" w:space="0"/>
                        </w:tcBorders>
                        <w:shd w:val="clear"/>
                        <w:vAlign w:val="center"/>
                      </w:tcPr>
                      <w:p>
                        <w:pPr>
                          <w:rPr/>
                        </w:pPr>
                        <w:r>
                          <w:t>1728660714</w:t>
                        </w:r>
                      </w:p>
                    </w:tc>
                  </w:tr>
                </w:tbl>
                <w:p>
                  <w:pPr>
                    <w:rPr/>
                  </w:pPr>
                </w:p>
              </w:tc>
            </w:tr>
          </w:tbl>
          <w:p>
            <w:pPr>
              <w:rPr/>
            </w:pPr>
          </w:p>
        </w:tc>
      </w:tr>
      <w:tr>
        <w:tblPrEx>
          <w:tblLayout w:type="fixed"/>
          <w:tblCellMar>
            <w:top w:w="0" w:type="dxa"/>
            <w:left w:w="0" w:type="dxa"/>
            <w:bottom w:w="0" w:type="dxa"/>
            <w:right w:w="0" w:type="dxa"/>
          </w:tblCellMar>
        </w:tblPrEx>
        <w:trPr>
          <w:tblCellSpacing w:w="0" w:type="dxa"/>
          <w:jc w:val="center"/>
        </w:trPr>
        <w:tc>
          <w:tcPr>
            <w:tcW w:w="7890" w:type="dxa"/>
            <w:shd w:val="clear"/>
            <w:vAlign w:val="center"/>
          </w:tcPr>
          <w:p>
            <w:pPr>
              <w:rPr>
                <w:rFonts w:hint="eastAsi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630F9"/>
    <w:rsid w:val="1AAB08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2017-06-16T09:15:28Z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