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4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spacing w:line="58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2018年邹平县第二批次</w:t>
      </w:r>
    </w:p>
    <w:p>
      <w:pPr>
        <w:widowControl/>
        <w:spacing w:line="58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教师资格认定人员体检通知</w:t>
      </w:r>
    </w:p>
    <w:p>
      <w:pPr>
        <w:widowControl/>
        <w:spacing w:line="520" w:lineRule="exact"/>
        <w:ind w:firstLine="640" w:firstLineChars="200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根据《中华人民共和国教师资格条例》和滨州市教育局《</w:t>
      </w:r>
      <w:r>
        <w:rPr>
          <w:rFonts w:hint="eastAsia" w:ascii="仿宋_GB2312" w:hAnsi="宋体" w:eastAsia="仿宋_GB2312"/>
          <w:kern w:val="0"/>
          <w:sz w:val="32"/>
          <w:szCs w:val="32"/>
        </w:rPr>
        <w:t>2018年滨州市第二批次中小学教师资格认定公告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》</w:t>
      </w:r>
      <w:r>
        <w:rPr>
          <w:rFonts w:hint="eastAsia" w:ascii="仿宋_GB2312" w:hAnsi="宋体" w:eastAsia="仿宋_GB2312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定于2018年6月27日下午—6月29日对在邹平县2018年第二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次申请初中、小学、幼儿园教师资格的人员进行体检。 </w:t>
      </w:r>
    </w:p>
    <w:p>
      <w:pPr>
        <w:widowControl/>
        <w:shd w:val="clear" w:color="auto" w:fill="FFFFFF"/>
        <w:spacing w:line="520" w:lineRule="exact"/>
        <w:ind w:firstLine="729" w:firstLineChars="228"/>
        <w:jc w:val="left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 xml:space="preserve">一、体检人员范围  </w:t>
      </w:r>
    </w:p>
    <w:p>
      <w:pPr>
        <w:widowControl/>
        <w:shd w:val="clear" w:color="auto" w:fill="FFFFFF"/>
        <w:spacing w:line="520" w:lineRule="exact"/>
        <w:ind w:firstLine="729" w:firstLineChars="228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Tahoma"/>
          <w:sz w:val="32"/>
          <w:szCs w:val="32"/>
        </w:rPr>
        <w:t>《邹平县教育局2018年第二批次中小学幼儿园教师资格认定公告》规定的“对象范围和认定条件”中，申请</w:t>
      </w:r>
      <w:r>
        <w:rPr>
          <w:rFonts w:hint="eastAsia" w:ascii="仿宋_GB2312" w:hAnsi="仿宋_GB2312" w:eastAsia="仿宋_GB2312"/>
          <w:sz w:val="32"/>
          <w:szCs w:val="32"/>
        </w:rPr>
        <w:t>初中、小学、幼儿园教师资格人员。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二、时间和地点安排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color w:val="FF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（一）</w:t>
      </w:r>
      <w:r>
        <w:rPr>
          <w:rFonts w:hint="eastAsia" w:ascii="仿宋_GB2312" w:hAnsi="ˎ̥" w:eastAsia="仿宋_GB2312" w:cs="Tahoma"/>
          <w:sz w:val="32"/>
          <w:szCs w:val="32"/>
        </w:rPr>
        <w:t>时间：6月27日下午—6月29日，上午8:00—10:30，下午2:30—4:30。因体检</w:t>
      </w:r>
      <w:r>
        <w:rPr>
          <w:rFonts w:ascii="仿宋_GB2312" w:hAnsi="ˎ̥" w:eastAsia="仿宋_GB2312" w:cs="Tahoma"/>
          <w:sz w:val="32"/>
          <w:szCs w:val="32"/>
        </w:rPr>
        <w:t>项目差别，</w:t>
      </w:r>
      <w:r>
        <w:rPr>
          <w:rFonts w:hint="eastAsia" w:ascii="仿宋_GB2312" w:hAnsi="ˎ̥" w:eastAsia="仿宋_GB2312" w:cs="Tahoma"/>
          <w:sz w:val="32"/>
          <w:szCs w:val="32"/>
        </w:rPr>
        <w:t>申请</w:t>
      </w:r>
      <w:r>
        <w:rPr>
          <w:rFonts w:ascii="仿宋_GB2312" w:hAnsi="ˎ̥" w:eastAsia="仿宋_GB2312" w:cs="Tahoma"/>
          <w:sz w:val="32"/>
          <w:szCs w:val="32"/>
        </w:rPr>
        <w:t>幼儿教师资格人员</w:t>
      </w:r>
      <w:r>
        <w:rPr>
          <w:rFonts w:hint="eastAsia" w:ascii="仿宋_GB2312" w:hAnsi="ˎ̥" w:eastAsia="仿宋_GB2312" w:cs="Tahoma"/>
          <w:sz w:val="32"/>
          <w:szCs w:val="32"/>
        </w:rPr>
        <w:t>于6月27日</w:t>
      </w:r>
      <w:r>
        <w:rPr>
          <w:rFonts w:ascii="仿宋_GB2312" w:hAnsi="ˎ̥" w:eastAsia="仿宋_GB2312" w:cs="Tahoma"/>
          <w:sz w:val="32"/>
          <w:szCs w:val="32"/>
        </w:rPr>
        <w:t>下午参加体检。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（二）体检地点：邹平县妇幼保健院 （邹平县城黛溪四路41号）。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（三）联系电话：0543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—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4323303。 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三、体检要求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申请人应在规定时间内，持本人身份证、《山东省申请教师资格人员体格检查表》（粘贴本人近期免冠1寸照片）1式2份到指定医院进行体检。体检结论为合格。体检结果只在本次教师资格认定工作中有效。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教师资格认定机构对体检表进行审查，如发现缺漏项目及结论不确切、不清楚的情况，可以要求申请人进行补查。 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四、注意事项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1.考生自行到本网站打印体检表（纸张为A4）2张，填写姓名、身份证号码等基本信息，贴好一寸照片。 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2.需携带本人身份证或有效证件      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3.体检流程：收款处交费→三楼检验科采血→一楼放射科胸透→院内西侧供应室门口测身高体重等→南三楼进行视力、色觉、内科、外科、耳鼻喉科、口腔科、妇科等检查。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4.符合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鲁教师发〔2015〕6号免试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规定条件，未参加教师资格认定的师范类毕业生；参加全国教师资格考试笔试、面试成绩合格并</w:t>
      </w:r>
      <w:r>
        <w:rPr>
          <w:rFonts w:hint="eastAsia" w:ascii="仿宋_GB2312" w:eastAsia="仿宋_GB2312"/>
          <w:color w:val="000000"/>
          <w:sz w:val="32"/>
          <w:szCs w:val="32"/>
        </w:rPr>
        <w:t>在规定有效期内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的申请人员，请一并按照规定时间和体检医院参加体检。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5.准备怀孕或已怀孕者，请预先告知医护人员，免做Χ光检查,（需另提供县级以上医院的妊娠证明或计生手册），未婚女士一律不做妇科检查。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6．体检不合格者将进行复检。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7．请于6月30日上班时间，带本人身份证到邹平县妇幼保健院南三楼会议室领取体检表。体检表</w:t>
      </w:r>
      <w:r>
        <w:rPr>
          <w:rFonts w:hint="eastAsia" w:ascii="仿宋_GB2312" w:hAnsi="ˎ̥" w:eastAsia="仿宋_GB2312" w:cs="Tahoma"/>
          <w:sz w:val="32"/>
          <w:szCs w:val="32"/>
        </w:rPr>
        <w:t>由申请教师资格人员自行保存，待申请教师资格现场确认时与其它申请材料一并提交。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8.上午体检者，不吃早餐；下午体检者，早餐清淡饮食，不吃午餐。</w:t>
      </w:r>
    </w:p>
    <w:p>
      <w:pPr>
        <w:widowControl/>
        <w:shd w:val="clear" w:color="auto" w:fill="FFFFFF"/>
        <w:spacing w:line="520" w:lineRule="exact"/>
        <w:ind w:firstLine="5280" w:firstLineChars="165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firstLine="5280" w:firstLineChars="165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firstLine="5280" w:firstLineChars="165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firstLine="5280" w:firstLineChars="165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firstLine="5280" w:firstLineChars="165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邹平县教育局</w:t>
      </w:r>
    </w:p>
    <w:p>
      <w:pPr>
        <w:widowControl/>
        <w:shd w:val="clear" w:color="auto" w:fill="FFFFFF"/>
        <w:spacing w:line="520" w:lineRule="exact"/>
        <w:ind w:firstLine="5120" w:firstLineChars="16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2018年6月15日   </w:t>
      </w:r>
    </w:p>
    <w:p>
      <w:pPr>
        <w:spacing w:line="520" w:lineRule="exac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A656A"/>
    <w:rsid w:val="25CA656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ngb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2018-06-15T09:01:00Z</dcterms:created>
  <dc:creator>慢热Cc</dc:creator>
  <cp:lastModifiedBy>慢热Cc</cp:lastModifiedBy>
  <dcterms:modified xsi:type="dcterms:W3CDTF">2018-06-15T09:02:04Z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