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A5" w:rsidRPr="00692A36" w:rsidRDefault="007964A5" w:rsidP="007964A5">
      <w:pPr>
        <w:pStyle w:val="p19"/>
        <w:spacing w:line="540" w:lineRule="exact"/>
        <w:rPr>
          <w:rFonts w:ascii="黑体" w:eastAsia="黑体" w:hAnsi="黑体"/>
        </w:rPr>
      </w:pPr>
      <w:r w:rsidRPr="00692A36">
        <w:rPr>
          <w:rFonts w:ascii="黑体" w:eastAsia="黑体" w:hAnsi="黑体" w:hint="eastAsia"/>
        </w:rPr>
        <w:t>考生须知</w:t>
      </w:r>
    </w:p>
    <w:p w:rsidR="007964A5" w:rsidRDefault="007964A5" w:rsidP="007964A5">
      <w:pPr>
        <w:pStyle w:val="p19"/>
        <w:spacing w:line="540" w:lineRule="exact"/>
        <w:rPr>
          <w:rFonts w:ascii="仿宋_GB2312" w:eastAsia="仿宋_GB2312" w:hAnsi="宋体"/>
        </w:rPr>
      </w:pPr>
    </w:p>
    <w:p w:rsidR="007964A5" w:rsidRDefault="007964A5" w:rsidP="007964A5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1、专业考试人员必须携带笔试准考证</w:t>
      </w:r>
      <w:r w:rsidRPr="00DE45C4">
        <w:rPr>
          <w:rFonts w:ascii="仿宋_GB2312" w:eastAsia="仿宋_GB2312" w:hAnsi="仿宋" w:hint="eastAsia"/>
          <w:sz w:val="28"/>
          <w:szCs w:val="28"/>
        </w:rPr>
        <w:t>(盖</w:t>
      </w:r>
      <w:r>
        <w:rPr>
          <w:rFonts w:ascii="仿宋_GB2312" w:eastAsia="仿宋_GB2312" w:hAnsi="仿宋" w:hint="eastAsia"/>
          <w:sz w:val="28"/>
          <w:szCs w:val="28"/>
        </w:rPr>
        <w:t>报考</w:t>
      </w:r>
      <w:r w:rsidRPr="00DE45C4">
        <w:rPr>
          <w:rFonts w:ascii="仿宋_GB2312" w:eastAsia="仿宋_GB2312" w:hAnsi="仿宋" w:hint="eastAsia"/>
          <w:sz w:val="28"/>
          <w:szCs w:val="28"/>
        </w:rPr>
        <w:t>资格审查章的)、</w:t>
      </w:r>
      <w:r>
        <w:rPr>
          <w:rFonts w:ascii="仿宋_GB2312" w:eastAsia="仿宋_GB2312" w:hAnsi="仿宋" w:hint="eastAsia"/>
          <w:sz w:val="28"/>
          <w:szCs w:val="28"/>
        </w:rPr>
        <w:t>身份证和说课通知书在规定时间内参加说课，违者以弃权对待，取消说课资格。</w:t>
      </w:r>
    </w:p>
    <w:p w:rsidR="007964A5" w:rsidRDefault="007964A5" w:rsidP="007964A5">
      <w:pPr>
        <w:pStyle w:val="p0"/>
        <w:spacing w:line="440" w:lineRule="exact"/>
        <w:ind w:firstLine="60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、专业考试人员应着便装参加说课，要遵守说课纪律，按说课程序和要求参加说课，服从工作人员安排，进入候讲室后不得随意出入，不得携带任何资料和通讯工具（教材、说课用纸、笔等由考点准备，通讯工具、随身物品交工作人员保管，待说课成绩宣布后取回），不得以任何方式与外界联系，不得大声喧哗，不得以任何理由违反规定，影响说课，违者取消专业考试资格。</w:t>
      </w:r>
    </w:p>
    <w:p w:rsidR="007964A5" w:rsidRDefault="007964A5" w:rsidP="007964A5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3、专业考试人员上</w:t>
      </w:r>
      <w:r w:rsidR="00176AF5">
        <w:rPr>
          <w:rFonts w:ascii="仿宋_GB2312" w:eastAsia="仿宋_GB2312" w:hAnsi="仿宋" w:hint="eastAsia"/>
          <w:sz w:val="28"/>
          <w:szCs w:val="28"/>
        </w:rPr>
        <w:t>入场后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73081C">
        <w:rPr>
          <w:rFonts w:ascii="仿宋_GB2312" w:eastAsia="仿宋_GB2312" w:hAnsi="仿宋" w:hint="eastAsia"/>
          <w:sz w:val="28"/>
          <w:szCs w:val="28"/>
        </w:rPr>
        <w:t>进入相应候讲室</w:t>
      </w:r>
      <w:r>
        <w:rPr>
          <w:rFonts w:ascii="仿宋_GB2312" w:eastAsia="仿宋_GB2312" w:hAnsi="仿宋" w:hint="eastAsia"/>
          <w:sz w:val="28"/>
          <w:szCs w:val="28"/>
        </w:rPr>
        <w:t>组织抽签，按抽签顺序参加说课，填写说课顺序表。抽签开始时仍未到达候讲室的，剩余签号为该说课人员顺序号，说课开始后仍未到达候讲室的说课人员，视为自动弃权，取消说课资格，人员不再递补。</w:t>
      </w:r>
    </w:p>
    <w:p w:rsidR="007964A5" w:rsidRDefault="007964A5" w:rsidP="007964A5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4、专业考试人员备课时间为30分钟，说课人员进入说课室只允许携带备课时写的教案，其他任何物品和资料不得带入说课室。</w:t>
      </w:r>
    </w:p>
    <w:p w:rsidR="007964A5" w:rsidRDefault="007964A5" w:rsidP="007964A5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5、专业考试人员说课时间为12分钟，说课时间一到，无论说课是否结束，都要终止说课。说课人员说课完毕后要向考官组报告“说课完毕”。</w:t>
      </w:r>
    </w:p>
    <w:p w:rsidR="007964A5" w:rsidRDefault="007964A5" w:rsidP="007964A5">
      <w:pPr>
        <w:pStyle w:val="p16"/>
        <w:spacing w:line="440" w:lineRule="exact"/>
        <w:ind w:left="0" w:firstLineChars="200" w:firstLine="560"/>
        <w:rPr>
          <w:rFonts w:eastAsia="仿宋_GB2312" w:hAnsi="仿宋"/>
          <w:sz w:val="28"/>
          <w:szCs w:val="28"/>
        </w:rPr>
      </w:pPr>
      <w:r>
        <w:rPr>
          <w:rFonts w:eastAsia="仿宋_GB2312" w:hAnsi="仿宋" w:hint="eastAsia"/>
          <w:sz w:val="28"/>
          <w:szCs w:val="28"/>
        </w:rPr>
        <w:t>6、专业考试人员不得以任何方式向考官或工作人员透露本人的姓名、住址、准考证号、毕业院校等有关信息，违者专业考试成绩判零分。</w:t>
      </w:r>
    </w:p>
    <w:p w:rsidR="007964A5" w:rsidRDefault="007964A5" w:rsidP="007964A5">
      <w:pPr>
        <w:pStyle w:val="p17"/>
        <w:spacing w:line="440" w:lineRule="exact"/>
        <w:rPr>
          <w:rFonts w:eastAsia="仿宋_GB2312" w:hAnsi="仿宋"/>
        </w:rPr>
      </w:pPr>
      <w:r>
        <w:rPr>
          <w:rFonts w:eastAsia="仿宋_GB2312" w:hAnsi="仿宋" w:hint="eastAsia"/>
        </w:rPr>
        <w:t>7、专业考试人员说课结束后，立即离场，由联络员引领到休息室等候，待本场说课全部结束，宣布完说课成绩后，统一离开考点。</w:t>
      </w:r>
    </w:p>
    <w:p w:rsidR="007964A5" w:rsidRDefault="007964A5" w:rsidP="007964A5">
      <w:pPr>
        <w:pStyle w:val="p0"/>
        <w:spacing w:line="440" w:lineRule="exact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8、对违反上述规定者，视情节轻重按有关规定处理。</w:t>
      </w:r>
    </w:p>
    <w:p w:rsidR="007964A5" w:rsidRDefault="007964A5" w:rsidP="007964A5">
      <w:pPr>
        <w:pStyle w:val="p0"/>
        <w:spacing w:line="440" w:lineRule="exact"/>
        <w:ind w:firstLine="3920"/>
        <w:rPr>
          <w:rFonts w:ascii="仿宋_GB2312" w:eastAsia="仿宋_GB2312" w:hAnsi="仿宋"/>
          <w:sz w:val="28"/>
          <w:szCs w:val="28"/>
        </w:rPr>
      </w:pPr>
    </w:p>
    <w:p w:rsidR="007964A5" w:rsidRDefault="007964A5" w:rsidP="007964A5">
      <w:pPr>
        <w:pStyle w:val="p0"/>
        <w:spacing w:line="440" w:lineRule="exact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嘉祥县公开招聘事业单位工</w:t>
      </w:r>
    </w:p>
    <w:p w:rsidR="007964A5" w:rsidRDefault="007964A5" w:rsidP="007964A5">
      <w:pPr>
        <w:pStyle w:val="p0"/>
        <w:spacing w:line="440" w:lineRule="exact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作人员工作领导小组办公室</w:t>
      </w:r>
    </w:p>
    <w:p w:rsidR="004358AB" w:rsidRDefault="007964A5" w:rsidP="0073081C">
      <w:pPr>
        <w:pStyle w:val="p0"/>
        <w:spacing w:line="440" w:lineRule="exact"/>
        <w:ind w:firstLine="560"/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二</w:t>
      </w:r>
      <w:r>
        <w:rPr>
          <w:rFonts w:ascii="仿宋_GB2312" w:eastAsia="仿宋" w:hAnsi="仿宋" w:hint="eastAsia"/>
          <w:sz w:val="28"/>
          <w:szCs w:val="28"/>
        </w:rPr>
        <w:t>〇</w:t>
      </w:r>
      <w:r>
        <w:rPr>
          <w:rFonts w:ascii="仿宋_GB2312" w:eastAsia="仿宋_GB2312" w:hAnsi="仿宋" w:hint="eastAsia"/>
          <w:sz w:val="28"/>
          <w:szCs w:val="28"/>
        </w:rPr>
        <w:t>一</w:t>
      </w:r>
      <w:r w:rsidR="00271128">
        <w:rPr>
          <w:rFonts w:ascii="仿宋_GB2312" w:eastAsia="仿宋_GB2312" w:hAnsi="仿宋" w:hint="eastAsia"/>
          <w:sz w:val="28"/>
          <w:szCs w:val="28"/>
        </w:rPr>
        <w:t>八</w:t>
      </w:r>
      <w:r>
        <w:rPr>
          <w:rFonts w:ascii="仿宋_GB2312" w:eastAsia="仿宋_GB2312" w:hAnsi="仿宋" w:hint="eastAsia"/>
          <w:sz w:val="28"/>
          <w:szCs w:val="28"/>
        </w:rPr>
        <w:t>年七月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9B" w:rsidRDefault="00F7239B" w:rsidP="007964A5">
      <w:pPr>
        <w:spacing w:after="0"/>
      </w:pPr>
      <w:r>
        <w:separator/>
      </w:r>
    </w:p>
  </w:endnote>
  <w:endnote w:type="continuationSeparator" w:id="0">
    <w:p w:rsidR="00F7239B" w:rsidRDefault="00F7239B" w:rsidP="00796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9B" w:rsidRDefault="00F7239B" w:rsidP="007964A5">
      <w:pPr>
        <w:spacing w:after="0"/>
      </w:pPr>
      <w:r>
        <w:separator/>
      </w:r>
    </w:p>
  </w:footnote>
  <w:footnote w:type="continuationSeparator" w:id="0">
    <w:p w:rsidR="00F7239B" w:rsidRDefault="00F7239B" w:rsidP="007964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AF5"/>
    <w:rsid w:val="001822C7"/>
    <w:rsid w:val="00191CB0"/>
    <w:rsid w:val="00271128"/>
    <w:rsid w:val="00323B43"/>
    <w:rsid w:val="003D37D8"/>
    <w:rsid w:val="00426133"/>
    <w:rsid w:val="004358AB"/>
    <w:rsid w:val="00562B6C"/>
    <w:rsid w:val="0073081C"/>
    <w:rsid w:val="007964A5"/>
    <w:rsid w:val="008B7726"/>
    <w:rsid w:val="00A72214"/>
    <w:rsid w:val="00D31D50"/>
    <w:rsid w:val="00D5778E"/>
    <w:rsid w:val="00F7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4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4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64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64A5"/>
    <w:rPr>
      <w:rFonts w:ascii="Tahoma" w:hAnsi="Tahoma"/>
      <w:sz w:val="18"/>
      <w:szCs w:val="18"/>
    </w:rPr>
  </w:style>
  <w:style w:type="paragraph" w:customStyle="1" w:styleId="p16">
    <w:name w:val="p16"/>
    <w:basedOn w:val="a"/>
    <w:rsid w:val="007964A5"/>
    <w:pPr>
      <w:adjustRightInd/>
      <w:snapToGrid/>
      <w:spacing w:after="0" w:line="580" w:lineRule="atLeast"/>
      <w:ind w:left="359" w:firstLine="378"/>
      <w:jc w:val="both"/>
    </w:pPr>
    <w:rPr>
      <w:rFonts w:ascii="仿宋_GB2312" w:eastAsia="宋体" w:hAnsi="仿宋_GB2312" w:cs="宋体"/>
      <w:sz w:val="30"/>
      <w:szCs w:val="30"/>
    </w:rPr>
  </w:style>
  <w:style w:type="paragraph" w:customStyle="1" w:styleId="p19">
    <w:name w:val="p19"/>
    <w:basedOn w:val="a"/>
    <w:rsid w:val="007964A5"/>
    <w:pPr>
      <w:adjustRightInd/>
      <w:snapToGrid/>
      <w:spacing w:after="0" w:line="240" w:lineRule="atLeast"/>
      <w:jc w:val="center"/>
    </w:pPr>
    <w:rPr>
      <w:rFonts w:ascii="Times New Roman" w:eastAsia="宋体" w:hAnsi="Times New Roman" w:cs="Times New Roman"/>
      <w:b/>
      <w:bCs/>
      <w:sz w:val="44"/>
      <w:szCs w:val="44"/>
    </w:rPr>
  </w:style>
  <w:style w:type="paragraph" w:customStyle="1" w:styleId="p0">
    <w:name w:val="p0"/>
    <w:basedOn w:val="a"/>
    <w:rsid w:val="007964A5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7">
    <w:name w:val="p17"/>
    <w:basedOn w:val="a"/>
    <w:rsid w:val="007964A5"/>
    <w:pPr>
      <w:adjustRightInd/>
      <w:snapToGrid/>
      <w:spacing w:after="0" w:line="580" w:lineRule="atLeast"/>
      <w:ind w:firstLine="420"/>
      <w:jc w:val="both"/>
    </w:pPr>
    <w:rPr>
      <w:rFonts w:ascii="仿宋_GB2312" w:eastAsia="宋体" w:hAnsi="仿宋_GB2312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2018-07-11T09:57:00Z</dcterms:modified>
</cp:coreProperties>
</file>