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560" w:lineRule="exact"/>
        <w:jc w:val="center"/>
        <w:rPr>
          <w:rStyle w:val="7"/>
          <w:rFonts w:ascii="方正小标宋简体" w:eastAsia="方正小标宋简体" w:hAnsiTheme="majorEastAsia"/>
          <w:b w:val="0"/>
          <w:sz w:val="44"/>
          <w:szCs w:val="44"/>
        </w:rPr>
      </w:pPr>
      <w:bookmarkStart w:id="0" w:name="_GoBack"/>
      <w:bookmarkEnd w:id="0"/>
      <w:r>
        <w:rPr>
          <w:rStyle w:val="7"/>
          <w:rFonts w:hint="eastAsia" w:ascii="方正小标宋简体" w:eastAsia="方正小标宋简体" w:hAnsiTheme="majorEastAsia"/>
          <w:b w:val="0"/>
          <w:sz w:val="44"/>
          <w:szCs w:val="44"/>
        </w:rPr>
        <w:t>2018年东营市特殊教育学校</w:t>
      </w:r>
    </w:p>
    <w:p>
      <w:pPr>
        <w:spacing w:afterLines="50" w:line="560" w:lineRule="exact"/>
        <w:jc w:val="center"/>
        <w:rPr>
          <w:rStyle w:val="7"/>
          <w:rFonts w:ascii="方正小标宋简体" w:eastAsia="方正小标宋简体" w:hAnsiTheme="majorEastAsia"/>
          <w:b w:val="0"/>
          <w:sz w:val="44"/>
          <w:szCs w:val="44"/>
        </w:rPr>
      </w:pPr>
      <w:r>
        <w:rPr>
          <w:rStyle w:val="7"/>
          <w:rFonts w:hint="eastAsia" w:ascii="方正小标宋简体" w:eastAsia="方正小标宋简体" w:hAnsiTheme="majorEastAsia"/>
          <w:b w:val="0"/>
          <w:sz w:val="44"/>
          <w:szCs w:val="44"/>
        </w:rPr>
        <w:t>招聘政府购买服务工作人员简章</w:t>
      </w:r>
    </w:p>
    <w:p>
      <w:pPr>
        <w:spacing w:line="520" w:lineRule="exact"/>
        <w:rPr>
          <w:rStyle w:val="7"/>
          <w:rFonts w:asciiTheme="minorEastAsia" w:hAnsiTheme="minorEastAsia"/>
          <w:b w:val="0"/>
          <w:sz w:val="28"/>
          <w:szCs w:val="28"/>
        </w:rPr>
      </w:pPr>
      <w:r>
        <w:rPr>
          <w:rStyle w:val="7"/>
          <w:rFonts w:hint="eastAsia" w:asciiTheme="minorEastAsia" w:hAnsiTheme="minorEastAsia"/>
          <w:b w:val="0"/>
          <w:sz w:val="28"/>
          <w:szCs w:val="28"/>
        </w:rPr>
        <w:t>　　因教育教学工作需要，根据《中华人民共和国劳动法》《中华人民共和国劳动合同法》和《东营市市直机关事业单位临时工作人员管理暂行办法》有关规定，现委托东营市人力资源开发服务中心面向社会公开招聘政府购买服务工作人员19名。具体如下：</w:t>
      </w:r>
    </w:p>
    <w:p>
      <w:pPr>
        <w:spacing w:line="520" w:lineRule="exact"/>
        <w:rPr>
          <w:rStyle w:val="7"/>
          <w:rFonts w:ascii="黑体" w:hAnsi="黑体" w:eastAsia="黑体"/>
          <w:b w:val="0"/>
          <w:sz w:val="28"/>
          <w:szCs w:val="28"/>
        </w:rPr>
      </w:pPr>
      <w:r>
        <w:rPr>
          <w:rStyle w:val="7"/>
          <w:rFonts w:hint="eastAsia" w:asciiTheme="minorEastAsia" w:hAnsiTheme="minorEastAsia"/>
          <w:b w:val="0"/>
          <w:sz w:val="28"/>
          <w:szCs w:val="28"/>
        </w:rPr>
        <w:t>　　</w:t>
      </w:r>
      <w:r>
        <w:rPr>
          <w:rStyle w:val="7"/>
          <w:rFonts w:hint="eastAsia" w:ascii="黑体" w:hAnsi="黑体" w:eastAsia="黑体"/>
          <w:b w:val="0"/>
          <w:sz w:val="28"/>
          <w:szCs w:val="28"/>
        </w:rPr>
        <w:t>一、招聘范围及条件</w:t>
      </w:r>
    </w:p>
    <w:p>
      <w:pPr>
        <w:spacing w:line="520" w:lineRule="exact"/>
        <w:rPr>
          <w:rStyle w:val="7"/>
          <w:rFonts w:asciiTheme="minorEastAsia" w:hAnsiTheme="minorEastAsia"/>
          <w:b w:val="0"/>
          <w:sz w:val="28"/>
          <w:szCs w:val="28"/>
        </w:rPr>
      </w:pPr>
      <w:r>
        <w:rPr>
          <w:rStyle w:val="7"/>
          <w:rFonts w:hint="eastAsia" w:asciiTheme="minorEastAsia" w:hAnsiTheme="minorEastAsia"/>
          <w:b w:val="0"/>
          <w:sz w:val="28"/>
          <w:szCs w:val="28"/>
        </w:rPr>
        <w:t>　　（一）具有中华人民共和国国籍；遵守宪法和法律；</w:t>
      </w:r>
    </w:p>
    <w:p>
      <w:pPr>
        <w:spacing w:line="520" w:lineRule="exact"/>
        <w:rPr>
          <w:rStyle w:val="7"/>
          <w:rFonts w:asciiTheme="minorEastAsia" w:hAnsiTheme="minorEastAsia"/>
          <w:b w:val="0"/>
          <w:sz w:val="28"/>
          <w:szCs w:val="28"/>
        </w:rPr>
      </w:pPr>
      <w:r>
        <w:rPr>
          <w:rStyle w:val="7"/>
          <w:rFonts w:hint="eastAsia" w:asciiTheme="minorEastAsia" w:hAnsiTheme="minorEastAsia"/>
          <w:b w:val="0"/>
          <w:sz w:val="28"/>
          <w:szCs w:val="28"/>
        </w:rPr>
        <w:t>　　（二）热爱特殊教育工作，具有良好的道德品行和适应岗位的身体条件；</w:t>
      </w:r>
    </w:p>
    <w:p>
      <w:pPr>
        <w:spacing w:line="520" w:lineRule="exact"/>
        <w:rPr>
          <w:rStyle w:val="7"/>
          <w:rFonts w:asciiTheme="minorEastAsia" w:hAnsiTheme="minorEastAsia"/>
          <w:b w:val="0"/>
          <w:sz w:val="28"/>
          <w:szCs w:val="28"/>
        </w:rPr>
      </w:pPr>
      <w:r>
        <w:rPr>
          <w:rStyle w:val="7"/>
          <w:rFonts w:hint="eastAsia" w:asciiTheme="minorEastAsia" w:hAnsiTheme="minorEastAsia"/>
          <w:b w:val="0"/>
          <w:sz w:val="28"/>
          <w:szCs w:val="28"/>
        </w:rPr>
        <w:t>　　（三）具有与招聘岗位相一致的教师资格证，同时具备招聘岗位要求的专业或技能条件；</w:t>
      </w:r>
    </w:p>
    <w:p>
      <w:pPr>
        <w:spacing w:line="520" w:lineRule="exact"/>
        <w:rPr>
          <w:rStyle w:val="7"/>
          <w:rFonts w:asciiTheme="minorEastAsia" w:hAnsiTheme="minorEastAsia"/>
          <w:b w:val="0"/>
          <w:sz w:val="28"/>
          <w:szCs w:val="28"/>
        </w:rPr>
      </w:pPr>
      <w:r>
        <w:rPr>
          <w:rStyle w:val="7"/>
          <w:rFonts w:hint="eastAsia" w:asciiTheme="minorEastAsia" w:hAnsiTheme="minorEastAsia"/>
          <w:b w:val="0"/>
          <w:sz w:val="28"/>
          <w:szCs w:val="28"/>
        </w:rPr>
        <w:t>　　（四）年龄应在35周岁以下（1983年9月4日以后出生）；</w:t>
      </w:r>
    </w:p>
    <w:p>
      <w:pPr>
        <w:spacing w:line="520" w:lineRule="exact"/>
        <w:rPr>
          <w:rStyle w:val="7"/>
          <w:rFonts w:asciiTheme="minorEastAsia" w:hAnsiTheme="minorEastAsia"/>
          <w:b w:val="0"/>
          <w:sz w:val="28"/>
          <w:szCs w:val="28"/>
        </w:rPr>
      </w:pPr>
      <w:r>
        <w:rPr>
          <w:rStyle w:val="7"/>
          <w:rFonts w:hint="eastAsia" w:asciiTheme="minorEastAsia" w:hAnsiTheme="minorEastAsia"/>
          <w:b w:val="0"/>
          <w:sz w:val="28"/>
          <w:szCs w:val="28"/>
        </w:rPr>
        <w:t>　　（五）普通全日制专科及以上学历；</w:t>
      </w:r>
    </w:p>
    <w:p>
      <w:pPr>
        <w:spacing w:line="520" w:lineRule="exact"/>
        <w:rPr>
          <w:rStyle w:val="7"/>
          <w:rFonts w:asciiTheme="minorEastAsia" w:hAnsiTheme="minorEastAsia"/>
          <w:b w:val="0"/>
          <w:sz w:val="28"/>
          <w:szCs w:val="28"/>
        </w:rPr>
      </w:pPr>
      <w:r>
        <w:rPr>
          <w:rStyle w:val="7"/>
          <w:rFonts w:hint="eastAsia" w:asciiTheme="minorEastAsia" w:hAnsiTheme="minorEastAsia"/>
          <w:b w:val="0"/>
          <w:sz w:val="28"/>
          <w:szCs w:val="28"/>
        </w:rPr>
        <w:t>　　（六）师范类、特殊教育专业毕业生或有特殊教育工作经历的同等条件下优先录用。</w:t>
      </w:r>
    </w:p>
    <w:p>
      <w:pPr>
        <w:spacing w:line="520" w:lineRule="exact"/>
        <w:rPr>
          <w:rStyle w:val="7"/>
          <w:rFonts w:asciiTheme="minorEastAsia" w:hAnsiTheme="minorEastAsia"/>
          <w:b w:val="0"/>
          <w:sz w:val="28"/>
          <w:szCs w:val="28"/>
        </w:rPr>
      </w:pPr>
      <w:r>
        <w:rPr>
          <w:rStyle w:val="7"/>
          <w:rFonts w:hint="eastAsia" w:asciiTheme="minorEastAsia" w:hAnsiTheme="minorEastAsia"/>
          <w:b w:val="0"/>
          <w:sz w:val="28"/>
          <w:szCs w:val="28"/>
        </w:rPr>
        <w:t>　　（七）曾受过刑事处罚和曾被开除公职的人员，以及法律法规政策规定不得录用的其他情形的人员不得应聘。</w:t>
      </w:r>
    </w:p>
    <w:p>
      <w:pPr>
        <w:spacing w:line="520" w:lineRule="exact"/>
        <w:rPr>
          <w:rStyle w:val="7"/>
          <w:rFonts w:ascii="黑体" w:hAnsi="黑体" w:eastAsia="黑体"/>
          <w:b w:val="0"/>
          <w:sz w:val="28"/>
          <w:szCs w:val="28"/>
        </w:rPr>
      </w:pPr>
      <w:r>
        <w:rPr>
          <w:rStyle w:val="7"/>
          <w:rFonts w:hint="eastAsia" w:asciiTheme="minorEastAsia" w:hAnsiTheme="minorEastAsia"/>
          <w:b w:val="0"/>
          <w:sz w:val="28"/>
          <w:szCs w:val="28"/>
        </w:rPr>
        <w:t>　　</w:t>
      </w:r>
      <w:r>
        <w:rPr>
          <w:rStyle w:val="7"/>
          <w:rFonts w:hint="eastAsia" w:ascii="黑体" w:hAnsi="黑体" w:eastAsia="黑体"/>
          <w:b w:val="0"/>
          <w:sz w:val="28"/>
          <w:szCs w:val="28"/>
        </w:rPr>
        <w:t>二、招聘岗位</w:t>
      </w:r>
    </w:p>
    <w:p>
      <w:pPr>
        <w:spacing w:line="520" w:lineRule="exact"/>
        <w:rPr>
          <w:rStyle w:val="7"/>
          <w:rFonts w:asciiTheme="minorEastAsia" w:hAnsiTheme="minorEastAsia"/>
          <w:b w:val="0"/>
          <w:sz w:val="28"/>
          <w:szCs w:val="28"/>
        </w:rPr>
      </w:pPr>
      <w:r>
        <w:rPr>
          <w:rStyle w:val="7"/>
          <w:rFonts w:hint="eastAsia" w:asciiTheme="minorEastAsia" w:hAnsiTheme="minorEastAsia"/>
          <w:b w:val="0"/>
          <w:sz w:val="28"/>
          <w:szCs w:val="28"/>
        </w:rPr>
        <w:t>　　招聘工作人员的岗位条件、招聘人数等具体要求见《招聘岗位计划一览表》（附件1）</w:t>
      </w:r>
    </w:p>
    <w:p>
      <w:pPr>
        <w:spacing w:line="520" w:lineRule="exact"/>
        <w:rPr>
          <w:rFonts w:ascii="黑体" w:hAnsi="黑体" w:eastAsia="黑体"/>
          <w:sz w:val="28"/>
          <w:szCs w:val="28"/>
        </w:rPr>
      </w:pPr>
      <w:r>
        <w:rPr>
          <w:rStyle w:val="7"/>
          <w:rFonts w:hint="eastAsia" w:asciiTheme="minorEastAsia" w:hAnsiTheme="minorEastAsia"/>
          <w:b w:val="0"/>
          <w:sz w:val="28"/>
          <w:szCs w:val="28"/>
        </w:rPr>
        <w:t>　</w:t>
      </w:r>
      <w:r>
        <w:rPr>
          <w:rStyle w:val="7"/>
          <w:rFonts w:hint="eastAsia" w:ascii="黑体" w:hAnsi="黑体" w:eastAsia="黑体"/>
          <w:b w:val="0"/>
          <w:sz w:val="28"/>
          <w:szCs w:val="28"/>
        </w:rPr>
        <w:t>　三、</w:t>
      </w:r>
      <w:r>
        <w:rPr>
          <w:rFonts w:hint="eastAsia" w:ascii="黑体" w:hAnsi="黑体" w:eastAsia="黑体"/>
          <w:sz w:val="28"/>
          <w:szCs w:val="28"/>
        </w:rPr>
        <w:t>招聘程序</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按照公开、公平、竞争、择优的原则,按照个人报名、考试、体检考察、确定聘用等程序进行。</w:t>
      </w:r>
    </w:p>
    <w:p>
      <w:pPr>
        <w:spacing w:line="520" w:lineRule="exact"/>
        <w:ind w:firstLine="560" w:firstLineChars="200"/>
        <w:rPr>
          <w:rFonts w:ascii="楷体" w:hAnsi="楷体" w:eastAsia="楷体"/>
          <w:sz w:val="28"/>
          <w:szCs w:val="28"/>
        </w:rPr>
      </w:pPr>
      <w:r>
        <w:rPr>
          <w:rFonts w:hint="eastAsia" w:ascii="楷体" w:hAnsi="楷体" w:eastAsia="楷体"/>
          <w:sz w:val="28"/>
          <w:szCs w:val="28"/>
        </w:rPr>
        <w:t>（一）现场报名</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报名时间: 2018年9月5日-7日（上午9:00— 11:00，下午14:30-17:00）</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报名</w:t>
      </w:r>
      <w:r>
        <w:rPr>
          <w:rFonts w:hint="eastAsia"/>
          <w:sz w:val="28"/>
          <w:szCs w:val="28"/>
        </w:rPr>
        <w:t>地点：</w:t>
      </w:r>
      <w:r>
        <w:rPr>
          <w:rFonts w:hint="eastAsia"/>
          <w:bCs/>
          <w:sz w:val="28"/>
          <w:szCs w:val="28"/>
        </w:rPr>
        <w:t>东营市特殊教育学校启智楼二楼会议室（</w:t>
      </w:r>
      <w:r>
        <w:rPr>
          <w:rFonts w:hint="eastAsia"/>
          <w:sz w:val="28"/>
          <w:szCs w:val="28"/>
        </w:rPr>
        <w:t>东营区华山路蓝海馨园小区北门西侧</w:t>
      </w:r>
      <w:r>
        <w:rPr>
          <w:rFonts w:hint="eastAsia"/>
          <w:bCs/>
          <w:sz w:val="28"/>
          <w:szCs w:val="28"/>
        </w:rPr>
        <w:t>）。</w:t>
      </w:r>
    </w:p>
    <w:p>
      <w:pPr>
        <w:spacing w:line="520" w:lineRule="exact"/>
        <w:ind w:firstLine="560" w:firstLineChars="200"/>
        <w:rPr>
          <w:rFonts w:asciiTheme="minorEastAsia" w:hAnsiTheme="minorEastAsia"/>
          <w:bCs/>
          <w:sz w:val="28"/>
          <w:szCs w:val="28"/>
        </w:rPr>
      </w:pPr>
      <w:r>
        <w:rPr>
          <w:rFonts w:hint="eastAsia" w:asciiTheme="minorEastAsia" w:hAnsiTheme="minorEastAsia"/>
          <w:sz w:val="28"/>
          <w:szCs w:val="28"/>
        </w:rPr>
        <w:t>应聘人员</w:t>
      </w:r>
      <w:r>
        <w:rPr>
          <w:rFonts w:hint="eastAsia" w:asciiTheme="minorEastAsia" w:hAnsiTheme="minorEastAsia"/>
          <w:bCs/>
          <w:sz w:val="28"/>
          <w:szCs w:val="28"/>
        </w:rPr>
        <w:t>必须携带</w:t>
      </w:r>
      <w:r>
        <w:rPr>
          <w:rFonts w:hint="eastAsia" w:asciiTheme="minorEastAsia" w:hAnsiTheme="minorEastAsia"/>
          <w:sz w:val="28"/>
          <w:szCs w:val="28"/>
        </w:rPr>
        <w:t>《东营市人力资源开发服务中心招聘报名登记表》（附件2）、</w:t>
      </w:r>
      <w:r>
        <w:rPr>
          <w:rFonts w:hint="eastAsia" w:asciiTheme="minorEastAsia" w:hAnsiTheme="minorEastAsia"/>
          <w:bCs/>
          <w:sz w:val="28"/>
          <w:szCs w:val="28"/>
        </w:rPr>
        <w:t>个人有效身份证、毕业证书、相应资格证书（含获奖证书及荣誉证书）原件及复印件、一寸彩色免冠照片1张等资料到现场进行报名</w:t>
      </w:r>
      <w:r>
        <w:rPr>
          <w:rFonts w:hint="eastAsia" w:asciiTheme="minorEastAsia" w:hAnsiTheme="minorEastAsia"/>
          <w:sz w:val="28"/>
          <w:szCs w:val="28"/>
        </w:rPr>
        <w:t>。每人限报一个岗位，</w:t>
      </w:r>
      <w:r>
        <w:rPr>
          <w:rFonts w:hint="eastAsia" w:asciiTheme="minorEastAsia" w:hAnsiTheme="minorEastAsia"/>
          <w:bCs/>
          <w:sz w:val="28"/>
          <w:szCs w:val="28"/>
        </w:rPr>
        <w:t>因信息填报不全、错误等导致未通过资格初审的，责任由应聘人员自负。</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根据应聘人员提交的信息资料，对应聘人员进行资格初审。初审通过，报名信息不能更改。对应聘人员的资格审查工作，贯穿招聘工作的全过程，资格初审结果不作为确定符合应聘条件的最终依据。凡在后续工作中发现初审通过人员不符合应聘资格或弄虚作假等问题的，一经查实，立即取消考试、聘用资格。</w:t>
      </w:r>
    </w:p>
    <w:p>
      <w:pPr>
        <w:spacing w:line="520" w:lineRule="exact"/>
        <w:ind w:firstLine="560" w:firstLineChars="200"/>
        <w:rPr>
          <w:rFonts w:ascii="楷体" w:hAnsi="楷体" w:eastAsia="楷体"/>
          <w:sz w:val="28"/>
          <w:szCs w:val="28"/>
        </w:rPr>
      </w:pPr>
      <w:r>
        <w:rPr>
          <w:rFonts w:hint="eastAsia" w:ascii="楷体" w:hAnsi="楷体" w:eastAsia="楷体"/>
          <w:sz w:val="28"/>
          <w:szCs w:val="28"/>
        </w:rPr>
        <w:t>（二）现场缴费</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通过资格初审的人员，现场缴纳考务费，收取标准70元/人。</w:t>
      </w:r>
    </w:p>
    <w:p>
      <w:pPr>
        <w:spacing w:line="520" w:lineRule="exact"/>
        <w:ind w:firstLine="560" w:firstLineChars="200"/>
        <w:rPr>
          <w:rFonts w:ascii="楷体" w:hAnsi="楷体" w:eastAsia="楷体"/>
          <w:sz w:val="28"/>
          <w:szCs w:val="28"/>
        </w:rPr>
      </w:pPr>
      <w:r>
        <w:rPr>
          <w:rFonts w:hint="eastAsia" w:ascii="楷体" w:hAnsi="楷体" w:eastAsia="楷体"/>
          <w:sz w:val="28"/>
          <w:szCs w:val="28"/>
        </w:rPr>
        <w:t>（三）面试</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时间：2018年9月8日上午08:30</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地点：</w:t>
      </w:r>
      <w:r>
        <w:rPr>
          <w:rFonts w:hint="eastAsia"/>
          <w:bCs/>
          <w:sz w:val="28"/>
          <w:szCs w:val="28"/>
        </w:rPr>
        <w:t>东营市特殊教育学校启智楼二楼会议室（</w:t>
      </w:r>
      <w:r>
        <w:rPr>
          <w:rFonts w:hint="eastAsia"/>
          <w:sz w:val="28"/>
          <w:szCs w:val="28"/>
        </w:rPr>
        <w:t>东营区华山路蓝海馨园小区北门西侧</w:t>
      </w:r>
      <w:r>
        <w:rPr>
          <w:rFonts w:hint="eastAsia"/>
          <w:bCs/>
          <w:sz w:val="28"/>
          <w:szCs w:val="28"/>
        </w:rPr>
        <w:t>）。</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根据教育行业和岗位特点，采取综合答辩、试讲(专业技能展示)的方式进行。面试采取百分制，上述二项分别按照：30%、70%的比例计算面试成绩。如果学科岗位报考人数较多，则分组进行面试。</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1.答辩：采取现场问答的方式进行， 时间3分钟。</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2.试讲：现场随机抽签确定试讲课题，准备10分钟，试讲时间7分钟。</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3.音体美学科岗位：首先进行专业技能展示（自选专业项目进行展示），之后进行答辩，不再进行试讲。专业技能展示占面试总成绩70%（二者比例划分按照答辩30%，技能展示70%）。</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面试结束后，按照总成绩由高分到低分依次确定入闱体检人员。总成绩出现并列项，取试讲(专业技能展示)成绩高者。</w:t>
      </w:r>
    </w:p>
    <w:p>
      <w:pPr>
        <w:spacing w:line="520" w:lineRule="exact"/>
        <w:ind w:firstLine="560" w:firstLineChars="200"/>
        <w:rPr>
          <w:rFonts w:ascii="楷体" w:hAnsi="楷体" w:eastAsia="楷体"/>
          <w:sz w:val="28"/>
          <w:szCs w:val="28"/>
        </w:rPr>
      </w:pPr>
      <w:r>
        <w:rPr>
          <w:rFonts w:hint="eastAsia" w:ascii="楷体" w:hAnsi="楷体" w:eastAsia="楷体"/>
          <w:sz w:val="28"/>
          <w:szCs w:val="28"/>
        </w:rPr>
        <w:t>（四）体检和考察</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统一组织拟聘用人员进行体检。对按规定需要复检的，只能进行1次复检，结果以复检结论为准。体检参照公务员录用体检标准执行，费用考生自理。体检的时间和地点另行通知，体检不合格者，取消聘用资格。考察或体检不合格的,招聘单位可以根据需要从其它入闱面试人员中按总成绩由高到低依次递补。</w:t>
      </w:r>
    </w:p>
    <w:p>
      <w:pPr>
        <w:spacing w:line="520" w:lineRule="exact"/>
        <w:ind w:firstLine="560" w:firstLineChars="200"/>
        <w:rPr>
          <w:rFonts w:ascii="楷体" w:hAnsi="楷体" w:eastAsia="楷体"/>
          <w:sz w:val="28"/>
          <w:szCs w:val="28"/>
        </w:rPr>
      </w:pPr>
      <w:r>
        <w:rPr>
          <w:rFonts w:hint="eastAsia" w:ascii="楷体" w:hAnsi="楷体" w:eastAsia="楷体"/>
          <w:sz w:val="28"/>
          <w:szCs w:val="28"/>
        </w:rPr>
        <w:t>（五）聘用及待遇</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拟聘用人员与东营市人力资源开发服务中心签订劳动合同，派驻到东营市特殊教育学校工作，试用期1个月。日常管理依据东营市特殊教育学校的管理规定进行。工资待遇按照政府购买服务有关要求发放，按照相关规定缴纳社会保险。聘用人员正式上岗前统一参加培训，培训合格后方可上岗。</w:t>
      </w:r>
    </w:p>
    <w:p>
      <w:pPr>
        <w:spacing w:line="520" w:lineRule="exact"/>
        <w:ind w:firstLine="560" w:firstLineChars="200"/>
        <w:rPr>
          <w:rFonts w:ascii="黑体" w:hAnsi="黑体" w:eastAsia="黑体"/>
          <w:sz w:val="28"/>
          <w:szCs w:val="28"/>
        </w:rPr>
      </w:pPr>
      <w:r>
        <w:rPr>
          <w:rFonts w:hint="eastAsia" w:ascii="黑体" w:hAnsi="黑体" w:eastAsia="黑体"/>
          <w:sz w:val="28"/>
          <w:szCs w:val="28"/>
        </w:rPr>
        <w:t>四、其他</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有关招聘事项信息将通过东营市人力资源和社会保障局网站（</w:t>
      </w:r>
      <w:r>
        <w:fldChar w:fldCharType="begin"/>
      </w:r>
      <w:r>
        <w:instrText xml:space="preserve"> HYPERLINK "http://dylss.dongying.gov.cn/" </w:instrText>
      </w:r>
      <w:r>
        <w:fldChar w:fldCharType="separate"/>
      </w:r>
      <w:r>
        <w:rPr>
          <w:rStyle w:val="9"/>
          <w:rFonts w:hint="eastAsia" w:asciiTheme="minorEastAsia" w:hAnsiTheme="minorEastAsia"/>
          <w:color w:val="000000"/>
          <w:sz w:val="28"/>
          <w:szCs w:val="28"/>
          <w:u w:val="none"/>
        </w:rPr>
        <w:t>http://dylss.dongying.gov.cn</w:t>
      </w:r>
      <w:r>
        <w:rPr>
          <w:rStyle w:val="9"/>
          <w:rFonts w:hint="eastAsia" w:asciiTheme="minorEastAsia" w:hAnsiTheme="minorEastAsia"/>
          <w:color w:val="000000"/>
          <w:sz w:val="28"/>
          <w:szCs w:val="28"/>
          <w:u w:val="none"/>
        </w:rPr>
        <w:fldChar w:fldCharType="end"/>
      </w:r>
      <w:r>
        <w:rPr>
          <w:rFonts w:hint="eastAsia" w:asciiTheme="minorEastAsia" w:hAnsiTheme="minorEastAsia"/>
          <w:sz w:val="28"/>
          <w:szCs w:val="28"/>
        </w:rPr>
        <w:t>）公布，应聘人员应及时了解招聘网站发布的最新招聘信息，并保持通讯工具畅通，因本人原因错过重要信息而影响考试聘用的，责任自负。</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本次招聘考试不指定辅导书，不举办也不委托任何机构举办考试辅导班。</w:t>
      </w:r>
    </w:p>
    <w:p>
      <w:pPr>
        <w:spacing w:line="520" w:lineRule="exact"/>
        <w:ind w:firstLine="420" w:firstLineChars="150"/>
        <w:rPr>
          <w:rFonts w:asciiTheme="minorEastAsia" w:hAnsiTheme="minorEastAsia"/>
          <w:kern w:val="0"/>
          <w:sz w:val="28"/>
          <w:szCs w:val="28"/>
        </w:rPr>
      </w:pPr>
      <w:r>
        <w:rPr>
          <w:rFonts w:hint="eastAsia" w:asciiTheme="minorEastAsia" w:hAnsiTheme="minorEastAsia"/>
          <w:kern w:val="0"/>
          <w:sz w:val="28"/>
          <w:szCs w:val="28"/>
        </w:rPr>
        <w:t>咨询电话：（0546）6090707  8086990</w:t>
      </w:r>
    </w:p>
    <w:p>
      <w:pPr>
        <w:spacing w:line="520" w:lineRule="exact"/>
        <w:ind w:firstLine="420" w:firstLineChars="150"/>
        <w:rPr>
          <w:rFonts w:asciiTheme="minorEastAsia" w:hAnsiTheme="minorEastAsia"/>
          <w:kern w:val="0"/>
          <w:sz w:val="28"/>
          <w:szCs w:val="28"/>
        </w:rPr>
      </w:pPr>
      <w:r>
        <w:rPr>
          <w:rFonts w:hint="eastAsia" w:asciiTheme="minorEastAsia" w:hAnsiTheme="minorEastAsia"/>
          <w:kern w:val="0"/>
          <w:sz w:val="28"/>
          <w:szCs w:val="28"/>
        </w:rPr>
        <w:t>考务电话：（0546）8060101</w:t>
      </w:r>
    </w:p>
    <w:p>
      <w:pPr>
        <w:spacing w:line="520" w:lineRule="exact"/>
        <w:rPr>
          <w:rFonts w:asciiTheme="minorEastAsia" w:hAnsiTheme="minorEastAsia"/>
          <w:kern w:val="0"/>
          <w:sz w:val="28"/>
          <w:szCs w:val="28"/>
        </w:rPr>
      </w:pPr>
    </w:p>
    <w:p>
      <w:pPr>
        <w:spacing w:line="520" w:lineRule="exact"/>
        <w:ind w:firstLine="5180" w:firstLineChars="1850"/>
        <w:rPr>
          <w:rFonts w:asciiTheme="minorEastAsia" w:hAnsiTheme="minorEastAsia"/>
          <w:kern w:val="0"/>
          <w:sz w:val="28"/>
          <w:szCs w:val="28"/>
        </w:rPr>
      </w:pPr>
      <w:r>
        <w:rPr>
          <w:rFonts w:hint="eastAsia" w:asciiTheme="minorEastAsia" w:hAnsiTheme="minorEastAsia"/>
          <w:kern w:val="0"/>
          <w:sz w:val="28"/>
          <w:szCs w:val="28"/>
        </w:rPr>
        <w:t>东营市人力资源开发服务中心</w:t>
      </w:r>
    </w:p>
    <w:p>
      <w:pPr>
        <w:spacing w:line="520" w:lineRule="exact"/>
        <w:ind w:firstLine="5880" w:firstLineChars="2100"/>
        <w:rPr>
          <w:rFonts w:asciiTheme="minorEastAsia" w:hAnsiTheme="minorEastAsia"/>
          <w:kern w:val="0"/>
          <w:sz w:val="28"/>
          <w:szCs w:val="28"/>
        </w:rPr>
      </w:pPr>
      <w:r>
        <w:rPr>
          <w:rFonts w:hint="eastAsia" w:asciiTheme="minorEastAsia" w:hAnsiTheme="minorEastAsia"/>
          <w:kern w:val="0"/>
          <w:sz w:val="28"/>
          <w:szCs w:val="28"/>
        </w:rPr>
        <w:t>2018年9月4日</w:t>
      </w:r>
    </w:p>
    <w:p>
      <w:pPr>
        <w:rPr>
          <w:rStyle w:val="7"/>
          <w:rFonts w:asciiTheme="minorEastAsia" w:hAnsiTheme="minorEastAsia"/>
          <w:b w:val="0"/>
          <w:sz w:val="28"/>
          <w:szCs w:val="28"/>
        </w:rPr>
      </w:pPr>
    </w:p>
    <w:p>
      <w:pPr>
        <w:rPr>
          <w:rStyle w:val="7"/>
          <w:rFonts w:asciiTheme="minorEastAsia" w:hAnsiTheme="minorEastAsia"/>
          <w:b w:val="0"/>
          <w:sz w:val="28"/>
          <w:szCs w:val="28"/>
        </w:rPr>
      </w:pPr>
    </w:p>
    <w:p>
      <w:pPr>
        <w:rPr>
          <w:rStyle w:val="7"/>
          <w:rFonts w:asciiTheme="minorEastAsia" w:hAnsiTheme="minorEastAsia"/>
          <w:b w:val="0"/>
          <w:sz w:val="28"/>
          <w:szCs w:val="28"/>
        </w:rPr>
      </w:pPr>
      <w:r>
        <w:rPr>
          <w:rStyle w:val="7"/>
          <w:rFonts w:hint="eastAsia" w:asciiTheme="minorEastAsia" w:hAnsiTheme="minorEastAsia"/>
          <w:b w:val="0"/>
          <w:sz w:val="28"/>
          <w:szCs w:val="28"/>
        </w:rPr>
        <w:t>附件1：</w:t>
      </w:r>
    </w:p>
    <w:p>
      <w:pPr>
        <w:jc w:val="center"/>
        <w:rPr>
          <w:rStyle w:val="7"/>
          <w:rFonts w:ascii="宋体" w:hAnsi="宋体" w:eastAsia="宋体"/>
          <w:b w:val="0"/>
          <w:sz w:val="32"/>
          <w:szCs w:val="32"/>
        </w:rPr>
      </w:pPr>
      <w:r>
        <w:rPr>
          <w:rStyle w:val="7"/>
          <w:rFonts w:ascii="宋体" w:hAnsi="宋体" w:eastAsia="宋体"/>
          <w:b w:val="0"/>
          <w:sz w:val="32"/>
          <w:szCs w:val="32"/>
        </w:rPr>
        <w:t>招聘岗位计划一览表</w:t>
      </w:r>
    </w:p>
    <w:tbl>
      <w:tblPr>
        <w:tblStyle w:val="10"/>
        <w:tblW w:w="9419" w:type="dxa"/>
        <w:tblInd w:w="94" w:type="dxa"/>
        <w:tblLayout w:type="fixed"/>
        <w:tblCellMar>
          <w:top w:w="15" w:type="dxa"/>
          <w:left w:w="15" w:type="dxa"/>
          <w:bottom w:w="15" w:type="dxa"/>
          <w:right w:w="15" w:type="dxa"/>
        </w:tblCellMar>
      </w:tblPr>
      <w:tblGrid>
        <w:gridCol w:w="1622"/>
        <w:gridCol w:w="1134"/>
        <w:gridCol w:w="1701"/>
        <w:gridCol w:w="1985"/>
        <w:gridCol w:w="2126"/>
        <w:gridCol w:w="851"/>
      </w:tblGrid>
      <w:tr>
        <w:tblPrEx>
          <w:tblLayout w:type="fixed"/>
          <w:tblCellMar>
            <w:top w:w="15" w:type="dxa"/>
            <w:left w:w="15" w:type="dxa"/>
            <w:bottom w:w="15" w:type="dxa"/>
            <w:right w:w="15" w:type="dxa"/>
          </w:tblCellMar>
        </w:tblPrEx>
        <w:trPr>
          <w:trHeight w:val="614" w:hRule="atLeast"/>
        </w:trPr>
        <w:tc>
          <w:tcPr>
            <w:tcW w:w="162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sz w:val="24"/>
                <w:szCs w:val="24"/>
              </w:rPr>
            </w:pPr>
            <w:r>
              <w:rPr>
                <w:rFonts w:hint="eastAsia" w:ascii="黑体" w:hAnsi="黑体" w:eastAsia="黑体" w:cs="宋体"/>
                <w:color w:val="000000"/>
                <w:kern w:val="0"/>
                <w:sz w:val="24"/>
                <w:szCs w:val="24"/>
              </w:rPr>
              <w:t>招聘岗位名称</w:t>
            </w:r>
          </w:p>
        </w:tc>
        <w:tc>
          <w:tcPr>
            <w:tcW w:w="1134"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黑体" w:hAnsi="黑体" w:eastAsia="黑体"/>
                <w:sz w:val="24"/>
                <w:szCs w:val="24"/>
              </w:rPr>
            </w:pPr>
            <w:r>
              <w:rPr>
                <w:rFonts w:hint="eastAsia" w:ascii="黑体" w:hAnsi="黑体" w:eastAsia="黑体" w:cs="宋体"/>
                <w:color w:val="000000"/>
                <w:kern w:val="0"/>
                <w:sz w:val="24"/>
                <w:szCs w:val="24"/>
              </w:rPr>
              <w:t>招聘人数</w:t>
            </w:r>
          </w:p>
        </w:tc>
        <w:tc>
          <w:tcPr>
            <w:tcW w:w="5812" w:type="dxa"/>
            <w:gridSpan w:val="3"/>
            <w:tcBorders>
              <w:top w:val="single" w:color="000000" w:sz="4" w:space="0"/>
              <w:left w:val="nil"/>
              <w:bottom w:val="single" w:color="000000" w:sz="4" w:space="0"/>
              <w:right w:val="single" w:color="auto" w:sz="4" w:space="0"/>
            </w:tcBorders>
            <w:vAlign w:val="center"/>
          </w:tcPr>
          <w:p>
            <w:pPr>
              <w:widowControl/>
              <w:jc w:val="center"/>
              <w:textAlignment w:val="center"/>
              <w:rPr>
                <w:rFonts w:ascii="黑体" w:hAnsi="黑体" w:eastAsia="黑体"/>
                <w:sz w:val="24"/>
                <w:szCs w:val="24"/>
              </w:rPr>
            </w:pPr>
            <w:r>
              <w:rPr>
                <w:rFonts w:hint="eastAsia" w:ascii="黑体" w:hAnsi="黑体" w:eastAsia="黑体" w:cs="宋体"/>
                <w:color w:val="000000"/>
                <w:kern w:val="0"/>
                <w:sz w:val="24"/>
                <w:szCs w:val="24"/>
              </w:rPr>
              <w:t>招聘资格要求</w:t>
            </w:r>
          </w:p>
        </w:tc>
        <w:tc>
          <w:tcPr>
            <w:tcW w:w="851" w:type="dxa"/>
            <w:vMerge w:val="restart"/>
            <w:tcBorders>
              <w:top w:val="single" w:color="000000" w:sz="4" w:space="0"/>
              <w:left w:val="single" w:color="auto" w:sz="4" w:space="0"/>
              <w:right w:val="single" w:color="000000" w:sz="4" w:space="0"/>
            </w:tcBorders>
            <w:vAlign w:val="center"/>
          </w:tcPr>
          <w:p>
            <w:pPr>
              <w:widowControl/>
              <w:jc w:val="center"/>
              <w:textAlignment w:val="center"/>
              <w:rPr>
                <w:rFonts w:ascii="黑体" w:hAnsi="黑体" w:eastAsia="黑体"/>
                <w:sz w:val="24"/>
                <w:szCs w:val="24"/>
              </w:rPr>
            </w:pPr>
            <w:r>
              <w:rPr>
                <w:rFonts w:hint="eastAsia" w:ascii="黑体" w:hAnsi="黑体" w:eastAsia="黑体"/>
                <w:sz w:val="24"/>
                <w:szCs w:val="24"/>
              </w:rPr>
              <w:t>备注</w:t>
            </w:r>
          </w:p>
        </w:tc>
      </w:tr>
      <w:tr>
        <w:tblPrEx>
          <w:tblLayout w:type="fixed"/>
          <w:tblCellMar>
            <w:top w:w="15" w:type="dxa"/>
            <w:left w:w="15" w:type="dxa"/>
            <w:bottom w:w="15" w:type="dxa"/>
            <w:right w:w="15" w:type="dxa"/>
          </w:tblCellMar>
        </w:tblPrEx>
        <w:trPr>
          <w:trHeight w:val="614" w:hRule="atLeast"/>
        </w:trPr>
        <w:tc>
          <w:tcPr>
            <w:tcW w:w="1622" w:type="dxa"/>
            <w:vMerge w:val="continue"/>
            <w:tcBorders>
              <w:top w:val="single" w:color="000000" w:sz="4" w:space="0"/>
              <w:left w:val="single" w:color="000000" w:sz="4" w:space="0"/>
              <w:bottom w:val="single" w:color="000000" w:sz="4" w:space="0"/>
              <w:right w:val="single" w:color="000000" w:sz="4" w:space="0"/>
            </w:tcBorders>
            <w:vAlign w:val="center"/>
          </w:tcPr>
          <w:p>
            <w:pPr>
              <w:rPr>
                <w:rFonts w:ascii="黑体" w:hAnsi="黑体" w:eastAsia="黑体" w:cs="微软雅黑"/>
                <w:color w:val="000000"/>
                <w:sz w:val="24"/>
                <w:szCs w:val="24"/>
              </w:rPr>
            </w:pPr>
          </w:p>
        </w:tc>
        <w:tc>
          <w:tcPr>
            <w:tcW w:w="1134" w:type="dxa"/>
            <w:vMerge w:val="continue"/>
            <w:tcBorders>
              <w:top w:val="single" w:color="000000" w:sz="4" w:space="0"/>
              <w:left w:val="nil"/>
              <w:bottom w:val="single" w:color="000000" w:sz="4" w:space="0"/>
              <w:right w:val="single" w:color="000000" w:sz="4" w:space="0"/>
            </w:tcBorders>
            <w:vAlign w:val="center"/>
          </w:tcPr>
          <w:p>
            <w:pPr>
              <w:rPr>
                <w:rFonts w:ascii="黑体" w:hAnsi="黑体" w:eastAsia="黑体" w:cs="微软雅黑"/>
                <w:color w:val="000000"/>
                <w:sz w:val="24"/>
                <w:szCs w:val="24"/>
              </w:rPr>
            </w:pPr>
          </w:p>
        </w:tc>
        <w:tc>
          <w:tcPr>
            <w:tcW w:w="17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黑体" w:hAnsi="黑体" w:eastAsia="黑体"/>
                <w:sz w:val="24"/>
                <w:szCs w:val="24"/>
              </w:rPr>
            </w:pPr>
            <w:r>
              <w:rPr>
                <w:rFonts w:hint="eastAsia" w:ascii="黑体" w:hAnsi="黑体" w:eastAsia="黑体" w:cs="宋体"/>
                <w:color w:val="000000"/>
                <w:kern w:val="0"/>
                <w:sz w:val="24"/>
                <w:szCs w:val="24"/>
              </w:rPr>
              <w:t>学历</w:t>
            </w:r>
          </w:p>
        </w:tc>
        <w:tc>
          <w:tcPr>
            <w:tcW w:w="198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黑体" w:hAnsi="黑体" w:eastAsia="黑体"/>
                <w:sz w:val="24"/>
                <w:szCs w:val="24"/>
              </w:rPr>
            </w:pPr>
            <w:r>
              <w:rPr>
                <w:rFonts w:hint="eastAsia" w:ascii="黑体" w:hAnsi="黑体" w:eastAsia="黑体" w:cs="宋体"/>
                <w:color w:val="000000"/>
                <w:kern w:val="0"/>
                <w:sz w:val="24"/>
                <w:szCs w:val="24"/>
              </w:rPr>
              <w:t>专业名称</w:t>
            </w:r>
          </w:p>
        </w:tc>
        <w:tc>
          <w:tcPr>
            <w:tcW w:w="2126" w:type="dxa"/>
            <w:tcBorders>
              <w:top w:val="single" w:color="000000" w:sz="4" w:space="0"/>
              <w:left w:val="nil"/>
              <w:bottom w:val="single" w:color="000000" w:sz="4" w:space="0"/>
              <w:right w:val="single" w:color="auto" w:sz="4" w:space="0"/>
            </w:tcBorders>
            <w:vAlign w:val="center"/>
          </w:tcPr>
          <w:p>
            <w:pPr>
              <w:widowControl/>
              <w:jc w:val="center"/>
              <w:textAlignment w:val="center"/>
              <w:rPr>
                <w:rFonts w:ascii="黑体" w:hAnsi="黑体" w:eastAsia="黑体"/>
                <w:sz w:val="24"/>
                <w:szCs w:val="24"/>
              </w:rPr>
            </w:pPr>
            <w:r>
              <w:rPr>
                <w:rFonts w:hint="eastAsia" w:ascii="黑体" w:hAnsi="黑体" w:eastAsia="黑体" w:cs="宋体"/>
                <w:color w:val="000000"/>
                <w:kern w:val="0"/>
                <w:sz w:val="24"/>
                <w:szCs w:val="24"/>
              </w:rPr>
              <w:t>其他资格条件</w:t>
            </w:r>
          </w:p>
        </w:tc>
        <w:tc>
          <w:tcPr>
            <w:tcW w:w="851" w:type="dxa"/>
            <w:vMerge w:val="continue"/>
            <w:tcBorders>
              <w:left w:val="single" w:color="auto" w:sz="4" w:space="0"/>
              <w:bottom w:val="single" w:color="000000" w:sz="4" w:space="0"/>
              <w:right w:val="single" w:color="000000" w:sz="4" w:space="0"/>
            </w:tcBorders>
            <w:vAlign w:val="center"/>
          </w:tcPr>
          <w:p>
            <w:pPr>
              <w:rPr>
                <w:rFonts w:ascii="黑体" w:hAnsi="黑体" w:eastAsia="黑体" w:cs="微软雅黑"/>
                <w:color w:val="000000"/>
                <w:sz w:val="24"/>
                <w:szCs w:val="24"/>
              </w:rPr>
            </w:pPr>
          </w:p>
        </w:tc>
      </w:tr>
      <w:tr>
        <w:tblPrEx>
          <w:tblLayout w:type="fixed"/>
          <w:tblCellMar>
            <w:top w:w="15" w:type="dxa"/>
            <w:left w:w="15" w:type="dxa"/>
            <w:bottom w:w="15" w:type="dxa"/>
            <w:right w:w="15" w:type="dxa"/>
          </w:tblCellMar>
        </w:tblPrEx>
        <w:trPr>
          <w:trHeight w:val="1239" w:hRule="atLeast"/>
        </w:trPr>
        <w:tc>
          <w:tcPr>
            <w:tcW w:w="162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语文</w:t>
            </w:r>
          </w:p>
          <w:p>
            <w:pPr>
              <w:widowControl/>
              <w:spacing w:line="320" w:lineRule="exact"/>
              <w:jc w:val="center"/>
              <w:textAlignment w:val="center"/>
              <w:rPr>
                <w:rFonts w:asciiTheme="minorEastAsia" w:hAnsiTheme="minorEastAsia"/>
                <w:sz w:val="24"/>
                <w:szCs w:val="24"/>
              </w:rPr>
            </w:pPr>
            <w:r>
              <w:rPr>
                <w:rFonts w:hint="eastAsia" w:cs="宋体" w:asciiTheme="minorEastAsia" w:hAnsiTheme="minorEastAsia"/>
                <w:color w:val="000000"/>
                <w:kern w:val="0"/>
                <w:sz w:val="24"/>
                <w:szCs w:val="24"/>
              </w:rPr>
              <w:t>教学辅助岗位</w:t>
            </w:r>
          </w:p>
        </w:tc>
        <w:tc>
          <w:tcPr>
            <w:tcW w:w="1134"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Theme="minorEastAsia" w:hAnsiTheme="minorEastAsia"/>
                <w:sz w:val="24"/>
                <w:szCs w:val="24"/>
              </w:rPr>
            </w:pPr>
            <w:r>
              <w:rPr>
                <w:rFonts w:hint="eastAsia" w:cs="宋体" w:asciiTheme="minorEastAsia" w:hAnsiTheme="minorEastAsia"/>
                <w:color w:val="000000"/>
                <w:kern w:val="0"/>
                <w:sz w:val="24"/>
                <w:szCs w:val="24"/>
              </w:rPr>
              <w:t>3</w:t>
            </w:r>
          </w:p>
        </w:tc>
        <w:tc>
          <w:tcPr>
            <w:tcW w:w="1701"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Theme="minorEastAsia" w:hAnsiTheme="minorEastAsia"/>
                <w:sz w:val="24"/>
                <w:szCs w:val="24"/>
              </w:rPr>
            </w:pPr>
            <w:r>
              <w:rPr>
                <w:rFonts w:hint="eastAsia" w:cs="宋体" w:asciiTheme="minorEastAsia" w:hAnsiTheme="minorEastAsia"/>
                <w:color w:val="000000"/>
                <w:kern w:val="0"/>
                <w:sz w:val="24"/>
                <w:szCs w:val="24"/>
              </w:rPr>
              <w:t>普通全日制专科及以上学历</w:t>
            </w:r>
          </w:p>
        </w:tc>
        <w:tc>
          <w:tcPr>
            <w:tcW w:w="1985"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Theme="minorEastAsia" w:hAnsiTheme="minorEastAsia"/>
                <w:sz w:val="24"/>
                <w:szCs w:val="24"/>
              </w:rPr>
            </w:pPr>
            <w:r>
              <w:rPr>
                <w:rFonts w:hint="eastAsia" w:cs="宋体" w:asciiTheme="minorEastAsia" w:hAnsiTheme="minorEastAsia"/>
                <w:color w:val="000000"/>
                <w:kern w:val="0"/>
                <w:sz w:val="24"/>
                <w:szCs w:val="24"/>
              </w:rPr>
              <w:t>汉语言文学、汉语言及相近专业</w:t>
            </w:r>
          </w:p>
        </w:tc>
        <w:tc>
          <w:tcPr>
            <w:tcW w:w="2126"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Theme="minorEastAsia" w:hAnsiTheme="minorEastAsia"/>
                <w:sz w:val="24"/>
                <w:szCs w:val="24"/>
              </w:rPr>
            </w:pPr>
            <w:r>
              <w:rPr>
                <w:rFonts w:hint="eastAsia" w:cs="宋体" w:asciiTheme="minorEastAsia" w:hAnsiTheme="minorEastAsia"/>
                <w:color w:val="000000"/>
                <w:kern w:val="0"/>
                <w:sz w:val="24"/>
                <w:szCs w:val="24"/>
              </w:rPr>
              <w:t>取得与招聘岗位相一致的幼儿园及以上教师资格证</w:t>
            </w:r>
          </w:p>
        </w:tc>
        <w:tc>
          <w:tcPr>
            <w:tcW w:w="851" w:type="dxa"/>
            <w:tcBorders>
              <w:top w:val="single" w:color="000000" w:sz="4" w:space="0"/>
              <w:left w:val="nil"/>
              <w:bottom w:val="single" w:color="000000" w:sz="4" w:space="0"/>
              <w:right w:val="single" w:color="000000" w:sz="4" w:space="0"/>
            </w:tcBorders>
            <w:vAlign w:val="center"/>
          </w:tcPr>
          <w:p>
            <w:pPr>
              <w:widowControl/>
              <w:jc w:val="left"/>
              <w:rPr>
                <w:rFonts w:ascii="楷体" w:hAnsi="楷体" w:eastAsia="楷体"/>
                <w:sz w:val="24"/>
                <w:szCs w:val="24"/>
              </w:rPr>
            </w:pPr>
          </w:p>
        </w:tc>
      </w:tr>
      <w:tr>
        <w:tblPrEx>
          <w:tblLayout w:type="fixed"/>
          <w:tblCellMar>
            <w:top w:w="15" w:type="dxa"/>
            <w:left w:w="15" w:type="dxa"/>
            <w:bottom w:w="15" w:type="dxa"/>
            <w:right w:w="15" w:type="dxa"/>
          </w:tblCellMar>
        </w:tblPrEx>
        <w:trPr>
          <w:trHeight w:val="1101" w:hRule="atLeast"/>
        </w:trPr>
        <w:tc>
          <w:tcPr>
            <w:tcW w:w="162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数学</w:t>
            </w:r>
          </w:p>
          <w:p>
            <w:pPr>
              <w:widowControl/>
              <w:spacing w:line="320" w:lineRule="exact"/>
              <w:jc w:val="center"/>
              <w:textAlignment w:val="center"/>
              <w:rPr>
                <w:rFonts w:asciiTheme="minorEastAsia" w:hAnsiTheme="minorEastAsia"/>
                <w:sz w:val="24"/>
                <w:szCs w:val="24"/>
              </w:rPr>
            </w:pPr>
            <w:r>
              <w:rPr>
                <w:rFonts w:hint="eastAsia" w:cs="宋体" w:asciiTheme="minorEastAsia" w:hAnsiTheme="minorEastAsia"/>
                <w:color w:val="000000"/>
                <w:kern w:val="0"/>
                <w:sz w:val="24"/>
                <w:szCs w:val="24"/>
              </w:rPr>
              <w:t>教学辅助岗位</w:t>
            </w:r>
          </w:p>
        </w:tc>
        <w:tc>
          <w:tcPr>
            <w:tcW w:w="1134"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Theme="minorEastAsia" w:hAnsiTheme="minorEastAsia"/>
                <w:sz w:val="24"/>
                <w:szCs w:val="24"/>
              </w:rPr>
            </w:pPr>
            <w:r>
              <w:rPr>
                <w:rFonts w:hint="eastAsia" w:cs="宋体" w:asciiTheme="minorEastAsia" w:hAnsiTheme="minorEastAsia"/>
                <w:color w:val="000000"/>
                <w:kern w:val="0"/>
                <w:sz w:val="24"/>
                <w:szCs w:val="24"/>
              </w:rPr>
              <w:t>2</w:t>
            </w:r>
          </w:p>
        </w:tc>
        <w:tc>
          <w:tcPr>
            <w:tcW w:w="1701" w:type="dxa"/>
            <w:tcBorders>
              <w:top w:val="single" w:color="000000" w:sz="4" w:space="0"/>
              <w:left w:val="nil"/>
              <w:bottom w:val="single" w:color="000000" w:sz="4" w:space="0"/>
              <w:right w:val="single" w:color="000000" w:sz="4" w:space="0"/>
            </w:tcBorders>
            <w:vAlign w:val="center"/>
          </w:tcPr>
          <w:p>
            <w:pPr>
              <w:spacing w:line="320" w:lineRule="exact"/>
              <w:jc w:val="center"/>
              <w:rPr>
                <w:rFonts w:cs="宋体" w:asciiTheme="minorEastAsia" w:hAnsiTheme="minorEastAsia"/>
                <w:color w:val="333333"/>
                <w:sz w:val="24"/>
                <w:szCs w:val="24"/>
              </w:rPr>
            </w:pPr>
            <w:r>
              <w:rPr>
                <w:rFonts w:hint="eastAsia" w:cs="宋体" w:asciiTheme="minorEastAsia" w:hAnsiTheme="minorEastAsia"/>
                <w:color w:val="000000"/>
                <w:kern w:val="0"/>
                <w:sz w:val="24"/>
                <w:szCs w:val="24"/>
              </w:rPr>
              <w:t>普通全日制专科及以上学历</w:t>
            </w:r>
          </w:p>
        </w:tc>
        <w:tc>
          <w:tcPr>
            <w:tcW w:w="1985" w:type="dxa"/>
            <w:tcBorders>
              <w:top w:val="single" w:color="000000" w:sz="4" w:space="0"/>
              <w:left w:val="nil"/>
              <w:bottom w:val="single" w:color="000000" w:sz="4" w:space="0"/>
              <w:right w:val="single" w:color="000000" w:sz="4" w:space="0"/>
            </w:tcBorders>
            <w:vAlign w:val="center"/>
          </w:tcPr>
          <w:p>
            <w:pPr>
              <w:spacing w:line="320" w:lineRule="exact"/>
              <w:jc w:val="center"/>
              <w:rPr>
                <w:rFonts w:cs="宋体" w:asciiTheme="minorEastAsia" w:hAnsiTheme="minorEastAsia"/>
                <w:sz w:val="24"/>
                <w:szCs w:val="24"/>
              </w:rPr>
            </w:pPr>
            <w:r>
              <w:rPr>
                <w:rFonts w:hint="eastAsia" w:asciiTheme="minorEastAsia" w:hAnsiTheme="minorEastAsia"/>
                <w:sz w:val="24"/>
                <w:szCs w:val="24"/>
              </w:rPr>
              <w:t>数学与应用数学、信息与计算科学、数理基础科学</w:t>
            </w:r>
          </w:p>
        </w:tc>
        <w:tc>
          <w:tcPr>
            <w:tcW w:w="2126"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Theme="minorEastAsia" w:hAnsiTheme="minorEastAsia"/>
                <w:sz w:val="24"/>
                <w:szCs w:val="24"/>
              </w:rPr>
            </w:pPr>
            <w:r>
              <w:rPr>
                <w:rFonts w:hint="eastAsia" w:asciiTheme="minorEastAsia" w:hAnsiTheme="minorEastAsia"/>
                <w:sz w:val="24"/>
                <w:szCs w:val="24"/>
              </w:rPr>
              <w:t>取得与招聘岗位相一致的幼儿园及以上教师资格证</w:t>
            </w:r>
          </w:p>
        </w:tc>
        <w:tc>
          <w:tcPr>
            <w:tcW w:w="851" w:type="dxa"/>
            <w:tcBorders>
              <w:top w:val="single" w:color="000000" w:sz="4" w:space="0"/>
              <w:left w:val="nil"/>
              <w:bottom w:val="single" w:color="000000" w:sz="4" w:space="0"/>
              <w:right w:val="single" w:color="000000" w:sz="4" w:space="0"/>
            </w:tcBorders>
            <w:vAlign w:val="center"/>
          </w:tcPr>
          <w:p>
            <w:pPr>
              <w:widowControl/>
              <w:jc w:val="left"/>
              <w:rPr>
                <w:rFonts w:ascii="楷体" w:hAnsi="楷体" w:eastAsia="楷体"/>
                <w:sz w:val="24"/>
                <w:szCs w:val="24"/>
              </w:rPr>
            </w:pPr>
          </w:p>
        </w:tc>
      </w:tr>
      <w:tr>
        <w:tblPrEx>
          <w:tblLayout w:type="fixed"/>
          <w:tblCellMar>
            <w:top w:w="15" w:type="dxa"/>
            <w:left w:w="15" w:type="dxa"/>
            <w:bottom w:w="15" w:type="dxa"/>
            <w:right w:w="15" w:type="dxa"/>
          </w:tblCellMar>
        </w:tblPrEx>
        <w:trPr>
          <w:trHeight w:val="1244" w:hRule="atLeast"/>
        </w:trPr>
        <w:tc>
          <w:tcPr>
            <w:tcW w:w="162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音乐、律动</w:t>
            </w:r>
          </w:p>
          <w:p>
            <w:pPr>
              <w:widowControl/>
              <w:spacing w:line="320" w:lineRule="exact"/>
              <w:jc w:val="center"/>
              <w:textAlignment w:val="center"/>
              <w:rPr>
                <w:rFonts w:asciiTheme="minorEastAsia" w:hAnsiTheme="minorEastAsia"/>
                <w:sz w:val="24"/>
                <w:szCs w:val="24"/>
              </w:rPr>
            </w:pPr>
            <w:r>
              <w:rPr>
                <w:rFonts w:hint="eastAsia" w:cs="宋体" w:asciiTheme="minorEastAsia" w:hAnsiTheme="minorEastAsia"/>
                <w:color w:val="000000"/>
                <w:kern w:val="0"/>
                <w:sz w:val="24"/>
                <w:szCs w:val="24"/>
              </w:rPr>
              <w:t>教学辅助岗位</w:t>
            </w:r>
          </w:p>
        </w:tc>
        <w:tc>
          <w:tcPr>
            <w:tcW w:w="1134"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Theme="minorEastAsia" w:hAnsiTheme="minorEastAsia"/>
                <w:sz w:val="24"/>
                <w:szCs w:val="24"/>
              </w:rPr>
            </w:pPr>
            <w:r>
              <w:rPr>
                <w:rFonts w:hint="eastAsia" w:cs="宋体" w:asciiTheme="minorEastAsia" w:hAnsiTheme="minorEastAsia"/>
                <w:color w:val="000000"/>
                <w:kern w:val="0"/>
                <w:sz w:val="24"/>
                <w:szCs w:val="24"/>
              </w:rPr>
              <w:t>3</w:t>
            </w:r>
          </w:p>
        </w:tc>
        <w:tc>
          <w:tcPr>
            <w:tcW w:w="1701"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Theme="minorEastAsia" w:hAnsiTheme="minorEastAsia"/>
                <w:sz w:val="24"/>
                <w:szCs w:val="24"/>
              </w:rPr>
            </w:pPr>
            <w:r>
              <w:rPr>
                <w:rFonts w:hint="eastAsia" w:cs="宋体" w:asciiTheme="minorEastAsia" w:hAnsiTheme="minorEastAsia"/>
                <w:color w:val="000000"/>
                <w:kern w:val="0"/>
                <w:sz w:val="24"/>
                <w:szCs w:val="24"/>
              </w:rPr>
              <w:t>普通全日制专科及以上学历</w:t>
            </w:r>
          </w:p>
        </w:tc>
        <w:tc>
          <w:tcPr>
            <w:tcW w:w="1985"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Theme="minorEastAsia" w:hAnsiTheme="minorEastAsia"/>
                <w:sz w:val="24"/>
                <w:szCs w:val="24"/>
              </w:rPr>
            </w:pPr>
            <w:r>
              <w:rPr>
                <w:rFonts w:hint="eastAsia" w:cs="宋体" w:asciiTheme="minorEastAsia" w:hAnsiTheme="minorEastAsia"/>
                <w:color w:val="000000"/>
                <w:kern w:val="0"/>
                <w:sz w:val="24"/>
                <w:szCs w:val="24"/>
              </w:rPr>
              <w:t>音乐表演、音乐学、舞蹈表演、舞蹈学及相近专业</w:t>
            </w:r>
          </w:p>
        </w:tc>
        <w:tc>
          <w:tcPr>
            <w:tcW w:w="2126"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Theme="minorEastAsia" w:hAnsiTheme="minorEastAsia"/>
                <w:sz w:val="24"/>
                <w:szCs w:val="24"/>
              </w:rPr>
            </w:pPr>
            <w:r>
              <w:rPr>
                <w:rFonts w:hint="eastAsia" w:cs="宋体" w:asciiTheme="minorEastAsia" w:hAnsiTheme="minorEastAsia"/>
                <w:color w:val="000000"/>
                <w:kern w:val="0"/>
                <w:sz w:val="24"/>
                <w:szCs w:val="24"/>
              </w:rPr>
              <w:t>取得与招聘岗位相一致的幼儿园及以上教师资格证</w:t>
            </w:r>
          </w:p>
        </w:tc>
        <w:tc>
          <w:tcPr>
            <w:tcW w:w="851" w:type="dxa"/>
            <w:tcBorders>
              <w:top w:val="single" w:color="000000" w:sz="4" w:space="0"/>
              <w:left w:val="nil"/>
              <w:bottom w:val="single" w:color="000000" w:sz="4" w:space="0"/>
              <w:right w:val="single" w:color="000000" w:sz="4" w:space="0"/>
            </w:tcBorders>
            <w:vAlign w:val="center"/>
          </w:tcPr>
          <w:p>
            <w:pPr>
              <w:widowControl/>
              <w:jc w:val="left"/>
              <w:rPr>
                <w:rFonts w:ascii="楷体" w:hAnsi="楷体" w:eastAsia="楷体"/>
                <w:sz w:val="24"/>
                <w:szCs w:val="24"/>
              </w:rPr>
            </w:pPr>
          </w:p>
        </w:tc>
      </w:tr>
      <w:tr>
        <w:tblPrEx>
          <w:tblLayout w:type="fixed"/>
          <w:tblCellMar>
            <w:top w:w="15" w:type="dxa"/>
            <w:left w:w="15" w:type="dxa"/>
            <w:bottom w:w="15" w:type="dxa"/>
            <w:right w:w="15" w:type="dxa"/>
          </w:tblCellMar>
        </w:tblPrEx>
        <w:trPr>
          <w:trHeight w:val="1220" w:hRule="atLeast"/>
        </w:trPr>
        <w:tc>
          <w:tcPr>
            <w:tcW w:w="162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体育康复</w:t>
            </w:r>
          </w:p>
          <w:p>
            <w:pPr>
              <w:widowControl/>
              <w:spacing w:line="320" w:lineRule="exact"/>
              <w:jc w:val="center"/>
              <w:textAlignment w:val="center"/>
              <w:rPr>
                <w:rFonts w:asciiTheme="minorEastAsia" w:hAnsiTheme="minorEastAsia"/>
                <w:sz w:val="24"/>
                <w:szCs w:val="24"/>
              </w:rPr>
            </w:pPr>
            <w:r>
              <w:rPr>
                <w:rFonts w:hint="eastAsia" w:cs="宋体" w:asciiTheme="minorEastAsia" w:hAnsiTheme="minorEastAsia"/>
                <w:color w:val="000000"/>
                <w:kern w:val="0"/>
                <w:sz w:val="24"/>
                <w:szCs w:val="24"/>
              </w:rPr>
              <w:t>教学辅助岗位</w:t>
            </w:r>
          </w:p>
        </w:tc>
        <w:tc>
          <w:tcPr>
            <w:tcW w:w="1134"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Theme="minorEastAsia" w:hAnsiTheme="minorEastAsia"/>
                <w:sz w:val="24"/>
                <w:szCs w:val="24"/>
              </w:rPr>
            </w:pPr>
            <w:r>
              <w:rPr>
                <w:rFonts w:hint="eastAsia" w:cs="宋体" w:asciiTheme="minorEastAsia" w:hAnsiTheme="minorEastAsia"/>
                <w:color w:val="000000"/>
                <w:kern w:val="0"/>
                <w:sz w:val="24"/>
                <w:szCs w:val="24"/>
              </w:rPr>
              <w:t>4</w:t>
            </w:r>
          </w:p>
        </w:tc>
        <w:tc>
          <w:tcPr>
            <w:tcW w:w="1701"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Theme="minorEastAsia" w:hAnsiTheme="minorEastAsia"/>
                <w:sz w:val="24"/>
                <w:szCs w:val="24"/>
              </w:rPr>
            </w:pPr>
            <w:r>
              <w:rPr>
                <w:rFonts w:hint="eastAsia" w:cs="宋体" w:asciiTheme="minorEastAsia" w:hAnsiTheme="minorEastAsia"/>
                <w:color w:val="000000"/>
                <w:kern w:val="0"/>
                <w:sz w:val="24"/>
                <w:szCs w:val="24"/>
              </w:rPr>
              <w:t>普通全日制专科及以上学历</w:t>
            </w:r>
          </w:p>
        </w:tc>
        <w:tc>
          <w:tcPr>
            <w:tcW w:w="1985"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Theme="minorEastAsia" w:hAnsiTheme="minorEastAsia"/>
                <w:sz w:val="24"/>
                <w:szCs w:val="24"/>
              </w:rPr>
            </w:pPr>
            <w:r>
              <w:rPr>
                <w:rFonts w:hint="eastAsia" w:cs="宋体" w:asciiTheme="minorEastAsia" w:hAnsiTheme="minorEastAsia"/>
                <w:color w:val="000000"/>
                <w:kern w:val="0"/>
                <w:sz w:val="24"/>
                <w:szCs w:val="24"/>
              </w:rPr>
              <w:t>体育教育、体育康复、运动训练及相近专业</w:t>
            </w:r>
          </w:p>
        </w:tc>
        <w:tc>
          <w:tcPr>
            <w:tcW w:w="2126"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Theme="minorEastAsia" w:hAnsiTheme="minorEastAsia"/>
                <w:sz w:val="24"/>
                <w:szCs w:val="24"/>
              </w:rPr>
            </w:pPr>
            <w:r>
              <w:rPr>
                <w:rFonts w:hint="eastAsia" w:asciiTheme="minorEastAsia" w:hAnsiTheme="minorEastAsia"/>
                <w:sz w:val="24"/>
                <w:szCs w:val="24"/>
              </w:rPr>
              <w:t>取得与招聘岗位相一致的幼儿园及以上教师资格证</w:t>
            </w:r>
          </w:p>
        </w:tc>
        <w:tc>
          <w:tcPr>
            <w:tcW w:w="851" w:type="dxa"/>
            <w:tcBorders>
              <w:top w:val="single" w:color="000000" w:sz="4" w:space="0"/>
              <w:left w:val="nil"/>
              <w:bottom w:val="single" w:color="000000" w:sz="4" w:space="0"/>
              <w:right w:val="single" w:color="000000" w:sz="4" w:space="0"/>
            </w:tcBorders>
            <w:vAlign w:val="center"/>
          </w:tcPr>
          <w:p>
            <w:pPr>
              <w:widowControl/>
              <w:jc w:val="left"/>
              <w:rPr>
                <w:rFonts w:ascii="楷体" w:hAnsi="楷体" w:eastAsia="楷体"/>
                <w:sz w:val="24"/>
                <w:szCs w:val="24"/>
              </w:rPr>
            </w:pPr>
          </w:p>
        </w:tc>
      </w:tr>
      <w:tr>
        <w:tblPrEx>
          <w:tblLayout w:type="fixed"/>
          <w:tblCellMar>
            <w:top w:w="15" w:type="dxa"/>
            <w:left w:w="15" w:type="dxa"/>
            <w:bottom w:w="15" w:type="dxa"/>
            <w:right w:w="15" w:type="dxa"/>
          </w:tblCellMar>
        </w:tblPrEx>
        <w:trPr>
          <w:trHeight w:val="1238" w:hRule="atLeast"/>
        </w:trPr>
        <w:tc>
          <w:tcPr>
            <w:tcW w:w="162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美术</w:t>
            </w:r>
          </w:p>
          <w:p>
            <w:pPr>
              <w:widowControl/>
              <w:spacing w:line="320" w:lineRule="exact"/>
              <w:jc w:val="center"/>
              <w:textAlignment w:val="center"/>
              <w:rPr>
                <w:rFonts w:asciiTheme="minorEastAsia" w:hAnsiTheme="minorEastAsia"/>
                <w:sz w:val="24"/>
                <w:szCs w:val="24"/>
              </w:rPr>
            </w:pPr>
            <w:r>
              <w:rPr>
                <w:rFonts w:hint="eastAsia" w:cs="宋体" w:asciiTheme="minorEastAsia" w:hAnsiTheme="minorEastAsia"/>
                <w:color w:val="000000"/>
                <w:kern w:val="0"/>
                <w:sz w:val="24"/>
                <w:szCs w:val="24"/>
              </w:rPr>
              <w:t>教学辅助岗位</w:t>
            </w:r>
          </w:p>
        </w:tc>
        <w:tc>
          <w:tcPr>
            <w:tcW w:w="1134"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Theme="minorEastAsia" w:hAnsiTheme="minorEastAsia"/>
                <w:sz w:val="24"/>
                <w:szCs w:val="24"/>
              </w:rPr>
            </w:pPr>
            <w:r>
              <w:rPr>
                <w:rFonts w:hint="eastAsia" w:cs="宋体" w:asciiTheme="minorEastAsia" w:hAnsiTheme="minorEastAsia"/>
                <w:color w:val="000000"/>
                <w:kern w:val="0"/>
                <w:sz w:val="24"/>
                <w:szCs w:val="24"/>
              </w:rPr>
              <w:t>2</w:t>
            </w:r>
          </w:p>
        </w:tc>
        <w:tc>
          <w:tcPr>
            <w:tcW w:w="1701"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Theme="minorEastAsia" w:hAnsiTheme="minorEastAsia"/>
                <w:sz w:val="24"/>
                <w:szCs w:val="24"/>
              </w:rPr>
            </w:pPr>
            <w:r>
              <w:rPr>
                <w:rFonts w:hint="eastAsia" w:cs="宋体" w:asciiTheme="minorEastAsia" w:hAnsiTheme="minorEastAsia"/>
                <w:color w:val="000000"/>
                <w:kern w:val="0"/>
                <w:sz w:val="24"/>
                <w:szCs w:val="24"/>
              </w:rPr>
              <w:t>普通全日制专科及以上学历</w:t>
            </w:r>
          </w:p>
        </w:tc>
        <w:tc>
          <w:tcPr>
            <w:tcW w:w="1985"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Theme="minorEastAsia" w:hAnsiTheme="minorEastAsia"/>
                <w:sz w:val="24"/>
                <w:szCs w:val="24"/>
              </w:rPr>
            </w:pPr>
            <w:r>
              <w:rPr>
                <w:rFonts w:hint="eastAsia" w:cs="宋体" w:asciiTheme="minorEastAsia" w:hAnsiTheme="minorEastAsia"/>
                <w:color w:val="000000"/>
                <w:kern w:val="0"/>
                <w:sz w:val="24"/>
                <w:szCs w:val="24"/>
              </w:rPr>
              <w:t>美术学、书法学及相近专业</w:t>
            </w:r>
          </w:p>
        </w:tc>
        <w:tc>
          <w:tcPr>
            <w:tcW w:w="2126"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Theme="minorEastAsia" w:hAnsiTheme="minorEastAsia"/>
                <w:sz w:val="24"/>
                <w:szCs w:val="24"/>
              </w:rPr>
            </w:pPr>
            <w:r>
              <w:rPr>
                <w:rFonts w:hint="eastAsia" w:cs="宋体" w:asciiTheme="minorEastAsia" w:hAnsiTheme="minorEastAsia"/>
                <w:color w:val="000000"/>
                <w:kern w:val="0"/>
                <w:sz w:val="24"/>
                <w:szCs w:val="24"/>
              </w:rPr>
              <w:t>取得与招聘岗位相一致的幼儿园及以上教师资格证</w:t>
            </w:r>
          </w:p>
        </w:tc>
        <w:tc>
          <w:tcPr>
            <w:tcW w:w="851" w:type="dxa"/>
            <w:tcBorders>
              <w:top w:val="single" w:color="000000" w:sz="4" w:space="0"/>
              <w:left w:val="nil"/>
              <w:bottom w:val="single" w:color="000000" w:sz="4" w:space="0"/>
              <w:right w:val="single" w:color="000000" w:sz="4" w:space="0"/>
            </w:tcBorders>
            <w:vAlign w:val="center"/>
          </w:tcPr>
          <w:p>
            <w:pPr>
              <w:widowControl/>
              <w:jc w:val="left"/>
              <w:rPr>
                <w:rFonts w:ascii="楷体" w:hAnsi="楷体" w:eastAsia="楷体"/>
                <w:sz w:val="24"/>
                <w:szCs w:val="24"/>
              </w:rPr>
            </w:pPr>
          </w:p>
        </w:tc>
      </w:tr>
      <w:tr>
        <w:tblPrEx>
          <w:tblLayout w:type="fixed"/>
          <w:tblCellMar>
            <w:top w:w="15" w:type="dxa"/>
            <w:left w:w="15" w:type="dxa"/>
            <w:bottom w:w="15" w:type="dxa"/>
            <w:right w:w="15" w:type="dxa"/>
          </w:tblCellMar>
        </w:tblPrEx>
        <w:trPr>
          <w:trHeight w:val="1385" w:hRule="atLeast"/>
        </w:trPr>
        <w:tc>
          <w:tcPr>
            <w:tcW w:w="162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幼儿教育</w:t>
            </w:r>
          </w:p>
          <w:p>
            <w:pPr>
              <w:widowControl/>
              <w:spacing w:line="320" w:lineRule="exact"/>
              <w:jc w:val="center"/>
              <w:textAlignment w:val="center"/>
              <w:rPr>
                <w:rFonts w:asciiTheme="minorEastAsia" w:hAnsiTheme="minorEastAsia"/>
                <w:sz w:val="24"/>
                <w:szCs w:val="24"/>
              </w:rPr>
            </w:pPr>
            <w:r>
              <w:rPr>
                <w:rFonts w:hint="eastAsia" w:cs="宋体" w:asciiTheme="minorEastAsia" w:hAnsiTheme="minorEastAsia"/>
                <w:color w:val="000000"/>
                <w:kern w:val="0"/>
                <w:sz w:val="24"/>
                <w:szCs w:val="24"/>
              </w:rPr>
              <w:t>教学辅助岗位</w:t>
            </w:r>
          </w:p>
        </w:tc>
        <w:tc>
          <w:tcPr>
            <w:tcW w:w="1134"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Theme="minorEastAsia" w:hAnsiTheme="minorEastAsia"/>
                <w:sz w:val="24"/>
                <w:szCs w:val="24"/>
              </w:rPr>
            </w:pPr>
            <w:r>
              <w:rPr>
                <w:rFonts w:hint="eastAsia" w:asciiTheme="minorEastAsia" w:hAnsiTheme="minorEastAsia"/>
                <w:sz w:val="24"/>
                <w:szCs w:val="24"/>
              </w:rPr>
              <w:t>5</w:t>
            </w:r>
          </w:p>
        </w:tc>
        <w:tc>
          <w:tcPr>
            <w:tcW w:w="1701"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Theme="minorEastAsia" w:hAnsiTheme="minorEastAsia"/>
                <w:sz w:val="24"/>
                <w:szCs w:val="24"/>
              </w:rPr>
            </w:pPr>
            <w:r>
              <w:rPr>
                <w:rFonts w:hint="eastAsia" w:cs="宋体" w:asciiTheme="minorEastAsia" w:hAnsiTheme="minorEastAsia"/>
                <w:color w:val="000000"/>
                <w:kern w:val="0"/>
                <w:sz w:val="24"/>
                <w:szCs w:val="24"/>
              </w:rPr>
              <w:t>普通全日制专科及以上学历</w:t>
            </w:r>
          </w:p>
        </w:tc>
        <w:tc>
          <w:tcPr>
            <w:tcW w:w="1985"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Theme="minorEastAsia" w:hAnsiTheme="minorEastAsia"/>
                <w:sz w:val="24"/>
                <w:szCs w:val="24"/>
              </w:rPr>
            </w:pPr>
            <w:r>
              <w:rPr>
                <w:rFonts w:hint="eastAsia" w:cs="宋体" w:asciiTheme="minorEastAsia" w:hAnsiTheme="minorEastAsia"/>
                <w:color w:val="000000"/>
                <w:kern w:val="0"/>
                <w:sz w:val="24"/>
                <w:szCs w:val="24"/>
              </w:rPr>
              <w:t xml:space="preserve"> 幼儿教育及相近专业</w:t>
            </w:r>
          </w:p>
        </w:tc>
        <w:tc>
          <w:tcPr>
            <w:tcW w:w="2126" w:type="dxa"/>
            <w:tcBorders>
              <w:top w:val="single" w:color="000000" w:sz="4" w:space="0"/>
              <w:left w:val="nil"/>
              <w:bottom w:val="single" w:color="000000" w:sz="4" w:space="0"/>
              <w:right w:val="single" w:color="000000" w:sz="4" w:space="0"/>
            </w:tcBorders>
            <w:vAlign w:val="center"/>
          </w:tcPr>
          <w:p>
            <w:pPr>
              <w:widowControl/>
              <w:spacing w:line="320" w:lineRule="exact"/>
              <w:jc w:val="left"/>
              <w:textAlignment w:val="center"/>
              <w:rPr>
                <w:rFonts w:asciiTheme="minorEastAsia" w:hAnsiTheme="minorEastAsia"/>
                <w:sz w:val="24"/>
                <w:szCs w:val="24"/>
              </w:rPr>
            </w:pPr>
            <w:r>
              <w:rPr>
                <w:rFonts w:hint="eastAsia" w:asciiTheme="minorEastAsia" w:hAnsiTheme="minorEastAsia"/>
                <w:sz w:val="24"/>
                <w:szCs w:val="24"/>
              </w:rPr>
              <w:t>取得与招聘岗位相一致的幼儿园及以上教师资格证</w:t>
            </w:r>
          </w:p>
        </w:tc>
        <w:tc>
          <w:tcPr>
            <w:tcW w:w="851" w:type="dxa"/>
            <w:tcBorders>
              <w:top w:val="single" w:color="000000" w:sz="4" w:space="0"/>
              <w:left w:val="nil"/>
              <w:bottom w:val="single" w:color="000000" w:sz="4" w:space="0"/>
              <w:right w:val="single" w:color="000000" w:sz="4" w:space="0"/>
            </w:tcBorders>
            <w:vAlign w:val="center"/>
          </w:tcPr>
          <w:p>
            <w:pPr>
              <w:rPr>
                <w:rFonts w:ascii="楷体" w:hAnsi="楷体" w:eastAsia="楷体" w:cs="微软雅黑"/>
                <w:color w:val="000000"/>
                <w:sz w:val="24"/>
                <w:szCs w:val="24"/>
              </w:rPr>
            </w:pPr>
          </w:p>
        </w:tc>
      </w:tr>
    </w:tbl>
    <w:p>
      <w:pPr>
        <w:widowControl/>
        <w:jc w:val="left"/>
        <w:rPr>
          <w:rFonts w:ascii="楷体" w:hAnsi="楷体" w:eastAsia="楷体"/>
          <w:sz w:val="24"/>
          <w:szCs w:val="24"/>
        </w:rPr>
      </w:pPr>
      <w:r>
        <w:rPr>
          <w:rFonts w:hint="eastAsia" w:ascii="微软雅黑" w:hAnsi="微软雅黑" w:eastAsia="楷体" w:cs="微软雅黑"/>
          <w:color w:val="333333"/>
          <w:kern w:val="0"/>
          <w:sz w:val="24"/>
          <w:szCs w:val="24"/>
          <w:shd w:val="clear" w:color="auto" w:fill="FFFFFF"/>
        </w:rPr>
        <w:t> </w:t>
      </w:r>
    </w:p>
    <w:p/>
    <w:p>
      <w:pPr>
        <w:rPr>
          <w:rStyle w:val="7"/>
          <w:rFonts w:asciiTheme="minorEastAsia" w:hAnsiTheme="minorEastAsia"/>
          <w:b w:val="0"/>
          <w:sz w:val="28"/>
          <w:szCs w:val="28"/>
        </w:rPr>
      </w:pPr>
    </w:p>
    <w:p>
      <w:pPr>
        <w:rPr>
          <w:rStyle w:val="7"/>
          <w:rFonts w:asciiTheme="minorEastAsia" w:hAnsiTheme="minorEastAsia"/>
          <w:b w:val="0"/>
          <w:sz w:val="28"/>
          <w:szCs w:val="28"/>
        </w:rPr>
      </w:pPr>
    </w:p>
    <w:p>
      <w:pPr>
        <w:rPr>
          <w:rStyle w:val="7"/>
          <w:rFonts w:asciiTheme="minorEastAsia" w:hAnsiTheme="minorEastAsia"/>
          <w:b w:val="0"/>
          <w:sz w:val="28"/>
          <w:szCs w:val="28"/>
        </w:rPr>
      </w:pPr>
    </w:p>
    <w:p>
      <w:pPr>
        <w:rPr>
          <w:rStyle w:val="7"/>
          <w:rFonts w:asciiTheme="minorEastAsia" w:hAnsiTheme="minorEastAsia"/>
          <w:b w:val="0"/>
          <w:sz w:val="28"/>
          <w:szCs w:val="28"/>
        </w:rPr>
      </w:pPr>
    </w:p>
    <w:p>
      <w:pPr>
        <w:rPr>
          <w:rStyle w:val="7"/>
          <w:rFonts w:asciiTheme="minorEastAsia" w:hAnsiTheme="minorEastAsia"/>
          <w:b w:val="0"/>
          <w:sz w:val="28"/>
          <w:szCs w:val="28"/>
        </w:rPr>
      </w:pPr>
      <w:r>
        <w:rPr>
          <w:rStyle w:val="7"/>
          <w:rFonts w:hint="eastAsia" w:asciiTheme="minorEastAsia" w:hAnsiTheme="minorEastAsia"/>
          <w:b w:val="0"/>
          <w:sz w:val="28"/>
          <w:szCs w:val="28"/>
        </w:rPr>
        <w:t>附件2：</w:t>
      </w:r>
    </w:p>
    <w:p>
      <w:pPr>
        <w:spacing w:line="560" w:lineRule="exact"/>
        <w:jc w:val="center"/>
        <w:rPr>
          <w:rFonts w:ascii="黑体" w:hAnsi="宋体" w:eastAsia="黑体"/>
          <w:sz w:val="44"/>
          <w:szCs w:val="44"/>
        </w:rPr>
      </w:pPr>
      <w:r>
        <w:rPr>
          <w:rFonts w:hint="eastAsia" w:ascii="方正小标宋简体" w:hAnsi="方正小标宋简体" w:eastAsia="方正小标宋简体" w:cs="方正小标宋简体"/>
          <w:bCs/>
          <w:sz w:val="44"/>
          <w:szCs w:val="44"/>
        </w:rPr>
        <w:t>东营市人力资源开发服务中心招聘报名登记表</w:t>
      </w:r>
      <w:r>
        <w:rPr>
          <w:rFonts w:hint="eastAsia" w:ascii="黑体" w:hAnsi="宋体" w:eastAsia="黑体"/>
          <w:sz w:val="44"/>
          <w:szCs w:val="44"/>
        </w:rPr>
        <w:t xml:space="preserve"> </w:t>
      </w:r>
    </w:p>
    <w:p>
      <w:pPr>
        <w:spacing w:line="600" w:lineRule="exact"/>
        <w:ind w:firstLine="5880" w:firstLineChars="2450"/>
        <w:rPr>
          <w:rFonts w:ascii="宋体" w:hAnsi="宋体"/>
          <w:b/>
          <w:spacing w:val="-10"/>
          <w:w w:val="95"/>
          <w:sz w:val="36"/>
          <w:szCs w:val="36"/>
        </w:rPr>
      </w:pPr>
      <w:r>
        <w:rPr>
          <w:rFonts w:hint="eastAsia" w:ascii="宋体" w:hAnsi="宋体"/>
          <w:sz w:val="24"/>
        </w:rPr>
        <w:t>填表时间：    年  月  日</w:t>
      </w:r>
    </w:p>
    <w:tbl>
      <w:tblPr>
        <w:tblStyle w:val="10"/>
        <w:tblW w:w="9975" w:type="dxa"/>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9"/>
        <w:gridCol w:w="1665"/>
        <w:gridCol w:w="8"/>
        <w:gridCol w:w="1432"/>
        <w:gridCol w:w="1080"/>
        <w:gridCol w:w="1439"/>
        <w:gridCol w:w="15"/>
        <w:gridCol w:w="1414"/>
        <w:gridCol w:w="1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9" w:hRule="exact"/>
        </w:trPr>
        <w:tc>
          <w:tcPr>
            <w:tcW w:w="1169" w:type="dxa"/>
            <w:vAlign w:val="center"/>
          </w:tcPr>
          <w:p>
            <w:pPr>
              <w:spacing w:line="280" w:lineRule="exact"/>
              <w:ind w:left="-57" w:right="-57"/>
              <w:jc w:val="center"/>
              <w:rPr>
                <w:rFonts w:ascii="宋体" w:hAnsi="宋体" w:eastAsia="宋体" w:cs="Times New Roman"/>
                <w:b/>
                <w:bCs/>
                <w:szCs w:val="20"/>
              </w:rPr>
            </w:pPr>
            <w:r>
              <w:rPr>
                <w:rFonts w:hint="eastAsia" w:ascii="宋体" w:hAnsi="宋体" w:eastAsia="宋体" w:cs="Times New Roman"/>
                <w:b/>
                <w:bCs/>
                <w:szCs w:val="20"/>
              </w:rPr>
              <w:t>姓   名</w:t>
            </w:r>
          </w:p>
        </w:tc>
        <w:tc>
          <w:tcPr>
            <w:tcW w:w="1665" w:type="dxa"/>
            <w:vAlign w:val="center"/>
          </w:tcPr>
          <w:p>
            <w:pPr>
              <w:spacing w:line="280" w:lineRule="exact"/>
              <w:ind w:left="-57" w:right="-57"/>
              <w:jc w:val="center"/>
              <w:rPr>
                <w:rFonts w:ascii="宋体" w:hAnsi="宋体" w:eastAsia="宋体" w:cs="Times New Roman"/>
                <w:b/>
                <w:bCs/>
                <w:szCs w:val="20"/>
              </w:rPr>
            </w:pPr>
          </w:p>
        </w:tc>
        <w:tc>
          <w:tcPr>
            <w:tcW w:w="1440" w:type="dxa"/>
            <w:gridSpan w:val="2"/>
            <w:vAlign w:val="center"/>
          </w:tcPr>
          <w:p>
            <w:pPr>
              <w:spacing w:line="280" w:lineRule="exact"/>
              <w:ind w:left="-57" w:right="-57"/>
              <w:jc w:val="center"/>
              <w:rPr>
                <w:rFonts w:ascii="宋体" w:hAnsi="宋体" w:eastAsia="宋体" w:cs="Times New Roman"/>
                <w:b/>
                <w:bCs/>
                <w:szCs w:val="20"/>
              </w:rPr>
            </w:pPr>
            <w:r>
              <w:rPr>
                <w:rFonts w:hint="eastAsia" w:ascii="宋体" w:hAnsi="宋体" w:eastAsia="宋体" w:cs="Times New Roman"/>
                <w:b/>
                <w:bCs/>
                <w:szCs w:val="20"/>
              </w:rPr>
              <w:t>性    别</w:t>
            </w:r>
          </w:p>
        </w:tc>
        <w:tc>
          <w:tcPr>
            <w:tcW w:w="1080" w:type="dxa"/>
            <w:vAlign w:val="center"/>
          </w:tcPr>
          <w:p>
            <w:pPr>
              <w:spacing w:line="280" w:lineRule="exact"/>
              <w:ind w:left="-57" w:right="-57"/>
              <w:jc w:val="center"/>
              <w:rPr>
                <w:rFonts w:ascii="宋体" w:hAnsi="宋体" w:eastAsia="宋体" w:cs="Times New Roman"/>
                <w:b/>
                <w:bCs/>
                <w:szCs w:val="20"/>
              </w:rPr>
            </w:pPr>
          </w:p>
        </w:tc>
        <w:tc>
          <w:tcPr>
            <w:tcW w:w="1439" w:type="dxa"/>
            <w:vAlign w:val="center"/>
          </w:tcPr>
          <w:p>
            <w:pPr>
              <w:spacing w:line="280" w:lineRule="exact"/>
              <w:ind w:left="-57" w:right="-57"/>
              <w:jc w:val="center"/>
              <w:rPr>
                <w:rFonts w:ascii="宋体" w:hAnsi="宋体" w:eastAsia="宋体" w:cs="Times New Roman"/>
                <w:b/>
                <w:bCs/>
                <w:szCs w:val="20"/>
              </w:rPr>
            </w:pPr>
            <w:r>
              <w:rPr>
                <w:rFonts w:hint="eastAsia" w:ascii="宋体" w:hAnsi="宋体" w:eastAsia="宋体" w:cs="Times New Roman"/>
                <w:b/>
                <w:bCs/>
                <w:szCs w:val="20"/>
              </w:rPr>
              <w:t>出生日期</w:t>
            </w:r>
          </w:p>
        </w:tc>
        <w:tc>
          <w:tcPr>
            <w:tcW w:w="1429" w:type="dxa"/>
            <w:gridSpan w:val="2"/>
            <w:vAlign w:val="center"/>
          </w:tcPr>
          <w:p>
            <w:pPr>
              <w:spacing w:line="280" w:lineRule="exact"/>
              <w:ind w:left="-57" w:right="-57"/>
              <w:jc w:val="center"/>
              <w:rPr>
                <w:rFonts w:ascii="宋体" w:hAnsi="宋体" w:eastAsia="宋体" w:cs="Times New Roman"/>
                <w:b/>
                <w:bCs/>
                <w:szCs w:val="20"/>
              </w:rPr>
            </w:pPr>
          </w:p>
        </w:tc>
        <w:tc>
          <w:tcPr>
            <w:tcW w:w="1753" w:type="dxa"/>
            <w:vMerge w:val="restart"/>
            <w:vAlign w:val="center"/>
          </w:tcPr>
          <w:p>
            <w:pPr>
              <w:spacing w:line="280" w:lineRule="exact"/>
              <w:ind w:left="-57" w:right="-57"/>
              <w:jc w:val="center"/>
              <w:rPr>
                <w:rFonts w:ascii="宋体" w:hAnsi="宋体" w:eastAsia="宋体" w:cs="Times New Roman"/>
                <w:b/>
                <w:bCs/>
                <w:szCs w:val="20"/>
              </w:rPr>
            </w:pPr>
            <w:r>
              <w:rPr>
                <w:rFonts w:hint="eastAsia" w:ascii="宋体" w:hAnsi="宋体" w:eastAsia="宋体" w:cs="Times New Roman"/>
                <w:b/>
                <w:bCs/>
                <w:szCs w:val="20"/>
              </w:rPr>
              <w:t>照片粘贴处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exact"/>
        </w:trPr>
        <w:tc>
          <w:tcPr>
            <w:tcW w:w="1169" w:type="dxa"/>
            <w:vAlign w:val="center"/>
          </w:tcPr>
          <w:p>
            <w:pPr>
              <w:spacing w:line="280" w:lineRule="exact"/>
              <w:ind w:left="-57" w:right="-57"/>
              <w:jc w:val="center"/>
              <w:rPr>
                <w:rFonts w:ascii="宋体" w:hAnsi="宋体" w:eastAsia="宋体" w:cs="Times New Roman"/>
                <w:b/>
                <w:bCs/>
                <w:szCs w:val="20"/>
              </w:rPr>
            </w:pPr>
            <w:r>
              <w:rPr>
                <w:rFonts w:hint="eastAsia" w:ascii="宋体" w:hAnsi="宋体" w:eastAsia="宋体" w:cs="Times New Roman"/>
                <w:b/>
                <w:bCs/>
                <w:szCs w:val="20"/>
              </w:rPr>
              <w:t>民　　族</w:t>
            </w:r>
          </w:p>
        </w:tc>
        <w:tc>
          <w:tcPr>
            <w:tcW w:w="1665" w:type="dxa"/>
            <w:vAlign w:val="center"/>
          </w:tcPr>
          <w:p>
            <w:pPr>
              <w:spacing w:line="280" w:lineRule="exact"/>
              <w:ind w:left="-57" w:right="-57"/>
              <w:jc w:val="center"/>
              <w:rPr>
                <w:rFonts w:ascii="宋体" w:hAnsi="宋体" w:eastAsia="宋体" w:cs="Times New Roman"/>
                <w:b/>
                <w:bCs/>
                <w:szCs w:val="20"/>
              </w:rPr>
            </w:pPr>
          </w:p>
        </w:tc>
        <w:tc>
          <w:tcPr>
            <w:tcW w:w="1440" w:type="dxa"/>
            <w:gridSpan w:val="2"/>
            <w:vAlign w:val="center"/>
          </w:tcPr>
          <w:p>
            <w:pPr>
              <w:spacing w:line="280" w:lineRule="exact"/>
              <w:ind w:left="-57" w:right="-57"/>
              <w:jc w:val="center"/>
              <w:rPr>
                <w:rFonts w:ascii="宋体" w:hAnsi="宋体" w:eastAsia="宋体" w:cs="Times New Roman"/>
                <w:b/>
                <w:bCs/>
                <w:szCs w:val="20"/>
              </w:rPr>
            </w:pPr>
            <w:r>
              <w:rPr>
                <w:rFonts w:hint="eastAsia" w:ascii="宋体" w:hAnsi="宋体" w:eastAsia="宋体" w:cs="Times New Roman"/>
                <w:b/>
                <w:bCs/>
                <w:szCs w:val="20"/>
              </w:rPr>
              <w:t>籍　　贯</w:t>
            </w:r>
          </w:p>
        </w:tc>
        <w:tc>
          <w:tcPr>
            <w:tcW w:w="1080" w:type="dxa"/>
            <w:vAlign w:val="center"/>
          </w:tcPr>
          <w:p>
            <w:pPr>
              <w:spacing w:line="280" w:lineRule="exact"/>
              <w:ind w:left="-57" w:right="-57"/>
              <w:jc w:val="center"/>
              <w:rPr>
                <w:rFonts w:ascii="宋体" w:hAnsi="宋体" w:eastAsia="宋体" w:cs="Times New Roman"/>
                <w:b/>
                <w:bCs/>
                <w:szCs w:val="20"/>
              </w:rPr>
            </w:pPr>
          </w:p>
        </w:tc>
        <w:tc>
          <w:tcPr>
            <w:tcW w:w="1439" w:type="dxa"/>
            <w:vAlign w:val="center"/>
          </w:tcPr>
          <w:p>
            <w:pPr>
              <w:spacing w:line="280" w:lineRule="exact"/>
              <w:ind w:left="-57" w:right="-57"/>
              <w:jc w:val="center"/>
              <w:rPr>
                <w:rFonts w:ascii="宋体" w:hAnsi="宋体" w:eastAsia="宋体" w:cs="Times New Roman"/>
                <w:b/>
                <w:bCs/>
                <w:szCs w:val="20"/>
              </w:rPr>
            </w:pPr>
            <w:r>
              <w:rPr>
                <w:rFonts w:hint="eastAsia" w:ascii="宋体" w:hAnsi="宋体" w:eastAsia="宋体" w:cs="Times New Roman"/>
                <w:b/>
                <w:bCs/>
                <w:szCs w:val="20"/>
              </w:rPr>
              <w:t>参加工作时间</w:t>
            </w:r>
          </w:p>
        </w:tc>
        <w:tc>
          <w:tcPr>
            <w:tcW w:w="1429" w:type="dxa"/>
            <w:gridSpan w:val="2"/>
            <w:vAlign w:val="center"/>
          </w:tcPr>
          <w:p>
            <w:pPr>
              <w:spacing w:line="280" w:lineRule="exact"/>
              <w:ind w:left="-57" w:right="-57"/>
              <w:jc w:val="center"/>
              <w:rPr>
                <w:rFonts w:ascii="宋体" w:hAnsi="宋体" w:eastAsia="宋体" w:cs="Times New Roman"/>
                <w:b/>
                <w:bCs/>
                <w:szCs w:val="20"/>
              </w:rPr>
            </w:pPr>
          </w:p>
        </w:tc>
        <w:tc>
          <w:tcPr>
            <w:tcW w:w="1753" w:type="dxa"/>
            <w:vMerge w:val="continue"/>
            <w:vAlign w:val="center"/>
          </w:tcPr>
          <w:p>
            <w:pPr>
              <w:spacing w:line="280" w:lineRule="exact"/>
              <w:ind w:left="-57" w:right="-57" w:firstLine="422" w:firstLineChars="200"/>
              <w:rPr>
                <w:rFonts w:ascii="宋体" w:hAnsi="宋体" w:eastAsia="宋体" w:cs="Times New Roman"/>
                <w:b/>
                <w:bCs/>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exact"/>
        </w:trPr>
        <w:tc>
          <w:tcPr>
            <w:tcW w:w="1169" w:type="dxa"/>
            <w:vAlign w:val="center"/>
          </w:tcPr>
          <w:p>
            <w:pPr>
              <w:spacing w:line="280" w:lineRule="exact"/>
              <w:ind w:left="-57" w:right="-57"/>
              <w:jc w:val="center"/>
              <w:rPr>
                <w:rFonts w:ascii="宋体" w:hAnsi="宋体" w:eastAsia="宋体" w:cs="Times New Roman"/>
                <w:b/>
                <w:bCs/>
                <w:szCs w:val="20"/>
              </w:rPr>
            </w:pPr>
            <w:r>
              <w:rPr>
                <w:rFonts w:hint="eastAsia" w:ascii="宋体" w:hAnsi="宋体" w:eastAsia="宋体" w:cs="Times New Roman"/>
                <w:b/>
                <w:bCs/>
                <w:szCs w:val="20"/>
              </w:rPr>
              <w:t>政治面貌</w:t>
            </w:r>
          </w:p>
        </w:tc>
        <w:tc>
          <w:tcPr>
            <w:tcW w:w="1665" w:type="dxa"/>
            <w:vAlign w:val="center"/>
          </w:tcPr>
          <w:p>
            <w:pPr>
              <w:spacing w:line="280" w:lineRule="exact"/>
              <w:ind w:left="-57" w:right="-57"/>
              <w:jc w:val="center"/>
              <w:rPr>
                <w:rFonts w:ascii="宋体" w:hAnsi="宋体" w:eastAsia="宋体" w:cs="Times New Roman"/>
                <w:b/>
                <w:bCs/>
                <w:szCs w:val="20"/>
              </w:rPr>
            </w:pPr>
          </w:p>
        </w:tc>
        <w:tc>
          <w:tcPr>
            <w:tcW w:w="1440" w:type="dxa"/>
            <w:gridSpan w:val="2"/>
            <w:vAlign w:val="center"/>
          </w:tcPr>
          <w:p>
            <w:pPr>
              <w:spacing w:line="280" w:lineRule="exact"/>
              <w:ind w:left="-57" w:right="-57"/>
              <w:jc w:val="center"/>
              <w:rPr>
                <w:rFonts w:ascii="宋体" w:hAnsi="宋体" w:eastAsia="宋体" w:cs="Times New Roman"/>
                <w:b/>
                <w:bCs/>
                <w:szCs w:val="20"/>
              </w:rPr>
            </w:pPr>
            <w:r>
              <w:rPr>
                <w:rFonts w:hint="eastAsia" w:ascii="宋体" w:hAnsi="宋体" w:eastAsia="宋体" w:cs="Times New Roman"/>
                <w:b/>
                <w:bCs/>
                <w:szCs w:val="20"/>
              </w:rPr>
              <w:t>婚姻状况</w:t>
            </w:r>
          </w:p>
        </w:tc>
        <w:tc>
          <w:tcPr>
            <w:tcW w:w="1080" w:type="dxa"/>
            <w:vAlign w:val="center"/>
          </w:tcPr>
          <w:p>
            <w:pPr>
              <w:spacing w:line="280" w:lineRule="exact"/>
              <w:ind w:left="-57" w:right="-57"/>
              <w:jc w:val="center"/>
              <w:rPr>
                <w:rFonts w:ascii="宋体" w:hAnsi="宋体" w:eastAsia="宋体" w:cs="Times New Roman"/>
                <w:b/>
                <w:bCs/>
                <w:szCs w:val="20"/>
              </w:rPr>
            </w:pPr>
          </w:p>
        </w:tc>
        <w:tc>
          <w:tcPr>
            <w:tcW w:w="1439" w:type="dxa"/>
            <w:vAlign w:val="center"/>
          </w:tcPr>
          <w:p>
            <w:pPr>
              <w:spacing w:line="280" w:lineRule="exact"/>
              <w:ind w:left="-57" w:right="-57"/>
              <w:jc w:val="center"/>
              <w:rPr>
                <w:rFonts w:ascii="宋体" w:hAnsi="宋体" w:eastAsia="宋体" w:cs="Times New Roman"/>
                <w:b/>
                <w:bCs/>
                <w:szCs w:val="20"/>
              </w:rPr>
            </w:pPr>
            <w:r>
              <w:rPr>
                <w:rFonts w:hint="eastAsia" w:ascii="宋体" w:hAnsi="宋体" w:eastAsia="宋体" w:cs="Times New Roman"/>
                <w:b/>
                <w:bCs/>
                <w:szCs w:val="20"/>
              </w:rPr>
              <w:t>健康状况</w:t>
            </w:r>
          </w:p>
        </w:tc>
        <w:tc>
          <w:tcPr>
            <w:tcW w:w="1429" w:type="dxa"/>
            <w:gridSpan w:val="2"/>
            <w:vAlign w:val="center"/>
          </w:tcPr>
          <w:p>
            <w:pPr>
              <w:spacing w:line="280" w:lineRule="exact"/>
              <w:ind w:left="-57" w:right="-57"/>
              <w:jc w:val="center"/>
              <w:rPr>
                <w:rFonts w:ascii="宋体" w:hAnsi="宋体" w:eastAsia="宋体" w:cs="Times New Roman"/>
                <w:b/>
                <w:bCs/>
                <w:szCs w:val="20"/>
              </w:rPr>
            </w:pPr>
          </w:p>
        </w:tc>
        <w:tc>
          <w:tcPr>
            <w:tcW w:w="1753" w:type="dxa"/>
            <w:vMerge w:val="continue"/>
            <w:vAlign w:val="center"/>
          </w:tcPr>
          <w:p>
            <w:pPr>
              <w:spacing w:line="280" w:lineRule="exact"/>
              <w:ind w:left="-57" w:right="-57" w:firstLine="422" w:firstLineChars="200"/>
              <w:rPr>
                <w:rFonts w:ascii="宋体" w:hAnsi="宋体" w:eastAsia="宋体" w:cs="Times New Roman"/>
                <w:b/>
                <w:bCs/>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4" w:hRule="exact"/>
        </w:trPr>
        <w:tc>
          <w:tcPr>
            <w:tcW w:w="1169" w:type="dxa"/>
            <w:vAlign w:val="center"/>
          </w:tcPr>
          <w:p>
            <w:pPr>
              <w:spacing w:line="280" w:lineRule="exact"/>
              <w:ind w:left="-57" w:right="-57"/>
              <w:jc w:val="center"/>
              <w:rPr>
                <w:rFonts w:ascii="宋体" w:hAnsi="宋体" w:eastAsia="宋体" w:cs="Times New Roman"/>
                <w:b/>
                <w:bCs/>
                <w:szCs w:val="20"/>
              </w:rPr>
            </w:pPr>
            <w:r>
              <w:rPr>
                <w:rFonts w:hint="eastAsia" w:ascii="宋体" w:hAnsi="宋体" w:eastAsia="宋体" w:cs="Times New Roman"/>
                <w:b/>
                <w:bCs/>
                <w:szCs w:val="20"/>
              </w:rPr>
              <w:t>特    长</w:t>
            </w:r>
          </w:p>
        </w:tc>
        <w:tc>
          <w:tcPr>
            <w:tcW w:w="1665" w:type="dxa"/>
            <w:vAlign w:val="center"/>
          </w:tcPr>
          <w:p>
            <w:pPr>
              <w:spacing w:line="280" w:lineRule="exact"/>
              <w:ind w:left="-57" w:right="-57"/>
              <w:jc w:val="center"/>
              <w:rPr>
                <w:rFonts w:ascii="宋体" w:hAnsi="宋体" w:eastAsia="宋体" w:cs="Times New Roman"/>
                <w:b/>
                <w:bCs/>
                <w:szCs w:val="20"/>
              </w:rPr>
            </w:pPr>
          </w:p>
        </w:tc>
        <w:tc>
          <w:tcPr>
            <w:tcW w:w="1440" w:type="dxa"/>
            <w:gridSpan w:val="2"/>
            <w:vAlign w:val="center"/>
          </w:tcPr>
          <w:p>
            <w:pPr>
              <w:spacing w:line="280" w:lineRule="exact"/>
              <w:ind w:left="-57" w:right="-57"/>
              <w:jc w:val="center"/>
              <w:rPr>
                <w:rFonts w:ascii="宋体" w:hAnsi="宋体" w:eastAsia="宋体" w:cs="Times New Roman"/>
                <w:b/>
                <w:bCs/>
                <w:szCs w:val="20"/>
              </w:rPr>
            </w:pPr>
            <w:r>
              <w:rPr>
                <w:rFonts w:hint="eastAsia" w:ascii="宋体" w:hAnsi="宋体" w:eastAsia="宋体" w:cs="Times New Roman"/>
                <w:b/>
                <w:bCs/>
                <w:szCs w:val="20"/>
              </w:rPr>
              <w:t>户口所在地</w:t>
            </w:r>
          </w:p>
        </w:tc>
        <w:tc>
          <w:tcPr>
            <w:tcW w:w="1080" w:type="dxa"/>
            <w:vAlign w:val="center"/>
          </w:tcPr>
          <w:p>
            <w:pPr>
              <w:spacing w:line="280" w:lineRule="exact"/>
              <w:ind w:left="-57" w:right="-57"/>
              <w:jc w:val="center"/>
              <w:rPr>
                <w:rFonts w:ascii="宋体" w:hAnsi="宋体" w:eastAsia="宋体" w:cs="Times New Roman"/>
                <w:b/>
                <w:bCs/>
                <w:szCs w:val="20"/>
              </w:rPr>
            </w:pPr>
          </w:p>
        </w:tc>
        <w:tc>
          <w:tcPr>
            <w:tcW w:w="1439" w:type="dxa"/>
            <w:vAlign w:val="center"/>
          </w:tcPr>
          <w:p>
            <w:pPr>
              <w:spacing w:line="280" w:lineRule="exact"/>
              <w:ind w:left="-57" w:right="-57"/>
              <w:jc w:val="center"/>
              <w:rPr>
                <w:rFonts w:ascii="宋体" w:hAnsi="宋体" w:eastAsia="宋体" w:cs="Times New Roman"/>
                <w:b/>
                <w:bCs/>
                <w:szCs w:val="20"/>
              </w:rPr>
            </w:pPr>
            <w:r>
              <w:rPr>
                <w:rFonts w:hint="eastAsia" w:ascii="宋体" w:hAnsi="宋体" w:eastAsia="宋体" w:cs="Times New Roman"/>
                <w:b/>
                <w:bCs/>
                <w:szCs w:val="20"/>
              </w:rPr>
              <w:t>毕业时间</w:t>
            </w:r>
          </w:p>
        </w:tc>
        <w:tc>
          <w:tcPr>
            <w:tcW w:w="1429" w:type="dxa"/>
            <w:gridSpan w:val="2"/>
            <w:vAlign w:val="center"/>
          </w:tcPr>
          <w:p>
            <w:pPr>
              <w:spacing w:line="280" w:lineRule="exact"/>
              <w:ind w:left="-57" w:right="-57"/>
              <w:jc w:val="center"/>
              <w:rPr>
                <w:rFonts w:ascii="宋体" w:hAnsi="宋体" w:eastAsia="宋体" w:cs="Times New Roman"/>
                <w:b/>
                <w:bCs/>
                <w:szCs w:val="20"/>
              </w:rPr>
            </w:pPr>
          </w:p>
        </w:tc>
        <w:tc>
          <w:tcPr>
            <w:tcW w:w="1753" w:type="dxa"/>
            <w:vMerge w:val="continue"/>
            <w:vAlign w:val="center"/>
          </w:tcPr>
          <w:p>
            <w:pPr>
              <w:spacing w:line="280" w:lineRule="exact"/>
              <w:ind w:left="-57" w:right="-57" w:firstLine="422" w:firstLineChars="200"/>
              <w:rPr>
                <w:rFonts w:ascii="宋体" w:hAnsi="宋体" w:eastAsia="宋体" w:cs="Times New Roman"/>
                <w:b/>
                <w:bCs/>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1169" w:type="dxa"/>
            <w:tcBorders>
              <w:right w:val="nil"/>
            </w:tcBorders>
            <w:vAlign w:val="center"/>
          </w:tcPr>
          <w:p>
            <w:pPr>
              <w:spacing w:line="280" w:lineRule="exact"/>
              <w:ind w:left="-57" w:right="-57"/>
              <w:jc w:val="center"/>
              <w:rPr>
                <w:rFonts w:ascii="宋体" w:hAnsi="宋体" w:eastAsia="宋体" w:cs="Times New Roman"/>
                <w:b/>
                <w:bCs/>
                <w:szCs w:val="20"/>
              </w:rPr>
            </w:pPr>
            <w:r>
              <w:rPr>
                <w:rFonts w:hint="eastAsia" w:ascii="宋体" w:hAnsi="宋体" w:eastAsia="宋体" w:cs="Times New Roman"/>
                <w:b/>
                <w:bCs/>
                <w:szCs w:val="20"/>
              </w:rPr>
              <w:t>学历</w:t>
            </w:r>
          </w:p>
        </w:tc>
        <w:tc>
          <w:tcPr>
            <w:tcW w:w="1673" w:type="dxa"/>
            <w:gridSpan w:val="2"/>
            <w:tcBorders>
              <w:right w:val="single" w:color="auto" w:sz="4" w:space="0"/>
            </w:tcBorders>
            <w:vAlign w:val="center"/>
          </w:tcPr>
          <w:p>
            <w:pPr>
              <w:spacing w:line="280" w:lineRule="exact"/>
              <w:ind w:left="-57" w:right="-57"/>
              <w:jc w:val="center"/>
              <w:rPr>
                <w:rFonts w:ascii="宋体" w:hAnsi="宋体" w:eastAsia="宋体" w:cs="Times New Roman"/>
                <w:b/>
                <w:bCs/>
                <w:szCs w:val="20"/>
              </w:rPr>
            </w:pPr>
          </w:p>
        </w:tc>
        <w:tc>
          <w:tcPr>
            <w:tcW w:w="2512" w:type="dxa"/>
            <w:gridSpan w:val="2"/>
            <w:vMerge w:val="restart"/>
            <w:tcBorders>
              <w:left w:val="single" w:color="auto" w:sz="4" w:space="0"/>
              <w:right w:val="single" w:color="auto" w:sz="4" w:space="0"/>
            </w:tcBorders>
            <w:vAlign w:val="center"/>
          </w:tcPr>
          <w:p>
            <w:pPr>
              <w:spacing w:line="280" w:lineRule="exact"/>
              <w:ind w:left="-57" w:right="-57"/>
              <w:jc w:val="center"/>
              <w:rPr>
                <w:rFonts w:ascii="宋体" w:hAnsi="宋体" w:eastAsia="宋体" w:cs="Times New Roman"/>
                <w:b/>
                <w:bCs/>
                <w:szCs w:val="20"/>
              </w:rPr>
            </w:pPr>
            <w:r>
              <w:rPr>
                <w:rFonts w:hint="eastAsia" w:ascii="宋体" w:hAnsi="宋体" w:eastAsia="宋体" w:cs="Times New Roman"/>
                <w:b/>
                <w:bCs/>
                <w:szCs w:val="20"/>
              </w:rPr>
              <w:t>毕业院校</w:t>
            </w:r>
          </w:p>
          <w:p>
            <w:pPr>
              <w:spacing w:line="280" w:lineRule="exact"/>
              <w:ind w:left="-57" w:right="-57"/>
              <w:jc w:val="center"/>
              <w:rPr>
                <w:rFonts w:ascii="宋体" w:hAnsi="宋体" w:eastAsia="宋体" w:cs="Times New Roman"/>
                <w:b/>
                <w:bCs/>
                <w:szCs w:val="20"/>
              </w:rPr>
            </w:pPr>
            <w:r>
              <w:rPr>
                <w:rFonts w:hint="eastAsia" w:ascii="宋体" w:hAnsi="宋体" w:eastAsia="宋体" w:cs="Times New Roman"/>
                <w:b/>
                <w:bCs/>
                <w:szCs w:val="20"/>
              </w:rPr>
              <w:t>系及专业</w:t>
            </w:r>
          </w:p>
        </w:tc>
        <w:tc>
          <w:tcPr>
            <w:tcW w:w="1454" w:type="dxa"/>
            <w:gridSpan w:val="2"/>
            <w:tcBorders>
              <w:left w:val="single" w:color="auto" w:sz="4" w:space="0"/>
              <w:right w:val="nil"/>
            </w:tcBorders>
            <w:vAlign w:val="center"/>
          </w:tcPr>
          <w:p>
            <w:pPr>
              <w:spacing w:line="280" w:lineRule="exact"/>
              <w:ind w:left="-57" w:right="-57"/>
              <w:jc w:val="center"/>
              <w:rPr>
                <w:rFonts w:ascii="宋体" w:hAnsi="宋体" w:eastAsia="宋体" w:cs="Times New Roman"/>
                <w:b/>
                <w:bCs/>
                <w:szCs w:val="20"/>
              </w:rPr>
            </w:pPr>
          </w:p>
        </w:tc>
        <w:tc>
          <w:tcPr>
            <w:tcW w:w="3167" w:type="dxa"/>
            <w:gridSpan w:val="2"/>
            <w:tcBorders>
              <w:left w:val="nil"/>
            </w:tcBorders>
            <w:vAlign w:val="center"/>
          </w:tcPr>
          <w:p>
            <w:pPr>
              <w:spacing w:line="280" w:lineRule="exact"/>
              <w:ind w:right="-57"/>
              <w:rPr>
                <w:rFonts w:ascii="宋体" w:hAnsi="宋体" w:eastAsia="宋体" w:cs="Times New Roman"/>
                <w:b/>
                <w:bCs/>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1169" w:type="dxa"/>
            <w:tcBorders>
              <w:right w:val="nil"/>
            </w:tcBorders>
            <w:vAlign w:val="center"/>
          </w:tcPr>
          <w:p>
            <w:pPr>
              <w:spacing w:line="280" w:lineRule="exact"/>
              <w:ind w:left="-57" w:right="-57"/>
              <w:jc w:val="center"/>
              <w:rPr>
                <w:rFonts w:ascii="宋体" w:hAnsi="宋体" w:eastAsia="宋体" w:cs="Times New Roman"/>
                <w:b/>
                <w:bCs/>
                <w:szCs w:val="20"/>
              </w:rPr>
            </w:pPr>
            <w:r>
              <w:rPr>
                <w:rFonts w:hint="eastAsia" w:ascii="宋体" w:hAnsi="宋体" w:eastAsia="宋体" w:cs="Times New Roman"/>
                <w:b/>
                <w:bCs/>
                <w:szCs w:val="20"/>
              </w:rPr>
              <w:t>学位</w:t>
            </w:r>
          </w:p>
        </w:tc>
        <w:tc>
          <w:tcPr>
            <w:tcW w:w="1673" w:type="dxa"/>
            <w:gridSpan w:val="2"/>
            <w:tcBorders>
              <w:right w:val="single" w:color="auto" w:sz="4" w:space="0"/>
            </w:tcBorders>
            <w:vAlign w:val="center"/>
          </w:tcPr>
          <w:p>
            <w:pPr>
              <w:spacing w:line="280" w:lineRule="exact"/>
              <w:ind w:left="-57" w:right="-57"/>
              <w:jc w:val="center"/>
              <w:rPr>
                <w:rFonts w:ascii="宋体" w:hAnsi="宋体" w:eastAsia="宋体" w:cs="Times New Roman"/>
                <w:b/>
                <w:bCs/>
                <w:szCs w:val="20"/>
              </w:rPr>
            </w:pPr>
          </w:p>
        </w:tc>
        <w:tc>
          <w:tcPr>
            <w:tcW w:w="2512" w:type="dxa"/>
            <w:gridSpan w:val="2"/>
            <w:vMerge w:val="continue"/>
            <w:tcBorders>
              <w:left w:val="single" w:color="auto" w:sz="4" w:space="0"/>
              <w:right w:val="single" w:color="auto" w:sz="4" w:space="0"/>
            </w:tcBorders>
            <w:vAlign w:val="center"/>
          </w:tcPr>
          <w:p>
            <w:pPr>
              <w:spacing w:line="280" w:lineRule="exact"/>
              <w:ind w:left="-57" w:right="-57" w:firstLine="422" w:firstLineChars="200"/>
              <w:jc w:val="center"/>
              <w:rPr>
                <w:rFonts w:ascii="宋体" w:hAnsi="宋体" w:eastAsia="宋体" w:cs="Times New Roman"/>
                <w:b/>
                <w:bCs/>
                <w:szCs w:val="20"/>
              </w:rPr>
            </w:pPr>
          </w:p>
        </w:tc>
        <w:tc>
          <w:tcPr>
            <w:tcW w:w="1454" w:type="dxa"/>
            <w:gridSpan w:val="2"/>
            <w:tcBorders>
              <w:left w:val="single" w:color="auto" w:sz="4" w:space="0"/>
              <w:right w:val="nil"/>
            </w:tcBorders>
            <w:vAlign w:val="center"/>
          </w:tcPr>
          <w:p>
            <w:pPr>
              <w:spacing w:line="280" w:lineRule="exact"/>
              <w:ind w:right="-57"/>
              <w:jc w:val="center"/>
              <w:rPr>
                <w:rFonts w:ascii="宋体" w:hAnsi="宋体" w:eastAsia="宋体" w:cs="Times New Roman"/>
                <w:b/>
                <w:bCs/>
                <w:szCs w:val="20"/>
              </w:rPr>
            </w:pPr>
          </w:p>
        </w:tc>
        <w:tc>
          <w:tcPr>
            <w:tcW w:w="3167" w:type="dxa"/>
            <w:gridSpan w:val="2"/>
            <w:tcBorders>
              <w:left w:val="nil"/>
            </w:tcBorders>
            <w:vAlign w:val="center"/>
          </w:tcPr>
          <w:p>
            <w:pPr>
              <w:spacing w:line="280" w:lineRule="exact"/>
              <w:ind w:right="-57"/>
              <w:rPr>
                <w:rFonts w:ascii="宋体" w:hAnsi="宋体" w:eastAsia="宋体" w:cs="Times New Roman"/>
                <w:b/>
                <w:bCs/>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6" w:hRule="atLeast"/>
        </w:trPr>
        <w:tc>
          <w:tcPr>
            <w:tcW w:w="1169" w:type="dxa"/>
            <w:vAlign w:val="center"/>
          </w:tcPr>
          <w:p>
            <w:pPr>
              <w:spacing w:line="280" w:lineRule="exact"/>
              <w:ind w:left="-57" w:right="-57"/>
              <w:jc w:val="center"/>
              <w:rPr>
                <w:rFonts w:ascii="宋体" w:hAnsi="宋体" w:eastAsia="宋体"/>
                <w:szCs w:val="21"/>
              </w:rPr>
            </w:pPr>
            <w:r>
              <w:rPr>
                <w:rFonts w:hint="eastAsia" w:ascii="宋体" w:hAnsi="宋体" w:eastAsia="宋体" w:cs="Times New Roman"/>
                <w:b/>
                <w:bCs/>
                <w:szCs w:val="20"/>
              </w:rPr>
              <w:t>现工作单位及职务</w:t>
            </w:r>
          </w:p>
        </w:tc>
        <w:tc>
          <w:tcPr>
            <w:tcW w:w="8806" w:type="dxa"/>
            <w:gridSpan w:val="8"/>
            <w:vAlign w:val="center"/>
          </w:tcPr>
          <w:p>
            <w:pPr>
              <w:spacing w:line="54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1169" w:type="dxa"/>
            <w:vAlign w:val="center"/>
          </w:tcPr>
          <w:p>
            <w:pPr>
              <w:spacing w:line="280" w:lineRule="exact"/>
              <w:ind w:left="-57" w:right="-57"/>
              <w:jc w:val="center"/>
              <w:rPr>
                <w:rFonts w:ascii="宋体" w:hAnsi="宋体" w:eastAsia="宋体" w:cs="Times New Roman"/>
                <w:b/>
                <w:bCs/>
                <w:szCs w:val="20"/>
              </w:rPr>
            </w:pPr>
            <w:r>
              <w:rPr>
                <w:rFonts w:hint="eastAsia" w:ascii="宋体" w:hAnsi="宋体" w:eastAsia="宋体" w:cs="Times New Roman"/>
                <w:b/>
                <w:bCs/>
                <w:szCs w:val="20"/>
              </w:rPr>
              <w:t>联系地址</w:t>
            </w:r>
          </w:p>
        </w:tc>
        <w:tc>
          <w:tcPr>
            <w:tcW w:w="4185" w:type="dxa"/>
            <w:gridSpan w:val="4"/>
            <w:vAlign w:val="center"/>
          </w:tcPr>
          <w:p>
            <w:pPr>
              <w:spacing w:line="280" w:lineRule="exact"/>
              <w:ind w:left="-57" w:right="-57"/>
              <w:jc w:val="center"/>
              <w:rPr>
                <w:rFonts w:ascii="宋体" w:hAnsi="宋体" w:eastAsia="宋体" w:cs="Times New Roman"/>
                <w:b/>
                <w:bCs/>
                <w:szCs w:val="20"/>
              </w:rPr>
            </w:pPr>
          </w:p>
        </w:tc>
        <w:tc>
          <w:tcPr>
            <w:tcW w:w="1454" w:type="dxa"/>
            <w:gridSpan w:val="2"/>
            <w:vAlign w:val="center"/>
          </w:tcPr>
          <w:p>
            <w:pPr>
              <w:spacing w:line="280" w:lineRule="exact"/>
              <w:ind w:left="-57" w:right="-57"/>
              <w:jc w:val="center"/>
              <w:rPr>
                <w:rFonts w:ascii="宋体" w:hAnsi="宋体" w:eastAsia="宋体" w:cs="Times New Roman"/>
                <w:b/>
                <w:bCs/>
                <w:szCs w:val="20"/>
              </w:rPr>
            </w:pPr>
            <w:r>
              <w:rPr>
                <w:rFonts w:hint="eastAsia" w:ascii="宋体" w:hAnsi="宋体" w:eastAsia="宋体" w:cs="Times New Roman"/>
                <w:b/>
                <w:bCs/>
                <w:szCs w:val="20"/>
              </w:rPr>
              <w:t>邮政编码</w:t>
            </w:r>
          </w:p>
        </w:tc>
        <w:tc>
          <w:tcPr>
            <w:tcW w:w="3167" w:type="dxa"/>
            <w:gridSpan w:val="2"/>
            <w:vAlign w:val="center"/>
          </w:tcPr>
          <w:p>
            <w:pPr>
              <w:spacing w:line="280" w:lineRule="exact"/>
              <w:ind w:left="-57" w:right="-57"/>
              <w:jc w:val="center"/>
              <w:rPr>
                <w:rFonts w:ascii="宋体" w:hAnsi="宋体" w:eastAsia="宋体" w:cs="Times New Roman"/>
                <w:b/>
                <w:bCs/>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3" w:hRule="exact"/>
        </w:trPr>
        <w:tc>
          <w:tcPr>
            <w:tcW w:w="1169" w:type="dxa"/>
            <w:vAlign w:val="center"/>
          </w:tcPr>
          <w:p>
            <w:pPr>
              <w:spacing w:line="280" w:lineRule="exact"/>
              <w:ind w:left="-57" w:right="-57"/>
              <w:jc w:val="center"/>
              <w:rPr>
                <w:rFonts w:ascii="宋体" w:hAnsi="宋体" w:eastAsia="宋体" w:cs="Times New Roman"/>
                <w:b/>
                <w:bCs/>
                <w:szCs w:val="20"/>
              </w:rPr>
            </w:pPr>
            <w:r>
              <w:rPr>
                <w:rFonts w:hint="eastAsia" w:ascii="宋体" w:hAnsi="宋体" w:eastAsia="宋体" w:cs="Times New Roman"/>
                <w:b/>
                <w:bCs/>
                <w:szCs w:val="20"/>
              </w:rPr>
              <w:t>手机及固定</w:t>
            </w:r>
          </w:p>
          <w:p>
            <w:pPr>
              <w:spacing w:line="280" w:lineRule="exact"/>
              <w:ind w:left="-57" w:right="-57"/>
              <w:jc w:val="center"/>
              <w:rPr>
                <w:rFonts w:ascii="宋体" w:hAnsi="宋体" w:eastAsia="宋体" w:cs="Times New Roman"/>
                <w:b/>
                <w:bCs/>
                <w:szCs w:val="20"/>
              </w:rPr>
            </w:pPr>
            <w:r>
              <w:rPr>
                <w:rFonts w:hint="eastAsia" w:ascii="宋体" w:hAnsi="宋体" w:eastAsia="宋体" w:cs="Times New Roman"/>
                <w:b/>
                <w:bCs/>
                <w:szCs w:val="20"/>
              </w:rPr>
              <w:t>电话号码</w:t>
            </w:r>
          </w:p>
        </w:tc>
        <w:tc>
          <w:tcPr>
            <w:tcW w:w="4185" w:type="dxa"/>
            <w:gridSpan w:val="4"/>
            <w:vAlign w:val="center"/>
          </w:tcPr>
          <w:p>
            <w:pPr>
              <w:spacing w:line="280" w:lineRule="exact"/>
              <w:ind w:left="-57" w:right="-57"/>
              <w:jc w:val="center"/>
              <w:rPr>
                <w:rFonts w:ascii="宋体" w:hAnsi="宋体" w:eastAsia="宋体" w:cs="Times New Roman"/>
                <w:b/>
                <w:bCs/>
                <w:szCs w:val="20"/>
              </w:rPr>
            </w:pPr>
          </w:p>
        </w:tc>
        <w:tc>
          <w:tcPr>
            <w:tcW w:w="1454" w:type="dxa"/>
            <w:gridSpan w:val="2"/>
            <w:vAlign w:val="center"/>
          </w:tcPr>
          <w:p>
            <w:pPr>
              <w:spacing w:line="280" w:lineRule="exact"/>
              <w:ind w:left="-57" w:right="-57"/>
              <w:jc w:val="center"/>
              <w:rPr>
                <w:rFonts w:ascii="宋体" w:hAnsi="宋体" w:eastAsia="宋体" w:cs="Times New Roman"/>
                <w:b/>
                <w:bCs/>
                <w:szCs w:val="20"/>
              </w:rPr>
            </w:pPr>
            <w:r>
              <w:rPr>
                <w:rFonts w:hint="eastAsia" w:ascii="宋体" w:hAnsi="宋体" w:eastAsia="宋体" w:cs="Times New Roman"/>
                <w:b/>
                <w:bCs/>
                <w:szCs w:val="20"/>
              </w:rPr>
              <w:t>电子邮箱</w:t>
            </w:r>
          </w:p>
        </w:tc>
        <w:tc>
          <w:tcPr>
            <w:tcW w:w="3167" w:type="dxa"/>
            <w:gridSpan w:val="2"/>
            <w:vAlign w:val="center"/>
          </w:tcPr>
          <w:p>
            <w:pPr>
              <w:spacing w:line="280" w:lineRule="exact"/>
              <w:ind w:left="-57" w:right="-57"/>
              <w:jc w:val="center"/>
              <w:rPr>
                <w:rFonts w:ascii="宋体" w:hAnsi="宋体" w:eastAsia="宋体" w:cs="Times New Roman"/>
                <w:b/>
                <w:bCs/>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1169" w:type="dxa"/>
            <w:vAlign w:val="center"/>
          </w:tcPr>
          <w:p>
            <w:pPr>
              <w:spacing w:line="280" w:lineRule="exact"/>
              <w:ind w:left="-57" w:right="-57"/>
              <w:jc w:val="center"/>
              <w:rPr>
                <w:rFonts w:ascii="宋体" w:hAnsi="宋体" w:eastAsia="宋体" w:cs="Times New Roman"/>
                <w:b/>
                <w:bCs/>
                <w:szCs w:val="20"/>
              </w:rPr>
            </w:pPr>
            <w:r>
              <w:rPr>
                <w:rFonts w:hint="eastAsia" w:ascii="宋体" w:hAnsi="宋体" w:eastAsia="宋体" w:cs="Times New Roman"/>
                <w:b/>
                <w:bCs/>
                <w:szCs w:val="20"/>
              </w:rPr>
              <w:t>身份证号码</w:t>
            </w:r>
          </w:p>
        </w:tc>
        <w:tc>
          <w:tcPr>
            <w:tcW w:w="8806" w:type="dxa"/>
            <w:gridSpan w:val="8"/>
            <w:vAlign w:val="center"/>
          </w:tcPr>
          <w:p>
            <w:pPr>
              <w:spacing w:line="280" w:lineRule="exact"/>
              <w:ind w:left="-57" w:right="-57"/>
              <w:jc w:val="center"/>
              <w:rPr>
                <w:rFonts w:ascii="宋体" w:hAnsi="宋体" w:eastAsia="宋体" w:cs="Times New Roman"/>
                <w:b/>
                <w:bCs/>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8" w:hRule="exact"/>
        </w:trPr>
        <w:tc>
          <w:tcPr>
            <w:tcW w:w="1169" w:type="dxa"/>
            <w:tcBorders>
              <w:bottom w:val="single" w:color="auto" w:sz="4" w:space="0"/>
            </w:tcBorders>
            <w:vAlign w:val="center"/>
          </w:tcPr>
          <w:p>
            <w:pPr>
              <w:spacing w:line="280" w:lineRule="exact"/>
              <w:ind w:left="-57" w:right="-57"/>
              <w:jc w:val="center"/>
              <w:rPr>
                <w:rFonts w:ascii="宋体" w:hAnsi="宋体" w:eastAsia="宋体" w:cs="Times New Roman"/>
                <w:b/>
                <w:bCs/>
                <w:szCs w:val="20"/>
              </w:rPr>
            </w:pPr>
            <w:r>
              <w:rPr>
                <w:rFonts w:hint="eastAsia" w:ascii="宋体" w:hAnsi="宋体" w:eastAsia="宋体" w:cs="Times New Roman"/>
                <w:b/>
                <w:bCs/>
                <w:szCs w:val="20"/>
              </w:rPr>
              <w:t>个人简历</w:t>
            </w:r>
          </w:p>
        </w:tc>
        <w:tc>
          <w:tcPr>
            <w:tcW w:w="8806" w:type="dxa"/>
            <w:gridSpan w:val="8"/>
            <w:tcBorders>
              <w:bottom w:val="single" w:color="auto" w:sz="4" w:space="0"/>
            </w:tcBorders>
          </w:tcPr>
          <w:p>
            <w:pPr>
              <w:spacing w:line="280" w:lineRule="exact"/>
              <w:ind w:left="-57" w:right="-57"/>
              <w:jc w:val="center"/>
              <w:rPr>
                <w:rFonts w:ascii="宋体" w:hAnsi="宋体" w:eastAsia="宋体" w:cs="Times New Roman"/>
                <w:b/>
                <w:bCs/>
                <w:szCs w:val="20"/>
              </w:rPr>
            </w:pPr>
          </w:p>
        </w:tc>
      </w:tr>
    </w:tbl>
    <w:p>
      <w:pPr>
        <w:spacing w:line="280" w:lineRule="exact"/>
        <w:ind w:left="-57" w:right="-57" w:firstLine="422" w:firstLineChars="200"/>
        <w:jc w:val="left"/>
        <w:rPr>
          <w:rFonts w:ascii="宋体" w:hAnsi="宋体" w:eastAsia="宋体" w:cs="Times New Roman"/>
          <w:b/>
          <w:bCs/>
          <w:szCs w:val="20"/>
        </w:rPr>
      </w:pPr>
      <w:r>
        <w:rPr>
          <w:rFonts w:hint="eastAsia" w:ascii="宋体" w:hAnsi="宋体" w:eastAsia="宋体" w:cs="Times New Roman"/>
          <w:b/>
          <w:bCs/>
          <w:szCs w:val="20"/>
        </w:rPr>
        <w:t>注：照片为一寸免冠近照。</w:t>
      </w:r>
    </w:p>
    <w:p>
      <w:pPr>
        <w:rPr>
          <w:rStyle w:val="7"/>
          <w:rFonts w:asciiTheme="minorEastAsia" w:hAnsiTheme="minorEastAsia"/>
          <w:b w:val="0"/>
          <w:sz w:val="28"/>
          <w:szCs w:val="28"/>
        </w:rPr>
      </w:pPr>
    </w:p>
    <w:sectPr>
      <w:pgSz w:w="11906" w:h="16838"/>
      <w:pgMar w:top="1418"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63B"/>
    <w:rsid w:val="000A073B"/>
    <w:rsid w:val="000E1AE2"/>
    <w:rsid w:val="000F74FC"/>
    <w:rsid w:val="00107F2B"/>
    <w:rsid w:val="00117018"/>
    <w:rsid w:val="00131ED6"/>
    <w:rsid w:val="00160B67"/>
    <w:rsid w:val="001908D4"/>
    <w:rsid w:val="00207368"/>
    <w:rsid w:val="00257A4E"/>
    <w:rsid w:val="00260777"/>
    <w:rsid w:val="002F331F"/>
    <w:rsid w:val="002F681D"/>
    <w:rsid w:val="003037A8"/>
    <w:rsid w:val="003626D4"/>
    <w:rsid w:val="00397652"/>
    <w:rsid w:val="003F0527"/>
    <w:rsid w:val="00406922"/>
    <w:rsid w:val="00446D94"/>
    <w:rsid w:val="004574E2"/>
    <w:rsid w:val="0048629B"/>
    <w:rsid w:val="00577222"/>
    <w:rsid w:val="00583F1F"/>
    <w:rsid w:val="005A2711"/>
    <w:rsid w:val="005F73D8"/>
    <w:rsid w:val="006224E7"/>
    <w:rsid w:val="00642C5F"/>
    <w:rsid w:val="00657F7C"/>
    <w:rsid w:val="0067342B"/>
    <w:rsid w:val="00682B21"/>
    <w:rsid w:val="006B6C47"/>
    <w:rsid w:val="006D3FCE"/>
    <w:rsid w:val="006E7214"/>
    <w:rsid w:val="007348A3"/>
    <w:rsid w:val="00735F9E"/>
    <w:rsid w:val="00756BEE"/>
    <w:rsid w:val="007574D0"/>
    <w:rsid w:val="007A125C"/>
    <w:rsid w:val="008120F4"/>
    <w:rsid w:val="0084661C"/>
    <w:rsid w:val="00881F2A"/>
    <w:rsid w:val="00884A8F"/>
    <w:rsid w:val="008A1745"/>
    <w:rsid w:val="008A5984"/>
    <w:rsid w:val="008B1E7F"/>
    <w:rsid w:val="008B5581"/>
    <w:rsid w:val="0095259C"/>
    <w:rsid w:val="00996274"/>
    <w:rsid w:val="009A3D1A"/>
    <w:rsid w:val="009C7B97"/>
    <w:rsid w:val="009F194E"/>
    <w:rsid w:val="00A03F8D"/>
    <w:rsid w:val="00A04EAA"/>
    <w:rsid w:val="00A06F9B"/>
    <w:rsid w:val="00A57ABC"/>
    <w:rsid w:val="00A657D7"/>
    <w:rsid w:val="00AA0731"/>
    <w:rsid w:val="00AC179F"/>
    <w:rsid w:val="00AF64FB"/>
    <w:rsid w:val="00AF719F"/>
    <w:rsid w:val="00B167AF"/>
    <w:rsid w:val="00B336E3"/>
    <w:rsid w:val="00B81BD7"/>
    <w:rsid w:val="00BC0C5F"/>
    <w:rsid w:val="00BD0006"/>
    <w:rsid w:val="00C0346A"/>
    <w:rsid w:val="00C24055"/>
    <w:rsid w:val="00C567F6"/>
    <w:rsid w:val="00C90266"/>
    <w:rsid w:val="00D006AE"/>
    <w:rsid w:val="00D26D08"/>
    <w:rsid w:val="00E12C34"/>
    <w:rsid w:val="00E1583E"/>
    <w:rsid w:val="00E432F3"/>
    <w:rsid w:val="00E52345"/>
    <w:rsid w:val="00E84471"/>
    <w:rsid w:val="00EB657D"/>
    <w:rsid w:val="00EC37BD"/>
    <w:rsid w:val="00F34502"/>
    <w:rsid w:val="00F45BE2"/>
    <w:rsid w:val="00F5330B"/>
    <w:rsid w:val="00FC063B"/>
    <w:rsid w:val="00FC7032"/>
    <w:rsid w:val="00FF67C0"/>
    <w:rsid w:val="197C21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uiPriority w:val="99"/>
    <w:pPr>
      <w:spacing w:line="240" w:lineRule="auto"/>
    </w:pPr>
    <w:rPr>
      <w:sz w:val="18"/>
      <w:szCs w:val="18"/>
    </w:rPr>
  </w:style>
  <w:style w:type="paragraph" w:styleId="3">
    <w:name w:val="footer"/>
    <w:basedOn w:val="1"/>
    <w:link w:val="17"/>
    <w:semiHidden/>
    <w:unhideWhenUsed/>
    <w:uiPriority w:val="99"/>
    <w:pPr>
      <w:tabs>
        <w:tab w:val="center" w:pos="4153"/>
        <w:tab w:val="right" w:pos="8306"/>
      </w:tabs>
      <w:snapToGrid w:val="0"/>
      <w:spacing w:line="240" w:lineRule="auto"/>
      <w:jc w:val="left"/>
    </w:pPr>
    <w:rPr>
      <w:sz w:val="18"/>
      <w:szCs w:val="18"/>
    </w:rPr>
  </w:style>
  <w:style w:type="paragraph" w:styleId="4">
    <w:name w:val="header"/>
    <w:basedOn w:val="1"/>
    <w:link w:val="16"/>
    <w:semiHidden/>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5">
    <w:name w:val="Normal (Web)"/>
    <w:basedOn w:val="1"/>
    <w:semiHidden/>
    <w:unhideWhenUsed/>
    <w:uiPriority w:val="99"/>
    <w:pPr>
      <w:widowControl/>
      <w:spacing w:before="100" w:beforeAutospacing="1" w:after="100" w:afterAutospacing="1" w:line="240" w:lineRule="auto"/>
      <w:jc w:val="left"/>
    </w:pPr>
    <w:rPr>
      <w:rFonts w:ascii="宋体" w:hAnsi="宋体" w:eastAsia="宋体" w:cs="宋体"/>
      <w:kern w:val="0"/>
      <w:sz w:val="24"/>
      <w:szCs w:val="24"/>
    </w:rPr>
  </w:style>
  <w:style w:type="character" w:styleId="7">
    <w:name w:val="Strong"/>
    <w:basedOn w:val="6"/>
    <w:qFormat/>
    <w:uiPriority w:val="0"/>
    <w:rPr>
      <w:b/>
      <w:bCs/>
    </w:rPr>
  </w:style>
  <w:style w:type="character" w:styleId="8">
    <w:name w:val="Emphasis"/>
    <w:basedOn w:val="6"/>
    <w:qFormat/>
    <w:uiPriority w:val="20"/>
    <w:rPr>
      <w:i/>
      <w:iCs/>
    </w:rPr>
  </w:style>
  <w:style w:type="character" w:styleId="9">
    <w:name w:val="Hyperlink"/>
    <w:basedOn w:val="6"/>
    <w:unhideWhenUsed/>
    <w:uiPriority w:val="99"/>
    <w:rPr>
      <w:color w:val="0000FF"/>
      <w:u w:val="single"/>
    </w:rPr>
  </w:style>
  <w:style w:type="character" w:customStyle="1" w:styleId="11">
    <w:name w:val="apple-converted-space"/>
    <w:basedOn w:val="6"/>
    <w:uiPriority w:val="0"/>
  </w:style>
  <w:style w:type="character" w:customStyle="1" w:styleId="12">
    <w:name w:val="批注框文本 Char"/>
    <w:basedOn w:val="6"/>
    <w:link w:val="2"/>
    <w:semiHidden/>
    <w:uiPriority w:val="99"/>
    <w:rPr>
      <w:sz w:val="18"/>
      <w:szCs w:val="18"/>
    </w:rPr>
  </w:style>
  <w:style w:type="paragraph" w:styleId="13">
    <w:name w:val="Quote"/>
    <w:basedOn w:val="1"/>
    <w:next w:val="1"/>
    <w:link w:val="14"/>
    <w:qFormat/>
    <w:uiPriority w:val="29"/>
    <w:rPr>
      <w:i/>
      <w:iCs/>
      <w:color w:val="000000" w:themeColor="text1"/>
    </w:rPr>
  </w:style>
  <w:style w:type="character" w:customStyle="1" w:styleId="14">
    <w:name w:val="引用 Char"/>
    <w:basedOn w:val="6"/>
    <w:link w:val="13"/>
    <w:uiPriority w:val="29"/>
    <w:rPr>
      <w:i/>
      <w:iCs/>
      <w:color w:val="000000" w:themeColor="text1"/>
    </w:rPr>
  </w:style>
  <w:style w:type="paragraph" w:styleId="15">
    <w:name w:val="No Spacing"/>
    <w:qFormat/>
    <w:uiPriority w:val="1"/>
    <w:pPr>
      <w:widowControl w:val="0"/>
      <w:spacing w:line="240" w:lineRule="auto"/>
      <w:jc w:val="both"/>
    </w:pPr>
    <w:rPr>
      <w:rFonts w:asciiTheme="minorHAnsi" w:hAnsiTheme="minorHAnsi" w:eastAsiaTheme="minorEastAsia" w:cstheme="minorBidi"/>
      <w:kern w:val="2"/>
      <w:sz w:val="21"/>
      <w:szCs w:val="22"/>
      <w:lang w:val="en-US" w:eastAsia="zh-CN" w:bidi="ar-SA"/>
    </w:rPr>
  </w:style>
  <w:style w:type="character" w:customStyle="1" w:styleId="16">
    <w:name w:val="页眉 Char"/>
    <w:basedOn w:val="6"/>
    <w:link w:val="4"/>
    <w:semiHidden/>
    <w:qFormat/>
    <w:uiPriority w:val="99"/>
    <w:rPr>
      <w:sz w:val="18"/>
      <w:szCs w:val="18"/>
    </w:rPr>
  </w:style>
  <w:style w:type="character" w:customStyle="1" w:styleId="17">
    <w:name w:val="页脚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378</Words>
  <Characters>2161</Characters>
  <Lines>18</Lines>
  <Paragraphs>5</Paragraphs>
  <TotalTime>202</TotalTime>
  <ScaleCrop>false</ScaleCrop>
  <LinksUpToDate>false</LinksUpToDate>
  <CharactersWithSpaces>2534</CharactersWithSpaces>
  <Application>WPS Office_11.1.0.7764_F1E327BC-269C-435d-A152-05C5408002CA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2018-08-29T06:40:00Z</dcterms:created>
  <dc:creator>Administrator</dc:creator>
  <cp:lastModifiedBy>仁</cp:lastModifiedBy>
  <dcterms:modified xsi:type="dcterms:W3CDTF">2018-09-05T01:04:58Z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2052-11.1.0.7764</vt:lpwstr>
  </property>
</Properties>
</file>