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东营市第二人民医院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劳务派遣人员招聘岗位设置</w:t>
      </w:r>
    </w:p>
    <w:p/>
    <w:tbl>
      <w:tblPr>
        <w:tblStyle w:val="5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99"/>
        <w:gridCol w:w="966"/>
        <w:gridCol w:w="2268"/>
        <w:gridCol w:w="1559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1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b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1"/>
              </w:rPr>
              <w:t>岗位名称</w:t>
            </w:r>
          </w:p>
        </w:tc>
        <w:tc>
          <w:tcPr>
            <w:tcW w:w="799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b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1"/>
              </w:rPr>
              <w:t>招聘人数</w:t>
            </w:r>
          </w:p>
        </w:tc>
        <w:tc>
          <w:tcPr>
            <w:tcW w:w="96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b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1"/>
              </w:rPr>
              <w:t>学历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b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1"/>
              </w:rPr>
              <w:t>专业名称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b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1"/>
              </w:rPr>
              <w:t>资格条件</w:t>
            </w:r>
          </w:p>
        </w:tc>
        <w:tc>
          <w:tcPr>
            <w:tcW w:w="2633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b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1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检验技师</w:t>
            </w:r>
          </w:p>
        </w:tc>
        <w:tc>
          <w:tcPr>
            <w:tcW w:w="799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5</w:t>
            </w:r>
          </w:p>
        </w:tc>
        <w:tc>
          <w:tcPr>
            <w:tcW w:w="96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医学检验、医学检验技术、卫生检验相关专业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sz w:val="22"/>
                <w:szCs w:val="21"/>
              </w:rPr>
            </w:pPr>
          </w:p>
        </w:tc>
        <w:tc>
          <w:tcPr>
            <w:tcW w:w="2633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年龄35岁及以下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 w:ascii="华文仿宋" w:hAnsi="华文仿宋" w:eastAsia="华文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1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病理技师</w:t>
            </w:r>
          </w:p>
        </w:tc>
        <w:tc>
          <w:tcPr>
            <w:tcW w:w="799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大专及以上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医学检验、医学检验技术、卫生检验相关专业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华文仿宋" w:hAnsi="华文仿宋" w:eastAsia="华文仿宋"/>
                <w:sz w:val="22"/>
                <w:szCs w:val="21"/>
              </w:rPr>
            </w:pPr>
          </w:p>
        </w:tc>
        <w:tc>
          <w:tcPr>
            <w:tcW w:w="2633" w:type="dxa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华文仿宋" w:hAnsi="华文仿宋" w:eastAsia="华文仿宋"/>
                <w:sz w:val="22"/>
                <w:szCs w:val="21"/>
              </w:rPr>
            </w:pPr>
            <w:r>
              <w:rPr>
                <w:rFonts w:hint="eastAsia" w:ascii="华文仿宋" w:hAnsi="华文仿宋" w:eastAsia="华文仿宋"/>
                <w:sz w:val="22"/>
                <w:szCs w:val="21"/>
              </w:rPr>
              <w:t>年龄35岁及以下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 w:ascii="华文仿宋" w:hAnsi="华文仿宋" w:eastAsia="华文仿宋"/>
                <w:sz w:val="22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17CE7"/>
    <w:rsid w:val="70A17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2018-10-30T02:49:00Z</dcterms:created>
  <dc:creator>初相识.</dc:creator>
  <cp:lastModifiedBy>初相识.</cp:lastModifiedBy>
  <dcterms:modified xsi:type="dcterms:W3CDTF">2018-10-30T02:50:22Z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