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附件1:</w:t>
      </w: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2018年沾化区中医院公开招聘工作人员岗位表</w:t>
      </w: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82"/>
        <w:gridCol w:w="1701"/>
        <w:gridCol w:w="1177"/>
        <w:gridCol w:w="142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1382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招聘科室(岗位)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招聘专业</w:t>
            </w:r>
          </w:p>
        </w:tc>
        <w:tc>
          <w:tcPr>
            <w:tcW w:w="1177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学历学位 要求</w:t>
            </w: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招聘      人数</w:t>
            </w:r>
          </w:p>
        </w:tc>
        <w:tc>
          <w:tcPr>
            <w:tcW w:w="1654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1382" w:type="dxa"/>
            <w:vMerge w:val="restart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内、外、妇、儿科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177" w:type="dxa"/>
            <w:vMerge w:val="restart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  <w:p>
            <w:pPr>
              <w:widowControl/>
              <w:spacing w:line="480" w:lineRule="atLeast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统招全日制本科及以上</w:t>
            </w: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10</w:t>
            </w:r>
          </w:p>
        </w:tc>
        <w:tc>
          <w:tcPr>
            <w:tcW w:w="1654" w:type="dxa"/>
            <w:vMerge w:val="restart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具有执业医师资格证（含执业助理证）可以放宽到专科，拥有二级及以上医院工作经验者优先录用。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382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中西医结合</w:t>
            </w:r>
          </w:p>
        </w:tc>
        <w:tc>
          <w:tcPr>
            <w:tcW w:w="1177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5</w:t>
            </w:r>
          </w:p>
        </w:tc>
        <w:tc>
          <w:tcPr>
            <w:tcW w:w="1654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3</w:t>
            </w:r>
          </w:p>
        </w:tc>
        <w:tc>
          <w:tcPr>
            <w:tcW w:w="1382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中医</w:t>
            </w:r>
          </w:p>
        </w:tc>
        <w:tc>
          <w:tcPr>
            <w:tcW w:w="1177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5</w:t>
            </w:r>
          </w:p>
        </w:tc>
        <w:tc>
          <w:tcPr>
            <w:tcW w:w="1654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4</w:t>
            </w:r>
          </w:p>
        </w:tc>
        <w:tc>
          <w:tcPr>
            <w:tcW w:w="1382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手术室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麻醉</w:t>
            </w:r>
          </w:p>
        </w:tc>
        <w:tc>
          <w:tcPr>
            <w:tcW w:w="1177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1654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5</w:t>
            </w:r>
          </w:p>
        </w:tc>
        <w:tc>
          <w:tcPr>
            <w:tcW w:w="1382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康复科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运动康复学</w:t>
            </w:r>
          </w:p>
        </w:tc>
        <w:tc>
          <w:tcPr>
            <w:tcW w:w="1177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54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6</w:t>
            </w:r>
          </w:p>
        </w:tc>
        <w:tc>
          <w:tcPr>
            <w:tcW w:w="1382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针灸推拿科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针灸推拿</w:t>
            </w:r>
          </w:p>
        </w:tc>
        <w:tc>
          <w:tcPr>
            <w:tcW w:w="1177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54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7</w:t>
            </w:r>
          </w:p>
        </w:tc>
        <w:tc>
          <w:tcPr>
            <w:tcW w:w="1382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彩超室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临床医学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（超声诊断））</w:t>
            </w:r>
          </w:p>
        </w:tc>
        <w:tc>
          <w:tcPr>
            <w:tcW w:w="1177" w:type="dxa"/>
            <w:vMerge w:val="restart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统招全日制专科及以上</w:t>
            </w: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54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8</w:t>
            </w:r>
          </w:p>
        </w:tc>
        <w:tc>
          <w:tcPr>
            <w:tcW w:w="1382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影像科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医学影像学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177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54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</w:rPr>
              <w:t>合计人数</w:t>
            </w:r>
          </w:p>
        </w:tc>
        <w:tc>
          <w:tcPr>
            <w:tcW w:w="5953" w:type="dxa"/>
            <w:gridSpan w:val="4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333333"/>
                <w:spacing w:val="8"/>
                <w:kern w:val="0"/>
                <w:szCs w:val="21"/>
                <w:lang w:val="en-US" w:eastAsia="zh-CN"/>
              </w:rPr>
              <w:t>29</w:t>
            </w:r>
          </w:p>
        </w:tc>
      </w:tr>
    </w:tbl>
    <w:p>
      <w:pPr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72DEB"/>
    <w:rsid w:val="49072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2018-11-20T07:47:00Z</dcterms:created>
  <dc:creator>精灵</dc:creator>
  <cp:lastModifiedBy>精灵</cp:lastModifiedBy>
  <dcterms:modified xsi:type="dcterms:W3CDTF">2018-11-20T07:47:53Z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