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39" w:type="dxa"/>
        <w:jc w:val="center"/>
        <w:tblInd w:w="-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1624"/>
        <w:gridCol w:w="861"/>
        <w:gridCol w:w="1080"/>
        <w:gridCol w:w="2160"/>
        <w:gridCol w:w="1080"/>
        <w:gridCol w:w="5090"/>
        <w:gridCol w:w="670"/>
      </w:tblGrid>
      <w:tr w:rsidR="00BB3C5B" w:rsidTr="003E41FE">
        <w:trPr>
          <w:trHeight w:val="444"/>
          <w:jc w:val="center"/>
        </w:trPr>
        <w:tc>
          <w:tcPr>
            <w:tcW w:w="1174" w:type="dxa"/>
            <w:vAlign w:val="center"/>
          </w:tcPr>
          <w:p w:rsidR="00BB3C5B" w:rsidRDefault="00BB3C5B" w:rsidP="003E41FE">
            <w:pPr>
              <w:widowControl/>
              <w:spacing w:line="500" w:lineRule="exact"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624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090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BB3C5B" w:rsidRDefault="00BB3C5B" w:rsidP="003E41FE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BB3C5B" w:rsidTr="003E41FE">
        <w:trPr>
          <w:trHeight w:val="510"/>
          <w:jc w:val="center"/>
        </w:trPr>
        <w:tc>
          <w:tcPr>
            <w:tcW w:w="13739" w:type="dxa"/>
            <w:gridSpan w:val="8"/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德城区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卫计系统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年面向“双一流”建设高校引进急需紧缺人才岗位合并、核减表</w:t>
            </w:r>
          </w:p>
        </w:tc>
      </w:tr>
      <w:tr w:rsidR="00BB3C5B" w:rsidTr="003E41FE">
        <w:trPr>
          <w:trHeight w:val="51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引进单位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ind w:leftChars="-105" w:left="-220" w:firstLineChars="91" w:firstLine="192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岗位</w:t>
            </w:r>
          </w:p>
          <w:p w:rsidR="00BB3C5B" w:rsidRDefault="00BB3C5B" w:rsidP="003E41FE">
            <w:pPr>
              <w:widowControl/>
              <w:ind w:leftChars="-105" w:left="-220" w:firstLineChars="91" w:firstLine="192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引进计划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</w:tr>
      <w:tr w:rsidR="00BB3C5B" w:rsidTr="003E41FE">
        <w:trPr>
          <w:trHeight w:val="860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卫计局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德州市立医院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022-026-028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（合并）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内科学（消化内科方向、心血管方向、呼吸内科方向、风湿方向）、神经病学、老年医学、肿瘤学、儿科学、急诊医学、传染病、皮肤病与性病学、影像医学与核医学</w:t>
            </w:r>
          </w:p>
        </w:tc>
      </w:tr>
      <w:tr w:rsidR="00BB3C5B" w:rsidTr="003E41FE">
        <w:trPr>
          <w:trHeight w:val="475"/>
          <w:jc w:val="center"/>
        </w:trPr>
        <w:tc>
          <w:tcPr>
            <w:tcW w:w="1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023-024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（合并）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外科学（普外方向、神经外科方向）、妇产科学妇科方向</w:t>
            </w:r>
          </w:p>
        </w:tc>
      </w:tr>
      <w:tr w:rsidR="00BB3C5B" w:rsidTr="003E41FE">
        <w:trPr>
          <w:trHeight w:val="449"/>
          <w:jc w:val="center"/>
        </w:trPr>
        <w:tc>
          <w:tcPr>
            <w:tcW w:w="1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025—027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（合并）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口腔临床医学、耳鼻咽喉科学</w:t>
            </w:r>
          </w:p>
        </w:tc>
      </w:tr>
      <w:tr w:rsidR="00BB3C5B" w:rsidTr="003E41FE">
        <w:trPr>
          <w:trHeight w:val="1011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德州联合医院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029-032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（合并）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rPr>
                <w:rFonts w:ascii="仿宋_GB2312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Cs w:val="21"/>
              </w:rPr>
              <w:t>内科学</w:t>
            </w:r>
            <w:r>
              <w:rPr>
                <w:rFonts w:ascii="仿宋_GB2312" w:eastAsia="仿宋_GB2312" w:cs="宋体"/>
                <w:b/>
                <w:color w:val="000000"/>
                <w:szCs w:val="21"/>
              </w:rPr>
              <w:t>(</w:t>
            </w:r>
            <w:r>
              <w:rPr>
                <w:rFonts w:ascii="仿宋_GB2312" w:eastAsia="仿宋_GB2312" w:cs="宋体" w:hint="eastAsia"/>
                <w:b/>
                <w:color w:val="000000"/>
                <w:szCs w:val="21"/>
              </w:rPr>
              <w:t>呼吸、消化、内分泌、神经内科、心血管方向）、重症医学、神经病学、肿瘤学、中医内科学（呼吸、消化、脑病、心血管、内分泌、肿瘤方向）、中西医结合临床、中医妇科学、妇产科学、生物医学工程</w:t>
            </w:r>
          </w:p>
        </w:tc>
      </w:tr>
      <w:tr w:rsidR="00BB3C5B" w:rsidTr="003E41FE">
        <w:trPr>
          <w:trHeight w:val="329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rPr>
                <w:rFonts w:ascii="仿宋_GB2312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外科学（神经外科、普外、胸外、泌尿外科方向）、中医外科学、中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骨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伤科学</w:t>
            </w:r>
            <w:proofErr w:type="gramEnd"/>
          </w:p>
        </w:tc>
      </w:tr>
      <w:tr w:rsidR="00BB3C5B" w:rsidTr="003E41FE">
        <w:trPr>
          <w:trHeight w:val="557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rPr>
                <w:rFonts w:ascii="仿宋_GB2312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Cs w:val="21"/>
              </w:rPr>
              <w:t>眼科学、中医五官科学、口腔医学</w:t>
            </w:r>
          </w:p>
        </w:tc>
      </w:tr>
      <w:tr w:rsidR="00BB3C5B" w:rsidTr="003E41FE">
        <w:trPr>
          <w:trHeight w:val="775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德城区妇幼保健计划生育服务中心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033-034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（合并）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5B" w:rsidRDefault="00BB3C5B" w:rsidP="003E41FE">
            <w:pP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妇产科学、免疫学、儿科学、中药药剂学、药剂学</w:t>
            </w:r>
          </w:p>
        </w:tc>
      </w:tr>
    </w:tbl>
    <w:p w:rsidR="00B90FA1" w:rsidRPr="00BB3C5B" w:rsidRDefault="00B90FA1"/>
    <w:sectPr w:rsidR="00B90FA1" w:rsidRPr="00BB3C5B" w:rsidSect="00BB3C5B">
      <w:pgSz w:w="16838" w:h="11906" w:orient="landscape" w:code="9"/>
      <w:pgMar w:top="1588" w:right="2155" w:bottom="1474" w:left="1985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19" w:rsidRDefault="00F20C19" w:rsidP="00BB3C5B">
      <w:r>
        <w:separator/>
      </w:r>
    </w:p>
  </w:endnote>
  <w:endnote w:type="continuationSeparator" w:id="0">
    <w:p w:rsidR="00F20C19" w:rsidRDefault="00F20C19" w:rsidP="00B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19" w:rsidRDefault="00F20C19" w:rsidP="00BB3C5B">
      <w:r>
        <w:separator/>
      </w:r>
    </w:p>
  </w:footnote>
  <w:footnote w:type="continuationSeparator" w:id="0">
    <w:p w:rsidR="00F20C19" w:rsidRDefault="00F20C19" w:rsidP="00BB3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5B"/>
    <w:rsid w:val="004336CF"/>
    <w:rsid w:val="00537543"/>
    <w:rsid w:val="005B5C9C"/>
    <w:rsid w:val="00653831"/>
    <w:rsid w:val="006B0FF0"/>
    <w:rsid w:val="009E7E93"/>
    <w:rsid w:val="00A0001D"/>
    <w:rsid w:val="00B90FA1"/>
    <w:rsid w:val="00BB3C5B"/>
    <w:rsid w:val="00F20C19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theme="minorBidi"/>
        <w:kern w:val="2"/>
        <w:sz w:val="32"/>
        <w:szCs w:val="44"/>
        <w:lang w:val="en-US" w:eastAsia="zh-CN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B"/>
    <w:pPr>
      <w:widowControl w:val="0"/>
      <w:spacing w:line="240" w:lineRule="auto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华文中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C5B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华文中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Lenovo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2018-05-10T06:40:00Z</dcterms:created>
  <dcterms:modified xsi:type="dcterms:W3CDTF">2018-05-10T06:41:00Z</dcterms:modified>
</cp:coreProperties>
</file>