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color w:val="17468C"/>
          <w:sz w:val="15"/>
          <w:szCs w:val="15"/>
        </w:rPr>
      </w:pPr>
      <w:r>
        <w:rPr>
          <w:rFonts w:ascii="宋体" w:hAnsi="宋体" w:eastAsia="宋体" w:cs="宋体"/>
          <w:color w:val="17468C"/>
          <w:kern w:val="0"/>
          <w:sz w:val="15"/>
          <w:szCs w:val="15"/>
          <w:lang w:val="en-US" w:eastAsia="zh-CN" w:bidi="ar"/>
        </w:rPr>
        <w:t xml:space="preserve">2016年汶上县人民医院公开招聘备案制工作人员拟聘用人员公示 </w:t>
      </w:r>
    </w:p>
    <w:p/>
    <w:tbl>
      <w:tblPr>
        <w:tblW w:w="771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350"/>
        <w:gridCol w:w="1005"/>
        <w:gridCol w:w="2115"/>
        <w:gridCol w:w="117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71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卢乡伟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01西医临床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02病理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林茂栋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邵伟林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17468C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贾正冉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04麻醉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05医学影像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07康复治疗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08针灸推拿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郭圆圆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胡衍娣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路笃洋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7D7E"/>
    <w:rsid w:val="374A7D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7468C"/>
      <w:u w:val="none"/>
    </w:rPr>
  </w:style>
  <w:style w:type="character" w:styleId="4">
    <w:name w:val="Hyperlink"/>
    <w:basedOn w:val="2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2016-12-28T10:26:00Z</dcterms:created>
  <dc:creator>ASUS</dc:creator>
  <cp:lastModifiedBy>ASUS</cp:lastModifiedBy>
  <dcterms:modified xsi:type="dcterms:W3CDTF">2016-12-28T10:26:30Z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