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</w:pPr>
      <w:r>
        <w:t>　附件1：在线支付银行列表</w:t>
      </w:r>
    </w:p>
    <w:tbl>
      <w:tblPr>
        <w:tblpPr w:vertAnchor="text" w:tblpXSpec="left"/>
        <w:tblW w:w="3841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25"/>
        <w:gridCol w:w="301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78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rPr>
                <w:rStyle w:val="4"/>
              </w:rPr>
              <w:t>序号</w:t>
            </w:r>
          </w:p>
        </w:tc>
        <w:tc>
          <w:tcPr>
            <w:tcW w:w="297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rPr>
                <w:rStyle w:val="4"/>
              </w:rPr>
              <w:t>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78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1</w:t>
            </w:r>
          </w:p>
        </w:tc>
        <w:tc>
          <w:tcPr>
            <w:tcW w:w="297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招商银行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78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2</w:t>
            </w:r>
          </w:p>
        </w:tc>
        <w:tc>
          <w:tcPr>
            <w:tcW w:w="297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建设银行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78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3</w:t>
            </w:r>
          </w:p>
        </w:tc>
        <w:tc>
          <w:tcPr>
            <w:tcW w:w="297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工商银行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78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4</w:t>
            </w:r>
          </w:p>
        </w:tc>
        <w:tc>
          <w:tcPr>
            <w:tcW w:w="297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平安银行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78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5</w:t>
            </w:r>
          </w:p>
        </w:tc>
        <w:tc>
          <w:tcPr>
            <w:tcW w:w="297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民生银行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78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6</w:t>
            </w:r>
          </w:p>
        </w:tc>
        <w:tc>
          <w:tcPr>
            <w:tcW w:w="297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兴业银行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78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7</w:t>
            </w:r>
          </w:p>
        </w:tc>
        <w:tc>
          <w:tcPr>
            <w:tcW w:w="297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农业银行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78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8</w:t>
            </w:r>
          </w:p>
        </w:tc>
        <w:tc>
          <w:tcPr>
            <w:tcW w:w="297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广东发展银行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78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9</w:t>
            </w:r>
          </w:p>
        </w:tc>
        <w:tc>
          <w:tcPr>
            <w:tcW w:w="297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北京银行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78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10</w:t>
            </w:r>
          </w:p>
        </w:tc>
        <w:tc>
          <w:tcPr>
            <w:tcW w:w="297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邮政银行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78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11</w:t>
            </w:r>
          </w:p>
        </w:tc>
        <w:tc>
          <w:tcPr>
            <w:tcW w:w="297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华夏银行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78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12</w:t>
            </w:r>
          </w:p>
        </w:tc>
        <w:tc>
          <w:tcPr>
            <w:tcW w:w="297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交通银行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78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13</w:t>
            </w:r>
          </w:p>
        </w:tc>
        <w:tc>
          <w:tcPr>
            <w:tcW w:w="297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浦发银行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78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14</w:t>
            </w:r>
          </w:p>
        </w:tc>
        <w:tc>
          <w:tcPr>
            <w:tcW w:w="297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光大银行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78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15</w:t>
            </w:r>
          </w:p>
        </w:tc>
        <w:tc>
          <w:tcPr>
            <w:tcW w:w="297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北京农村商业银行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78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16</w:t>
            </w:r>
          </w:p>
        </w:tc>
        <w:tc>
          <w:tcPr>
            <w:tcW w:w="297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渤海银行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78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17</w:t>
            </w:r>
          </w:p>
        </w:tc>
        <w:tc>
          <w:tcPr>
            <w:tcW w:w="297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中信银行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78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18</w:t>
            </w:r>
          </w:p>
        </w:tc>
        <w:tc>
          <w:tcPr>
            <w:tcW w:w="297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中国银行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78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19</w:t>
            </w:r>
          </w:p>
        </w:tc>
        <w:tc>
          <w:tcPr>
            <w:tcW w:w="297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上海银行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78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20</w:t>
            </w:r>
          </w:p>
        </w:tc>
        <w:tc>
          <w:tcPr>
            <w:tcW w:w="297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银联支付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ind w:left="0" w:right="0"/>
        <w:jc w:val="both"/>
      </w:pPr>
      <w:r>
        <w:t> </w:t>
      </w:r>
    </w:p>
    <w:p>
      <w:pPr>
        <w:pStyle w:val="2"/>
        <w:keepNext w:val="0"/>
        <w:keepLines w:val="0"/>
        <w:widowControl/>
        <w:suppressLineNumbers w:val="0"/>
        <w:ind w:left="0" w:right="0"/>
        <w:jc w:val="both"/>
      </w:pPr>
    </w:p>
    <w:p>
      <w:pPr>
        <w:pStyle w:val="2"/>
        <w:keepNext w:val="0"/>
        <w:keepLines w:val="0"/>
        <w:widowControl/>
        <w:suppressLineNumbers w:val="0"/>
        <w:ind w:left="0" w:right="0"/>
        <w:jc w:val="both"/>
      </w:pPr>
      <w:r>
        <w:t>附件2: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ind w:left="0" w:right="0"/>
        <w:jc w:val="center"/>
      </w:pPr>
      <w:r>
        <w:rPr>
          <w:rStyle w:val="4"/>
        </w:rPr>
        <w:t>四川省中小学教师资格考试笔试成绩复核申请表（样张）</w:t>
      </w:r>
    </w:p>
    <w:p>
      <w:pPr>
        <w:pStyle w:val="2"/>
        <w:keepNext w:val="0"/>
        <w:keepLines w:val="0"/>
        <w:widowControl/>
        <w:suppressLineNumbers w:val="0"/>
        <w:ind w:left="0" w:right="0"/>
        <w:jc w:val="both"/>
      </w:pPr>
      <w:r>
        <w:t> </w:t>
      </w:r>
    </w:p>
    <w:tbl>
      <w:tblPr>
        <w:tblW w:w="9734" w:type="dxa"/>
        <w:jc w:val="center"/>
        <w:tblInd w:w="-699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41"/>
        <w:gridCol w:w="1065"/>
        <w:gridCol w:w="2656"/>
        <w:gridCol w:w="1418"/>
        <w:gridCol w:w="1370"/>
        <w:gridCol w:w="1984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/>
          <w:tblLayout w:type="fixed"/>
        </w:tblPrEx>
        <w:trPr>
          <w:jc w:val="center"/>
        </w:trPr>
        <w:tc>
          <w:tcPr>
            <w:tcW w:w="12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准考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证号</w:t>
            </w:r>
          </w:p>
        </w:tc>
        <w:tc>
          <w:tcPr>
            <w:tcW w:w="10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姓名</w:t>
            </w:r>
          </w:p>
        </w:tc>
        <w:tc>
          <w:tcPr>
            <w:tcW w:w="26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身份证号</w:t>
            </w:r>
          </w:p>
        </w:tc>
        <w:tc>
          <w:tcPr>
            <w:tcW w:w="14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核查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科目代码</w:t>
            </w:r>
          </w:p>
        </w:tc>
        <w:tc>
          <w:tcPr>
            <w:tcW w:w="13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网站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查询分数</w:t>
            </w:r>
          </w:p>
        </w:tc>
        <w:tc>
          <w:tcPr>
            <w:tcW w:w="19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联系电话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241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 </w:t>
            </w:r>
          </w:p>
        </w:tc>
        <w:tc>
          <w:tcPr>
            <w:tcW w:w="106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 </w:t>
            </w:r>
          </w:p>
        </w:tc>
        <w:tc>
          <w:tcPr>
            <w:tcW w:w="2656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 </w:t>
            </w:r>
          </w:p>
        </w:tc>
        <w:tc>
          <w:tcPr>
            <w:tcW w:w="14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 </w:t>
            </w:r>
          </w:p>
        </w:tc>
        <w:tc>
          <w:tcPr>
            <w:tcW w:w="13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 </w:t>
            </w:r>
          </w:p>
        </w:tc>
        <w:tc>
          <w:tcPr>
            <w:tcW w:w="1984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24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6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5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 </w:t>
            </w:r>
          </w:p>
        </w:tc>
        <w:tc>
          <w:tcPr>
            <w:tcW w:w="13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 </w:t>
            </w:r>
          </w:p>
        </w:tc>
        <w:tc>
          <w:tcPr>
            <w:tcW w:w="198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24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6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5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 </w:t>
            </w:r>
          </w:p>
        </w:tc>
        <w:tc>
          <w:tcPr>
            <w:tcW w:w="13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 </w:t>
            </w:r>
          </w:p>
        </w:tc>
        <w:tc>
          <w:tcPr>
            <w:tcW w:w="198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ind w:left="0" w:right="0"/>
        <w:jc w:val="right"/>
      </w:pPr>
      <w:r>
        <w:t>申请人：　　　　（签名）</w:t>
      </w:r>
    </w:p>
    <w:p>
      <w:pPr>
        <w:pStyle w:val="2"/>
        <w:keepNext w:val="0"/>
        <w:keepLines w:val="0"/>
        <w:widowControl/>
        <w:suppressLineNumbers w:val="0"/>
        <w:ind w:left="0" w:right="0"/>
        <w:jc w:val="right"/>
      </w:pPr>
      <w:r>
        <w:t> 　　年   月  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Symbol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MingLiU-ExtB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3A9167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2017-08-23T03:22:39Z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