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8FB" w:rsidRDefault="0008177C">
      <w:pPr>
        <w:spacing w:line="600" w:lineRule="exact"/>
        <w:jc w:val="center"/>
        <w:rPr>
          <w:rFonts w:ascii="方正小标宋简体" w:eastAsia="方正小标宋简体" w:hAnsi="方正小标宋简体" w:cs="方正小标宋简体"/>
          <w:bCs/>
          <w:spacing w:val="40"/>
          <w:sz w:val="44"/>
        </w:rPr>
      </w:pPr>
      <w:r>
        <w:rPr>
          <w:rFonts w:ascii="方正小标宋简体" w:eastAsia="方正小标宋简体" w:hAnsi="方正小标宋简体" w:cs="方正小标宋简体" w:hint="eastAsia"/>
          <w:bCs/>
          <w:spacing w:val="40"/>
          <w:sz w:val="44"/>
        </w:rPr>
        <w:t>四川省邻水县</w:t>
      </w:r>
      <w:r>
        <w:rPr>
          <w:rFonts w:ascii="方正小标宋简体" w:eastAsia="方正小标宋简体" w:hAnsi="方正小标宋简体" w:cs="方正小标宋简体"/>
          <w:bCs/>
          <w:spacing w:val="40"/>
          <w:sz w:val="44"/>
        </w:rPr>
        <w:t xml:space="preserve">                 201</w:t>
      </w:r>
      <w:r>
        <w:rPr>
          <w:rFonts w:ascii="方正小标宋简体" w:eastAsia="方正小标宋简体" w:hAnsi="方正小标宋简体" w:cs="方正小标宋简体" w:hint="eastAsia"/>
          <w:bCs/>
          <w:spacing w:val="40"/>
          <w:sz w:val="44"/>
        </w:rPr>
        <w:t>8年学校第二次引进高层次人才公告</w:t>
      </w:r>
    </w:p>
    <w:p w:rsidR="009C58FB" w:rsidRDefault="009C58FB">
      <w:pPr>
        <w:spacing w:line="600" w:lineRule="exact"/>
        <w:jc w:val="center"/>
        <w:rPr>
          <w:rFonts w:ascii="方正小标宋简体" w:eastAsia="方正小标宋简体" w:hAnsi="方正小标宋简体" w:cs="方正小标宋简体"/>
          <w:bCs/>
          <w:spacing w:val="40"/>
          <w:sz w:val="44"/>
        </w:rPr>
      </w:pPr>
    </w:p>
    <w:p w:rsidR="009C58FB" w:rsidRDefault="0008177C">
      <w:pPr>
        <w:spacing w:line="570" w:lineRule="exact"/>
        <w:ind w:firstLine="640"/>
        <w:rPr>
          <w:rFonts w:ascii="仿宋_GB2312" w:eastAsia="仿宋_GB2312"/>
          <w:sz w:val="32"/>
        </w:rPr>
      </w:pPr>
      <w:r>
        <w:rPr>
          <w:rFonts w:ascii="仿宋_GB2312" w:eastAsia="仿宋_GB2312" w:hint="eastAsia"/>
          <w:sz w:val="32"/>
        </w:rPr>
        <w:t>根据我县社会事业发展需要，决定面向全国引进一批教育方面的高层次人才。具体事项公告如下：</w:t>
      </w:r>
    </w:p>
    <w:p w:rsidR="009C58FB" w:rsidRDefault="0008177C">
      <w:pPr>
        <w:spacing w:line="570" w:lineRule="exact"/>
        <w:ind w:firstLine="640"/>
        <w:rPr>
          <w:rFonts w:ascii="仿宋_GB2312" w:eastAsia="仿宋_GB2312"/>
          <w:sz w:val="32"/>
        </w:rPr>
      </w:pPr>
      <w:r>
        <w:rPr>
          <w:rFonts w:ascii="黑体" w:eastAsia="黑体" w:hint="eastAsia"/>
          <w:sz w:val="32"/>
        </w:rPr>
        <w:t>一、引进对象和范围</w:t>
      </w:r>
      <w:r>
        <w:rPr>
          <w:rFonts w:ascii="仿宋_GB2312" w:eastAsia="仿宋_GB2312"/>
          <w:sz w:val="32"/>
        </w:rPr>
        <w:t xml:space="preserve"> </w:t>
      </w:r>
    </w:p>
    <w:p w:rsidR="009C58FB" w:rsidRDefault="0008177C">
      <w:pPr>
        <w:spacing w:line="570" w:lineRule="exact"/>
        <w:ind w:firstLineChars="200" w:firstLine="640"/>
        <w:rPr>
          <w:rFonts w:ascii="仿宋_GB2312" w:eastAsia="仿宋_GB2312"/>
          <w:sz w:val="32"/>
        </w:rPr>
      </w:pPr>
      <w:r>
        <w:rPr>
          <w:rFonts w:ascii="仿宋_GB2312" w:eastAsia="仿宋_GB2312" w:hint="eastAsia"/>
          <w:sz w:val="32"/>
        </w:rPr>
        <w:t>具有全日制硕士研究生及以上学历教育方面的优秀高层次人才（已在邻水县辖区内工作的不纳入引进范围）。</w:t>
      </w:r>
    </w:p>
    <w:p w:rsidR="009C58FB" w:rsidRDefault="0008177C">
      <w:pPr>
        <w:spacing w:line="570" w:lineRule="exact"/>
        <w:ind w:firstLine="640"/>
        <w:rPr>
          <w:rFonts w:ascii="黑体" w:eastAsia="黑体" w:hAnsi="黑体"/>
          <w:sz w:val="32"/>
        </w:rPr>
      </w:pPr>
      <w:r>
        <w:rPr>
          <w:rFonts w:ascii="黑体" w:eastAsia="黑体" w:hAnsi="黑体" w:hint="eastAsia"/>
          <w:sz w:val="32"/>
        </w:rPr>
        <w:t>二、引进岗位及要求</w:t>
      </w:r>
    </w:p>
    <w:p w:rsidR="009C58FB" w:rsidRDefault="0008177C">
      <w:pPr>
        <w:spacing w:line="570" w:lineRule="exact"/>
        <w:ind w:firstLineChars="200" w:firstLine="640"/>
        <w:rPr>
          <w:rFonts w:ascii="仿宋_GB2312" w:eastAsia="仿宋_GB2312"/>
          <w:sz w:val="32"/>
        </w:rPr>
      </w:pPr>
      <w:r>
        <w:rPr>
          <w:rFonts w:ascii="仿宋_GB2312" w:eastAsia="仿宋_GB2312" w:hint="eastAsia"/>
          <w:sz w:val="32"/>
        </w:rPr>
        <w:t>本次共计划引进教育方面高层次人才6名，其中，邻水中学2名、邻水县第二中学2名、邻水县职业中学2名。具体要求详见《邻水县</w:t>
      </w:r>
      <w:r>
        <w:rPr>
          <w:rFonts w:ascii="仿宋_GB2312" w:eastAsia="仿宋_GB2312"/>
          <w:sz w:val="32"/>
        </w:rPr>
        <w:t>201</w:t>
      </w:r>
      <w:r>
        <w:rPr>
          <w:rFonts w:ascii="仿宋_GB2312" w:eastAsia="仿宋_GB2312" w:hint="eastAsia"/>
          <w:sz w:val="32"/>
        </w:rPr>
        <w:t>8年学校第二次引进高层次人才需求信息表》（附件</w:t>
      </w:r>
      <w:r>
        <w:rPr>
          <w:rFonts w:ascii="仿宋_GB2312" w:eastAsia="仿宋_GB2312"/>
          <w:sz w:val="32"/>
        </w:rPr>
        <w:t>1</w:t>
      </w:r>
      <w:r>
        <w:rPr>
          <w:rFonts w:ascii="仿宋_GB2312" w:eastAsia="仿宋_GB2312" w:hint="eastAsia"/>
          <w:sz w:val="32"/>
        </w:rPr>
        <w:t>）。</w:t>
      </w:r>
    </w:p>
    <w:p w:rsidR="009C58FB" w:rsidRDefault="0008177C">
      <w:pPr>
        <w:spacing w:line="570" w:lineRule="exact"/>
        <w:ind w:firstLine="640"/>
        <w:rPr>
          <w:rFonts w:ascii="黑体" w:eastAsia="黑体" w:hAnsi="黑体"/>
          <w:sz w:val="32"/>
        </w:rPr>
      </w:pPr>
      <w:r>
        <w:rPr>
          <w:rFonts w:ascii="黑体" w:eastAsia="黑体" w:hAnsi="黑体" w:hint="eastAsia"/>
          <w:sz w:val="32"/>
        </w:rPr>
        <w:t>三、资格条件</w:t>
      </w:r>
    </w:p>
    <w:p w:rsidR="009C58FB" w:rsidRDefault="0008177C">
      <w:pPr>
        <w:spacing w:line="54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拥护中国共产党的领导，热爱社会主义，无违法违纪记录。</w:t>
      </w:r>
      <w:r>
        <w:rPr>
          <w:rFonts w:ascii="仿宋_GB2312" w:eastAsia="仿宋_GB2312"/>
          <w:sz w:val="32"/>
          <w:szCs w:val="32"/>
        </w:rPr>
        <w:t xml:space="preserve"> </w:t>
      </w:r>
    </w:p>
    <w:p w:rsidR="009C58FB" w:rsidRDefault="0008177C">
      <w:pPr>
        <w:spacing w:line="54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五官端正，身体健康并符合报考教师体检标准要求。</w:t>
      </w:r>
    </w:p>
    <w:p w:rsidR="009C58FB" w:rsidRDefault="0008177C">
      <w:pPr>
        <w:spacing w:line="54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全日制普通高校</w:t>
      </w:r>
      <w:r>
        <w:rPr>
          <w:rFonts w:ascii="仿宋_GB2312" w:eastAsia="仿宋_GB2312" w:hAnsi="宋体" w:cs="宋体" w:hint="eastAsia"/>
          <w:kern w:val="0"/>
          <w:sz w:val="32"/>
          <w:szCs w:val="32"/>
        </w:rPr>
        <w:t>硕士及以上研究生，并取得学位证书和相应的高中（中职）教师资格</w:t>
      </w:r>
      <w:r>
        <w:rPr>
          <w:rFonts w:ascii="仿宋_GB2312" w:eastAsia="仿宋_GB2312" w:hint="eastAsia"/>
          <w:sz w:val="32"/>
          <w:szCs w:val="32"/>
        </w:rPr>
        <w:t>。邻水中学、邻水县第二中学硕士研究生本科需为师范专业。</w:t>
      </w:r>
      <w:r>
        <w:rPr>
          <w:rFonts w:ascii="仿宋_GB2312" w:eastAsia="仿宋_GB2312"/>
          <w:sz w:val="32"/>
          <w:szCs w:val="32"/>
        </w:rPr>
        <w:t>(201</w:t>
      </w:r>
      <w:r>
        <w:rPr>
          <w:rFonts w:ascii="仿宋_GB2312" w:eastAsia="仿宋_GB2312" w:hint="eastAsia"/>
          <w:sz w:val="32"/>
          <w:szCs w:val="32"/>
        </w:rPr>
        <w:t>8年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日前，拟聘用人员必须提供毕业证、学位证、教师资格证原件</w:t>
      </w:r>
      <w:r>
        <w:rPr>
          <w:rFonts w:ascii="仿宋_GB2312" w:eastAsia="仿宋_GB2312"/>
          <w:sz w:val="32"/>
          <w:szCs w:val="32"/>
        </w:rPr>
        <w:t>)</w:t>
      </w:r>
      <w:r>
        <w:rPr>
          <w:rFonts w:ascii="仿宋_GB2312" w:eastAsia="仿宋_GB2312" w:hint="eastAsia"/>
          <w:sz w:val="32"/>
          <w:szCs w:val="32"/>
        </w:rPr>
        <w:t>。</w:t>
      </w:r>
    </w:p>
    <w:p w:rsidR="009C58FB" w:rsidRDefault="0008177C">
      <w:pPr>
        <w:spacing w:line="54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年龄</w:t>
      </w:r>
      <w:r>
        <w:rPr>
          <w:rFonts w:ascii="仿宋_GB2312" w:eastAsia="仿宋_GB2312"/>
          <w:sz w:val="32"/>
          <w:szCs w:val="32"/>
        </w:rPr>
        <w:t>30</w:t>
      </w:r>
      <w:r>
        <w:rPr>
          <w:rFonts w:ascii="仿宋_GB2312" w:eastAsia="仿宋_GB2312" w:hint="eastAsia"/>
          <w:sz w:val="32"/>
          <w:szCs w:val="32"/>
        </w:rPr>
        <w:t>周岁以下。</w:t>
      </w:r>
    </w:p>
    <w:p w:rsidR="009C58FB" w:rsidRDefault="0008177C">
      <w:pPr>
        <w:spacing w:line="540" w:lineRule="exact"/>
        <w:ind w:firstLineChars="200" w:firstLine="640"/>
        <w:rPr>
          <w:rFonts w:ascii="仿宋_GB2312" w:eastAsia="仿宋_GB2312"/>
          <w:sz w:val="32"/>
        </w:rPr>
      </w:pPr>
      <w:r>
        <w:rPr>
          <w:rFonts w:ascii="仿宋_GB2312" w:eastAsia="仿宋_GB2312"/>
          <w:sz w:val="32"/>
          <w:szCs w:val="32"/>
        </w:rPr>
        <w:t>5.</w:t>
      </w:r>
      <w:r>
        <w:rPr>
          <w:rFonts w:ascii="仿宋_GB2312" w:eastAsia="仿宋_GB2312" w:hint="eastAsia"/>
          <w:sz w:val="32"/>
        </w:rPr>
        <w:t>凡在学校或工作期间受过处分，违反有关法律法规规</w:t>
      </w:r>
      <w:r>
        <w:rPr>
          <w:rFonts w:ascii="仿宋_GB2312" w:eastAsia="仿宋_GB2312" w:hint="eastAsia"/>
          <w:sz w:val="32"/>
        </w:rPr>
        <w:lastRenderedPageBreak/>
        <w:t>定的，不得报考。</w:t>
      </w:r>
    </w:p>
    <w:p w:rsidR="009C58FB" w:rsidRDefault="0008177C">
      <w:pPr>
        <w:spacing w:line="540" w:lineRule="exact"/>
        <w:ind w:firstLineChars="200" w:firstLine="640"/>
        <w:rPr>
          <w:rFonts w:ascii="仿宋_GB2312" w:eastAsia="仿宋_GB2312"/>
          <w:sz w:val="32"/>
          <w:szCs w:val="32"/>
        </w:rPr>
      </w:pPr>
      <w:r>
        <w:rPr>
          <w:rFonts w:ascii="仿宋_GB2312" w:eastAsia="仿宋_GB2312" w:hint="eastAsia"/>
          <w:sz w:val="32"/>
          <w:szCs w:val="32"/>
        </w:rPr>
        <w:t>上述所涉年龄及取得相应证书的计算时间截止到</w:t>
      </w:r>
      <w:r>
        <w:rPr>
          <w:rFonts w:ascii="仿宋_GB2312" w:eastAsia="仿宋_GB2312"/>
          <w:sz w:val="32"/>
          <w:szCs w:val="32"/>
        </w:rPr>
        <w:t>201</w:t>
      </w:r>
      <w:r>
        <w:rPr>
          <w:rFonts w:ascii="仿宋_GB2312" w:eastAsia="仿宋_GB2312" w:hint="eastAsia"/>
          <w:sz w:val="32"/>
          <w:szCs w:val="32"/>
        </w:rPr>
        <w:t>8年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p>
    <w:p w:rsidR="009C58FB" w:rsidRDefault="0008177C">
      <w:pPr>
        <w:spacing w:line="570" w:lineRule="exact"/>
        <w:ind w:firstLineChars="150" w:firstLine="480"/>
        <w:rPr>
          <w:rFonts w:ascii="黑体" w:eastAsia="黑体"/>
          <w:sz w:val="32"/>
        </w:rPr>
      </w:pPr>
      <w:r>
        <w:rPr>
          <w:rFonts w:ascii="黑体" w:eastAsia="黑体"/>
          <w:sz w:val="32"/>
        </w:rPr>
        <w:t xml:space="preserve"> </w:t>
      </w:r>
      <w:r>
        <w:rPr>
          <w:rFonts w:ascii="黑体" w:eastAsia="黑体" w:hint="eastAsia"/>
          <w:sz w:val="32"/>
        </w:rPr>
        <w:t>四、引进程序</w:t>
      </w:r>
    </w:p>
    <w:p w:rsidR="009C58FB" w:rsidRDefault="0008177C">
      <w:pPr>
        <w:spacing w:line="570" w:lineRule="exact"/>
        <w:ind w:firstLineChars="200" w:firstLine="640"/>
        <w:rPr>
          <w:rFonts w:ascii="仿宋_GB2312" w:eastAsia="仿宋_GB2312"/>
          <w:sz w:val="32"/>
        </w:rPr>
      </w:pPr>
      <w:r>
        <w:rPr>
          <w:rFonts w:ascii="仿宋_GB2312" w:eastAsia="仿宋_GB2312" w:hint="eastAsia"/>
          <w:sz w:val="32"/>
        </w:rPr>
        <w:t>此次人才引进工作采取直接考核（以面试为主）的方式进行，主要考察考生综合能力和专业能力。</w:t>
      </w:r>
    </w:p>
    <w:p w:rsidR="009C58FB" w:rsidRDefault="0008177C">
      <w:pPr>
        <w:spacing w:line="570" w:lineRule="exact"/>
        <w:ind w:firstLineChars="200" w:firstLine="643"/>
        <w:rPr>
          <w:rFonts w:ascii="仿宋_GB2312" w:eastAsia="仿宋_GB2312"/>
          <w:sz w:val="32"/>
        </w:rPr>
      </w:pPr>
      <w:r>
        <w:rPr>
          <w:rFonts w:ascii="楷体_GB2312" w:eastAsia="楷体_GB2312" w:hint="eastAsia"/>
          <w:b/>
          <w:sz w:val="32"/>
        </w:rPr>
        <w:t>（一）报名及资格审查</w:t>
      </w:r>
    </w:p>
    <w:p w:rsidR="009C58FB" w:rsidRDefault="0008177C">
      <w:pPr>
        <w:spacing w:line="570" w:lineRule="exact"/>
        <w:ind w:firstLineChars="200" w:firstLine="640"/>
        <w:rPr>
          <w:rFonts w:ascii="仿宋_GB2312" w:eastAsia="仿宋_GB2312"/>
          <w:sz w:val="32"/>
        </w:rPr>
      </w:pPr>
      <w:r>
        <w:rPr>
          <w:rFonts w:ascii="仿宋_GB2312" w:eastAsia="仿宋_GB2312"/>
          <w:sz w:val="32"/>
        </w:rPr>
        <w:t>1.</w:t>
      </w:r>
      <w:r>
        <w:rPr>
          <w:rFonts w:ascii="仿宋_GB2312" w:eastAsia="仿宋_GB2312" w:hint="eastAsia"/>
          <w:sz w:val="32"/>
        </w:rPr>
        <w:t>报名时间：即日起至3月15日</w:t>
      </w:r>
      <w:r>
        <w:rPr>
          <w:rFonts w:ascii="仿宋_GB2312" w:eastAsia="仿宋_GB2312"/>
          <w:sz w:val="32"/>
        </w:rPr>
        <w:t>18:00</w:t>
      </w:r>
      <w:r>
        <w:rPr>
          <w:rFonts w:ascii="仿宋_GB2312" w:eastAsia="仿宋_GB2312" w:hint="eastAsia"/>
          <w:sz w:val="32"/>
        </w:rPr>
        <w:t>止。</w:t>
      </w:r>
    </w:p>
    <w:p w:rsidR="009C58FB" w:rsidRDefault="0008177C">
      <w:pPr>
        <w:spacing w:line="570" w:lineRule="exact"/>
        <w:ind w:firstLineChars="200" w:firstLine="640"/>
        <w:rPr>
          <w:rFonts w:ascii="仿宋_GB2312" w:eastAsia="仿宋_GB2312"/>
          <w:sz w:val="32"/>
        </w:rPr>
      </w:pPr>
      <w:r>
        <w:rPr>
          <w:rFonts w:ascii="仿宋_GB2312" w:eastAsia="仿宋_GB2312"/>
          <w:sz w:val="32"/>
        </w:rPr>
        <w:t>2.</w:t>
      </w:r>
      <w:r>
        <w:rPr>
          <w:rFonts w:ascii="仿宋_GB2312" w:eastAsia="仿宋_GB2312" w:hint="eastAsia"/>
          <w:sz w:val="32"/>
        </w:rPr>
        <w:t>报名方式：</w:t>
      </w:r>
    </w:p>
    <w:p w:rsidR="00012F08" w:rsidRDefault="0008177C">
      <w:pPr>
        <w:spacing w:line="570" w:lineRule="exact"/>
        <w:ind w:firstLineChars="200" w:firstLine="640"/>
        <w:rPr>
          <w:rFonts w:ascii="仿宋_GB2312" w:eastAsia="仿宋_GB2312" w:hint="eastAsia"/>
          <w:sz w:val="32"/>
        </w:rPr>
      </w:pPr>
      <w:r>
        <w:rPr>
          <w:rFonts w:ascii="仿宋_GB2312" w:eastAsia="仿宋_GB2312" w:hint="eastAsia"/>
          <w:sz w:val="32"/>
        </w:rPr>
        <w:t>（</w:t>
      </w:r>
      <w:r>
        <w:rPr>
          <w:rFonts w:ascii="仿宋_GB2312" w:eastAsia="仿宋_GB2312"/>
          <w:sz w:val="32"/>
        </w:rPr>
        <w:t>1</w:t>
      </w:r>
      <w:r>
        <w:rPr>
          <w:rFonts w:ascii="仿宋_GB2312" w:eastAsia="仿宋_GB2312" w:hint="eastAsia"/>
          <w:sz w:val="32"/>
        </w:rPr>
        <w:t>）现场报名。报名时须提交报名登记表（</w:t>
      </w:r>
      <w:proofErr w:type="gramStart"/>
      <w:r>
        <w:rPr>
          <w:rFonts w:ascii="仿宋_GB2312" w:eastAsia="仿宋_GB2312" w:hint="eastAsia"/>
          <w:sz w:val="32"/>
        </w:rPr>
        <w:t>附电子</w:t>
      </w:r>
      <w:proofErr w:type="gramEnd"/>
      <w:r>
        <w:rPr>
          <w:rFonts w:ascii="仿宋_GB2312" w:eastAsia="仿宋_GB2312" w:hint="eastAsia"/>
          <w:sz w:val="32"/>
        </w:rPr>
        <w:t>文档），并携带本人身份证、学位证、毕业证、教师资格证书、</w:t>
      </w:r>
      <w:r>
        <w:rPr>
          <w:rFonts w:ascii="仿宋_GB2312" w:eastAsia="仿宋_GB2312"/>
          <w:sz w:val="32"/>
        </w:rPr>
        <w:t>1</w:t>
      </w:r>
      <w:r>
        <w:rPr>
          <w:rFonts w:ascii="仿宋_GB2312" w:eastAsia="仿宋_GB2312" w:hint="eastAsia"/>
          <w:sz w:val="32"/>
        </w:rPr>
        <w:t>寸免冠近照</w:t>
      </w:r>
      <w:r>
        <w:rPr>
          <w:rFonts w:ascii="仿宋_GB2312" w:eastAsia="仿宋_GB2312"/>
          <w:sz w:val="32"/>
        </w:rPr>
        <w:t>2</w:t>
      </w:r>
      <w:r>
        <w:rPr>
          <w:rFonts w:ascii="仿宋_GB2312" w:eastAsia="仿宋_GB2312" w:hint="eastAsia"/>
          <w:sz w:val="32"/>
        </w:rPr>
        <w:t>张，及上述材料复印件各一份。应届毕业生如暂时无法提供学位证书、毕业证书、教师资格证书，应提供学校相应证明。</w:t>
      </w:r>
    </w:p>
    <w:p w:rsidR="00012F08" w:rsidRDefault="0008177C">
      <w:pPr>
        <w:spacing w:line="570" w:lineRule="exact"/>
        <w:ind w:firstLineChars="200" w:firstLine="640"/>
        <w:rPr>
          <w:rFonts w:ascii="仿宋_GB2312" w:eastAsia="仿宋_GB2312" w:hint="eastAsia"/>
          <w:spacing w:val="-6"/>
          <w:sz w:val="32"/>
        </w:rPr>
      </w:pPr>
      <w:r>
        <w:rPr>
          <w:rFonts w:ascii="仿宋_GB2312" w:eastAsia="仿宋_GB2312" w:hint="eastAsia"/>
          <w:sz w:val="32"/>
        </w:rPr>
        <w:t>（</w:t>
      </w:r>
      <w:r>
        <w:rPr>
          <w:rFonts w:ascii="仿宋_GB2312" w:eastAsia="仿宋_GB2312"/>
          <w:sz w:val="32"/>
        </w:rPr>
        <w:t>2</w:t>
      </w:r>
      <w:r>
        <w:rPr>
          <w:rFonts w:ascii="仿宋_GB2312" w:eastAsia="仿宋_GB2312" w:hint="eastAsia"/>
          <w:sz w:val="32"/>
        </w:rPr>
        <w:t>）请将填好的报名登记表（</w:t>
      </w:r>
      <w:r>
        <w:rPr>
          <w:rFonts w:ascii="仿宋_GB2312" w:eastAsia="仿宋_GB2312"/>
          <w:sz w:val="32"/>
        </w:rPr>
        <w:t>1</w:t>
      </w:r>
      <w:r>
        <w:rPr>
          <w:rFonts w:ascii="仿宋_GB2312" w:eastAsia="仿宋_GB2312" w:hint="eastAsia"/>
          <w:sz w:val="32"/>
        </w:rPr>
        <w:t>寸免冠近照扫描在表上），以及个人详细简历（自荐材料），一并以电子邮件形式</w:t>
      </w:r>
      <w:r>
        <w:rPr>
          <w:rFonts w:ascii="仿宋_GB2312" w:eastAsia="仿宋_GB2312" w:hint="eastAsia"/>
          <w:spacing w:val="-4"/>
          <w:sz w:val="32"/>
        </w:rPr>
        <w:t>发送</w:t>
      </w:r>
      <w:proofErr w:type="gramStart"/>
      <w:r>
        <w:rPr>
          <w:rFonts w:ascii="仿宋_GB2312" w:eastAsia="仿宋_GB2312" w:hint="eastAsia"/>
          <w:spacing w:val="-4"/>
          <w:sz w:val="32"/>
        </w:rPr>
        <w:t>至相应</w:t>
      </w:r>
      <w:proofErr w:type="gramEnd"/>
      <w:r>
        <w:rPr>
          <w:rFonts w:ascii="仿宋_GB2312" w:eastAsia="仿宋_GB2312" w:hint="eastAsia"/>
          <w:spacing w:val="-4"/>
          <w:sz w:val="32"/>
        </w:rPr>
        <w:t>邮箱地址。相关材料原件（本人身份证、学位证书、毕业证书、教师资格证书或学校证明材料）在资格复审时提供。报名登记表（附件</w:t>
      </w:r>
      <w:r>
        <w:rPr>
          <w:rFonts w:ascii="仿宋_GB2312" w:eastAsia="仿宋_GB2312"/>
          <w:spacing w:val="-4"/>
          <w:sz w:val="32"/>
        </w:rPr>
        <w:t>2</w:t>
      </w:r>
      <w:r>
        <w:rPr>
          <w:rFonts w:ascii="仿宋_GB2312" w:eastAsia="仿宋_GB2312" w:hint="eastAsia"/>
          <w:spacing w:val="-4"/>
          <w:sz w:val="32"/>
        </w:rPr>
        <w:t>）可在“邻水县人民政府”网站（</w:t>
      </w:r>
      <w:r>
        <w:rPr>
          <w:rFonts w:ascii="仿宋_GB2312" w:eastAsia="仿宋_GB2312"/>
          <w:spacing w:val="-4"/>
          <w:sz w:val="32"/>
        </w:rPr>
        <w:t>http://</w:t>
      </w:r>
      <w:r>
        <w:t xml:space="preserve"> </w:t>
      </w:r>
      <w:r>
        <w:rPr>
          <w:rFonts w:ascii="仿宋_GB2312" w:eastAsia="仿宋_GB2312"/>
          <w:spacing w:val="-4"/>
          <w:sz w:val="32"/>
        </w:rPr>
        <w:t>www.scls.gov.cn /</w:t>
      </w:r>
      <w:r>
        <w:rPr>
          <w:rFonts w:ascii="仿宋_GB2312" w:eastAsia="仿宋_GB2312" w:hint="eastAsia"/>
          <w:spacing w:val="-4"/>
          <w:sz w:val="32"/>
        </w:rPr>
        <w:t>）下载。</w:t>
      </w:r>
    </w:p>
    <w:p w:rsidR="00012F08" w:rsidRDefault="0008177C" w:rsidP="00012F08">
      <w:pPr>
        <w:spacing w:line="570" w:lineRule="exact"/>
        <w:ind w:firstLineChars="200" w:firstLine="640"/>
        <w:rPr>
          <w:rFonts w:ascii="仿宋_GB2312" w:eastAsia="仿宋_GB2312" w:hint="eastAsia"/>
          <w:sz w:val="32"/>
        </w:rPr>
      </w:pPr>
      <w:r>
        <w:rPr>
          <w:rFonts w:ascii="仿宋_GB2312" w:eastAsia="仿宋_GB2312"/>
          <w:sz w:val="32"/>
        </w:rPr>
        <w:t>3.</w:t>
      </w:r>
      <w:r>
        <w:rPr>
          <w:rFonts w:ascii="仿宋_GB2312" w:eastAsia="仿宋_GB2312" w:hint="eastAsia"/>
          <w:sz w:val="32"/>
        </w:rPr>
        <w:t>资格审查：现场报名人员，报名时即可进行资格审查；通过网上报名的人员，由邻水县人才办、邻水县</w:t>
      </w:r>
      <w:proofErr w:type="gramStart"/>
      <w:r>
        <w:rPr>
          <w:rFonts w:ascii="仿宋_GB2312" w:eastAsia="仿宋_GB2312" w:hint="eastAsia"/>
          <w:sz w:val="32"/>
        </w:rPr>
        <w:t>教科体局</w:t>
      </w:r>
      <w:proofErr w:type="gramEnd"/>
      <w:r>
        <w:rPr>
          <w:rFonts w:ascii="仿宋_GB2312" w:eastAsia="仿宋_GB2312" w:hint="eastAsia"/>
          <w:sz w:val="32"/>
        </w:rPr>
        <w:t>对初审合格者及时电话通知面试相关事宜，对初审不合格者不再专门通知。考生提供的材料必须保证真实、有效，如发现</w:t>
      </w:r>
      <w:r>
        <w:rPr>
          <w:rFonts w:ascii="仿宋_GB2312" w:eastAsia="仿宋_GB2312" w:hint="eastAsia"/>
          <w:sz w:val="32"/>
        </w:rPr>
        <w:lastRenderedPageBreak/>
        <w:t>隐瞒实情，或提供虚假资料的，一经查实，取消聘用资格，并将情况通报考生原单位或就读学校，所造成的一切损失由本人承担。</w:t>
      </w:r>
    </w:p>
    <w:p w:rsidR="009C58FB" w:rsidRDefault="0008177C" w:rsidP="00012F08">
      <w:pPr>
        <w:spacing w:line="570" w:lineRule="exact"/>
        <w:ind w:firstLineChars="200" w:firstLine="643"/>
        <w:rPr>
          <w:rFonts w:ascii="楷体_GB2312" w:eastAsia="楷体_GB2312"/>
          <w:b/>
          <w:sz w:val="32"/>
        </w:rPr>
      </w:pPr>
      <w:r>
        <w:rPr>
          <w:rFonts w:ascii="楷体_GB2312" w:eastAsia="楷体_GB2312" w:hint="eastAsia"/>
          <w:b/>
          <w:sz w:val="32"/>
        </w:rPr>
        <w:t>（二）面试考核</w:t>
      </w:r>
    </w:p>
    <w:p w:rsidR="009C58FB" w:rsidRDefault="0008177C">
      <w:pPr>
        <w:spacing w:line="570" w:lineRule="exact"/>
        <w:ind w:firstLineChars="200" w:firstLine="640"/>
        <w:rPr>
          <w:rFonts w:eastAsia="仿宋_GB2312"/>
          <w:sz w:val="32"/>
        </w:rPr>
      </w:pPr>
      <w:r>
        <w:rPr>
          <w:rFonts w:eastAsia="仿宋_GB2312" w:hint="eastAsia"/>
          <w:sz w:val="32"/>
        </w:rPr>
        <w:t>报名人员通过资格审查后，参加面试和考核。面试考核时间为</w:t>
      </w:r>
      <w:r>
        <w:rPr>
          <w:rFonts w:ascii="仿宋_GB2312" w:eastAsia="仿宋_GB2312"/>
          <w:sz w:val="32"/>
          <w:szCs w:val="32"/>
        </w:rPr>
        <w:t>201</w:t>
      </w:r>
      <w:r>
        <w:rPr>
          <w:rFonts w:ascii="仿宋_GB2312" w:eastAsia="仿宋_GB2312" w:hint="eastAsia"/>
          <w:sz w:val="32"/>
          <w:szCs w:val="32"/>
        </w:rPr>
        <w:t>8年3月18日上午</w:t>
      </w:r>
      <w:r>
        <w:rPr>
          <w:rFonts w:ascii="仿宋_GB2312" w:eastAsia="仿宋_GB2312"/>
          <w:sz w:val="32"/>
          <w:szCs w:val="32"/>
        </w:rPr>
        <w:t>9:00-12:00</w:t>
      </w:r>
      <w:r>
        <w:rPr>
          <w:rFonts w:ascii="仿宋_GB2312" w:eastAsia="仿宋_GB2312" w:hint="eastAsia"/>
          <w:sz w:val="32"/>
          <w:szCs w:val="32"/>
        </w:rPr>
        <w:t>，面试考核地点为邻水中学。</w:t>
      </w:r>
    </w:p>
    <w:p w:rsidR="009C58FB" w:rsidRDefault="0008177C">
      <w:pPr>
        <w:spacing w:line="570" w:lineRule="exact"/>
        <w:ind w:firstLineChars="200" w:firstLine="643"/>
        <w:rPr>
          <w:rFonts w:ascii="楷体_GB2312" w:eastAsia="楷体_GB2312"/>
          <w:b/>
          <w:sz w:val="32"/>
        </w:rPr>
      </w:pPr>
      <w:r>
        <w:rPr>
          <w:rFonts w:ascii="楷体_GB2312" w:eastAsia="楷体_GB2312" w:hint="eastAsia"/>
          <w:b/>
          <w:sz w:val="32"/>
        </w:rPr>
        <w:t>（三）人选确定</w:t>
      </w:r>
    </w:p>
    <w:p w:rsidR="009C58FB" w:rsidRDefault="0008177C">
      <w:pPr>
        <w:spacing w:line="570" w:lineRule="exact"/>
        <w:ind w:firstLine="640"/>
        <w:rPr>
          <w:rFonts w:eastAsia="仿宋_GB2312"/>
          <w:sz w:val="32"/>
        </w:rPr>
      </w:pPr>
      <w:r>
        <w:rPr>
          <w:rFonts w:eastAsia="仿宋_GB2312" w:hint="eastAsia"/>
          <w:sz w:val="32"/>
        </w:rPr>
        <w:t>面试小组根据面试情况并结合岗位要求提出初步人选，原则上对于同一职位，须将各面试点的初步人选进行比选后再确定拟引进人选。如某一岗位在面试中没有合适人选的，</w:t>
      </w:r>
      <w:proofErr w:type="gramStart"/>
      <w:r>
        <w:rPr>
          <w:rFonts w:eastAsia="仿宋_GB2312" w:hint="eastAsia"/>
          <w:sz w:val="32"/>
        </w:rPr>
        <w:t>该岗位</w:t>
      </w:r>
      <w:proofErr w:type="gramEnd"/>
      <w:r>
        <w:rPr>
          <w:rFonts w:eastAsia="仿宋_GB2312" w:hint="eastAsia"/>
          <w:sz w:val="32"/>
        </w:rPr>
        <w:t>暂不引进。</w:t>
      </w:r>
    </w:p>
    <w:p w:rsidR="009C58FB" w:rsidRDefault="0008177C">
      <w:pPr>
        <w:spacing w:line="570" w:lineRule="exact"/>
        <w:ind w:firstLine="640"/>
        <w:rPr>
          <w:rFonts w:ascii="楷体_GB2312" w:eastAsia="楷体_GB2312"/>
          <w:b/>
          <w:sz w:val="32"/>
        </w:rPr>
      </w:pPr>
      <w:r>
        <w:rPr>
          <w:rFonts w:ascii="楷体_GB2312" w:eastAsia="楷体_GB2312" w:hint="eastAsia"/>
          <w:b/>
          <w:sz w:val="32"/>
        </w:rPr>
        <w:t>（四）体检</w:t>
      </w:r>
    </w:p>
    <w:p w:rsidR="009C58FB" w:rsidRDefault="0008177C">
      <w:pPr>
        <w:widowControl/>
        <w:shd w:val="clear" w:color="auto" w:fill="FFFFFF"/>
        <w:spacing w:line="540" w:lineRule="exact"/>
        <w:ind w:firstLine="640"/>
        <w:rPr>
          <w:rFonts w:ascii="仿宋_GB2312" w:eastAsia="仿宋_GB2312" w:hAnsi="宋体" w:cs="仿宋_GB2312"/>
          <w:kern w:val="0"/>
          <w:sz w:val="32"/>
          <w:szCs w:val="32"/>
          <w:shd w:val="clear" w:color="auto" w:fill="FFFFFF"/>
        </w:rPr>
      </w:pPr>
      <w:r>
        <w:rPr>
          <w:rFonts w:ascii="仿宋_GB2312" w:eastAsia="仿宋_GB2312" w:hAnsi="宋体" w:cs="仿宋_GB2312" w:hint="eastAsia"/>
          <w:kern w:val="0"/>
          <w:sz w:val="32"/>
          <w:szCs w:val="32"/>
          <w:shd w:val="clear" w:color="auto" w:fill="FFFFFF"/>
        </w:rPr>
        <w:t>体检由县人才办、县</w:t>
      </w:r>
      <w:proofErr w:type="gramStart"/>
      <w:r>
        <w:rPr>
          <w:rFonts w:ascii="仿宋_GB2312" w:eastAsia="仿宋_GB2312" w:hAnsi="宋体" w:cs="仿宋_GB2312" w:hint="eastAsia"/>
          <w:kern w:val="0"/>
          <w:sz w:val="32"/>
          <w:szCs w:val="32"/>
          <w:shd w:val="clear" w:color="auto" w:fill="FFFFFF"/>
        </w:rPr>
        <w:t>人社局</w:t>
      </w:r>
      <w:proofErr w:type="gramEnd"/>
      <w:r>
        <w:rPr>
          <w:rFonts w:ascii="仿宋_GB2312" w:eastAsia="仿宋_GB2312" w:hAnsi="宋体" w:cs="仿宋_GB2312" w:hint="eastAsia"/>
          <w:kern w:val="0"/>
          <w:sz w:val="32"/>
          <w:szCs w:val="32"/>
          <w:shd w:val="clear" w:color="auto" w:fill="FFFFFF"/>
        </w:rPr>
        <w:t>和县</w:t>
      </w:r>
      <w:proofErr w:type="gramStart"/>
      <w:r>
        <w:rPr>
          <w:rFonts w:ascii="仿宋_GB2312" w:eastAsia="仿宋_GB2312" w:hAnsi="宋体" w:cs="仿宋_GB2312" w:hint="eastAsia"/>
          <w:kern w:val="0"/>
          <w:sz w:val="32"/>
          <w:szCs w:val="32"/>
          <w:shd w:val="clear" w:color="auto" w:fill="FFFFFF"/>
        </w:rPr>
        <w:t>教科体局</w:t>
      </w:r>
      <w:proofErr w:type="gramEnd"/>
      <w:r>
        <w:rPr>
          <w:rFonts w:ascii="仿宋_GB2312" w:eastAsia="仿宋_GB2312" w:hAnsi="宋体" w:cs="仿宋_GB2312" w:hint="eastAsia"/>
          <w:kern w:val="0"/>
          <w:sz w:val="32"/>
          <w:szCs w:val="32"/>
          <w:shd w:val="clear" w:color="auto" w:fill="FFFFFF"/>
        </w:rPr>
        <w:t>负责组织实施，在县级以上综合性医院进行。</w:t>
      </w:r>
      <w:r>
        <w:rPr>
          <w:rFonts w:eastAsia="仿宋_GB2312" w:hint="eastAsia"/>
          <w:sz w:val="32"/>
        </w:rPr>
        <w:t>对拟引进人选组织体检考察，体检标准参照</w:t>
      </w:r>
      <w:r>
        <w:rPr>
          <w:rFonts w:ascii="仿宋_GB2312" w:eastAsia="仿宋_GB2312" w:hAnsi="仿宋_GB2312" w:cs="仿宋_GB2312"/>
          <w:sz w:val="32"/>
        </w:rPr>
        <w:t>2010</w:t>
      </w:r>
      <w:r>
        <w:rPr>
          <w:rFonts w:eastAsia="仿宋_GB2312" w:hint="eastAsia"/>
          <w:sz w:val="32"/>
        </w:rPr>
        <w:t>年新修订的《公务员录用体检通用标准（试行）》、</w:t>
      </w:r>
      <w:r>
        <w:rPr>
          <w:rFonts w:ascii="仿宋_GB2312" w:eastAsia="仿宋_GB2312" w:hAnsi="宋体" w:cs="仿宋_GB2312" w:hint="eastAsia"/>
          <w:kern w:val="0"/>
          <w:sz w:val="32"/>
          <w:szCs w:val="32"/>
          <w:shd w:val="clear" w:color="auto" w:fill="FFFFFF"/>
        </w:rPr>
        <w:t>四川省教育厅颁布的《四川省申请认定教师资格人员体检办法》（</w:t>
      </w:r>
      <w:proofErr w:type="gramStart"/>
      <w:r>
        <w:rPr>
          <w:rFonts w:ascii="仿宋_GB2312" w:eastAsia="仿宋_GB2312" w:hAnsi="宋体" w:cs="仿宋_GB2312" w:hint="eastAsia"/>
          <w:kern w:val="0"/>
          <w:sz w:val="32"/>
          <w:szCs w:val="32"/>
          <w:shd w:val="clear" w:color="auto" w:fill="FFFFFF"/>
        </w:rPr>
        <w:t>川教〔</w:t>
      </w:r>
      <w:r>
        <w:rPr>
          <w:rFonts w:ascii="仿宋_GB2312" w:eastAsia="仿宋_GB2312" w:hAnsi="宋体" w:cs="仿宋_GB2312"/>
          <w:kern w:val="0"/>
          <w:sz w:val="32"/>
          <w:szCs w:val="32"/>
          <w:shd w:val="clear" w:color="auto" w:fill="FFFFFF"/>
        </w:rPr>
        <w:t>2004</w:t>
      </w:r>
      <w:r>
        <w:rPr>
          <w:rFonts w:ascii="仿宋_GB2312" w:eastAsia="仿宋_GB2312" w:hAnsi="宋体" w:cs="仿宋_GB2312" w:hint="eastAsia"/>
          <w:kern w:val="0"/>
          <w:sz w:val="32"/>
          <w:szCs w:val="32"/>
          <w:shd w:val="clear" w:color="auto" w:fill="FFFFFF"/>
        </w:rPr>
        <w:t>〕</w:t>
      </w:r>
      <w:proofErr w:type="gramEnd"/>
      <w:r>
        <w:rPr>
          <w:rFonts w:ascii="仿宋_GB2312" w:eastAsia="仿宋_GB2312" w:hAnsi="宋体" w:cs="仿宋_GB2312"/>
          <w:kern w:val="0"/>
          <w:sz w:val="32"/>
          <w:szCs w:val="32"/>
          <w:shd w:val="clear" w:color="auto" w:fill="FFFFFF"/>
        </w:rPr>
        <w:t>295</w:t>
      </w:r>
      <w:r>
        <w:rPr>
          <w:rFonts w:ascii="仿宋_GB2312" w:eastAsia="仿宋_GB2312" w:hAnsi="宋体" w:cs="仿宋_GB2312" w:hint="eastAsia"/>
          <w:kern w:val="0"/>
          <w:sz w:val="32"/>
          <w:szCs w:val="32"/>
          <w:shd w:val="clear" w:color="auto" w:fill="FFFFFF"/>
        </w:rPr>
        <w:t>号）、《关于调整</w:t>
      </w:r>
      <w:r>
        <w:rPr>
          <w:rFonts w:ascii="仿宋_GB2312" w:eastAsia="仿宋_GB2312" w:hAnsi="宋体" w:cs="仿宋_GB2312"/>
          <w:kern w:val="0"/>
          <w:sz w:val="32"/>
          <w:szCs w:val="32"/>
          <w:shd w:val="clear" w:color="auto" w:fill="FFFFFF"/>
        </w:rPr>
        <w:t>&lt;</w:t>
      </w:r>
      <w:r>
        <w:rPr>
          <w:rFonts w:ascii="仿宋_GB2312" w:eastAsia="仿宋_GB2312" w:hAnsi="宋体" w:cs="仿宋_GB2312" w:hint="eastAsia"/>
          <w:kern w:val="0"/>
          <w:sz w:val="32"/>
          <w:szCs w:val="32"/>
          <w:shd w:val="clear" w:color="auto" w:fill="FFFFFF"/>
        </w:rPr>
        <w:t>四川省申请认定教师资格人员体检工作指导意见</w:t>
      </w:r>
      <w:r>
        <w:rPr>
          <w:rFonts w:ascii="仿宋_GB2312" w:eastAsia="仿宋_GB2312" w:hAnsi="宋体" w:cs="仿宋_GB2312"/>
          <w:kern w:val="0"/>
          <w:sz w:val="32"/>
          <w:szCs w:val="32"/>
          <w:shd w:val="clear" w:color="auto" w:fill="FFFFFF"/>
        </w:rPr>
        <w:t>&gt;</w:t>
      </w:r>
      <w:r>
        <w:rPr>
          <w:rFonts w:ascii="仿宋_GB2312" w:eastAsia="仿宋_GB2312" w:hAnsi="宋体" w:cs="仿宋_GB2312" w:hint="eastAsia"/>
          <w:kern w:val="0"/>
          <w:sz w:val="32"/>
          <w:szCs w:val="32"/>
          <w:shd w:val="clear" w:color="auto" w:fill="FFFFFF"/>
        </w:rPr>
        <w:t>的通知》（</w:t>
      </w:r>
      <w:proofErr w:type="gramStart"/>
      <w:r>
        <w:rPr>
          <w:rFonts w:ascii="仿宋_GB2312" w:eastAsia="仿宋_GB2312" w:hAnsi="宋体" w:cs="仿宋_GB2312" w:hint="eastAsia"/>
          <w:kern w:val="0"/>
          <w:sz w:val="32"/>
          <w:szCs w:val="32"/>
          <w:shd w:val="clear" w:color="auto" w:fill="FFFFFF"/>
        </w:rPr>
        <w:t>川教〔</w:t>
      </w:r>
      <w:r>
        <w:rPr>
          <w:rFonts w:ascii="仿宋_GB2312" w:eastAsia="仿宋_GB2312" w:hAnsi="宋体" w:cs="仿宋_GB2312"/>
          <w:kern w:val="0"/>
          <w:sz w:val="32"/>
          <w:szCs w:val="32"/>
          <w:shd w:val="clear" w:color="auto" w:fill="FFFFFF"/>
        </w:rPr>
        <w:t>2007</w:t>
      </w:r>
      <w:r>
        <w:rPr>
          <w:rFonts w:ascii="仿宋_GB2312" w:eastAsia="仿宋_GB2312" w:hAnsi="宋体" w:cs="仿宋_GB2312" w:hint="eastAsia"/>
          <w:kern w:val="0"/>
          <w:sz w:val="32"/>
          <w:szCs w:val="32"/>
          <w:shd w:val="clear" w:color="auto" w:fill="FFFFFF"/>
        </w:rPr>
        <w:t>〕</w:t>
      </w:r>
      <w:proofErr w:type="gramEnd"/>
      <w:r>
        <w:rPr>
          <w:rFonts w:ascii="仿宋_GB2312" w:eastAsia="仿宋_GB2312" w:hAnsi="宋体" w:cs="仿宋_GB2312"/>
          <w:kern w:val="0"/>
          <w:sz w:val="32"/>
          <w:szCs w:val="32"/>
          <w:shd w:val="clear" w:color="auto" w:fill="FFFFFF"/>
        </w:rPr>
        <w:t>102</w:t>
      </w:r>
      <w:r>
        <w:rPr>
          <w:rFonts w:ascii="仿宋_GB2312" w:eastAsia="仿宋_GB2312" w:hAnsi="宋体" w:cs="仿宋_GB2312" w:hint="eastAsia"/>
          <w:kern w:val="0"/>
          <w:sz w:val="32"/>
          <w:szCs w:val="32"/>
          <w:shd w:val="clear" w:color="auto" w:fill="FFFFFF"/>
        </w:rPr>
        <w:t>号）、《关于调整</w:t>
      </w:r>
      <w:r>
        <w:rPr>
          <w:rFonts w:ascii="仿宋_GB2312" w:eastAsia="仿宋_GB2312" w:hAnsi="宋体" w:cs="仿宋_GB2312"/>
          <w:kern w:val="0"/>
          <w:sz w:val="32"/>
          <w:szCs w:val="32"/>
          <w:shd w:val="clear" w:color="auto" w:fill="FFFFFF"/>
        </w:rPr>
        <w:t>&lt;</w:t>
      </w:r>
      <w:r>
        <w:rPr>
          <w:rFonts w:ascii="仿宋_GB2312" w:eastAsia="仿宋_GB2312" w:hAnsi="宋体" w:cs="仿宋_GB2312" w:hint="eastAsia"/>
          <w:kern w:val="0"/>
          <w:sz w:val="32"/>
          <w:szCs w:val="32"/>
          <w:shd w:val="clear" w:color="auto" w:fill="FFFFFF"/>
        </w:rPr>
        <w:t>四川省申请认定教师资格人员体检工作指导意见</w:t>
      </w:r>
      <w:r>
        <w:rPr>
          <w:rFonts w:ascii="仿宋_GB2312" w:eastAsia="仿宋_GB2312" w:hAnsi="宋体" w:cs="仿宋_GB2312"/>
          <w:kern w:val="0"/>
          <w:sz w:val="32"/>
          <w:szCs w:val="32"/>
          <w:shd w:val="clear" w:color="auto" w:fill="FFFFFF"/>
        </w:rPr>
        <w:t>&gt;</w:t>
      </w:r>
      <w:r>
        <w:rPr>
          <w:rFonts w:ascii="仿宋_GB2312" w:eastAsia="仿宋_GB2312" w:hAnsi="宋体" w:cs="仿宋_GB2312" w:hint="eastAsia"/>
          <w:kern w:val="0"/>
          <w:sz w:val="32"/>
          <w:szCs w:val="32"/>
          <w:shd w:val="clear" w:color="auto" w:fill="FFFFFF"/>
        </w:rPr>
        <w:t>有关条款的通知》（</w:t>
      </w:r>
      <w:proofErr w:type="gramStart"/>
      <w:r>
        <w:rPr>
          <w:rFonts w:ascii="仿宋_GB2312" w:eastAsia="仿宋_GB2312" w:hAnsi="宋体" w:cs="仿宋_GB2312" w:hint="eastAsia"/>
          <w:kern w:val="0"/>
          <w:sz w:val="32"/>
          <w:szCs w:val="32"/>
          <w:shd w:val="clear" w:color="auto" w:fill="FFFFFF"/>
        </w:rPr>
        <w:t>川教〔</w:t>
      </w:r>
      <w:r>
        <w:rPr>
          <w:rFonts w:ascii="仿宋_GB2312" w:eastAsia="仿宋_GB2312" w:hAnsi="宋体" w:cs="仿宋_GB2312"/>
          <w:kern w:val="0"/>
          <w:sz w:val="32"/>
          <w:szCs w:val="32"/>
          <w:shd w:val="clear" w:color="auto" w:fill="FFFFFF"/>
        </w:rPr>
        <w:t>2010</w:t>
      </w:r>
      <w:r>
        <w:rPr>
          <w:rFonts w:ascii="仿宋_GB2312" w:eastAsia="仿宋_GB2312" w:hAnsi="宋体" w:cs="仿宋_GB2312" w:hint="eastAsia"/>
          <w:kern w:val="0"/>
          <w:sz w:val="32"/>
          <w:szCs w:val="32"/>
          <w:shd w:val="clear" w:color="auto" w:fill="FFFFFF"/>
        </w:rPr>
        <w:t>〕</w:t>
      </w:r>
      <w:proofErr w:type="gramEnd"/>
      <w:r>
        <w:rPr>
          <w:rFonts w:ascii="仿宋_GB2312" w:eastAsia="仿宋_GB2312" w:hAnsi="宋体" w:cs="仿宋_GB2312"/>
          <w:kern w:val="0"/>
          <w:sz w:val="32"/>
          <w:szCs w:val="32"/>
          <w:shd w:val="clear" w:color="auto" w:fill="FFFFFF"/>
        </w:rPr>
        <w:t>26</w:t>
      </w:r>
      <w:r>
        <w:rPr>
          <w:rFonts w:ascii="仿宋_GB2312" w:eastAsia="仿宋_GB2312" w:hAnsi="宋体" w:cs="仿宋_GB2312" w:hint="eastAsia"/>
          <w:kern w:val="0"/>
          <w:sz w:val="32"/>
          <w:szCs w:val="32"/>
          <w:shd w:val="clear" w:color="auto" w:fill="FFFFFF"/>
        </w:rPr>
        <w:t>号）、教育部教师资格认定中心《关于调整申请认定幼儿园教师资格人员体检标准的通知》（</w:t>
      </w:r>
      <w:proofErr w:type="gramStart"/>
      <w:r>
        <w:rPr>
          <w:rFonts w:ascii="仿宋_GB2312" w:eastAsia="仿宋_GB2312" w:hAnsi="宋体" w:cs="仿宋_GB2312" w:hint="eastAsia"/>
          <w:kern w:val="0"/>
          <w:sz w:val="32"/>
          <w:szCs w:val="32"/>
          <w:shd w:val="clear" w:color="auto" w:fill="FFFFFF"/>
        </w:rPr>
        <w:t>教资字〔</w:t>
      </w:r>
      <w:r>
        <w:rPr>
          <w:rFonts w:ascii="仿宋_GB2312" w:eastAsia="仿宋_GB2312" w:hAnsi="宋体" w:cs="仿宋_GB2312"/>
          <w:kern w:val="0"/>
          <w:sz w:val="32"/>
          <w:szCs w:val="32"/>
          <w:shd w:val="clear" w:color="auto" w:fill="FFFFFF"/>
        </w:rPr>
        <w:t>2010</w:t>
      </w:r>
      <w:r>
        <w:rPr>
          <w:rFonts w:ascii="仿宋_GB2312" w:eastAsia="仿宋_GB2312" w:hAnsi="宋体" w:cs="仿宋_GB2312" w:hint="eastAsia"/>
          <w:kern w:val="0"/>
          <w:sz w:val="32"/>
          <w:szCs w:val="32"/>
          <w:shd w:val="clear" w:color="auto" w:fill="FFFFFF"/>
        </w:rPr>
        <w:t>〕</w:t>
      </w:r>
      <w:proofErr w:type="gramEnd"/>
      <w:r>
        <w:rPr>
          <w:rFonts w:ascii="仿宋_GB2312" w:eastAsia="仿宋_GB2312" w:hAnsi="宋体" w:cs="仿宋_GB2312"/>
          <w:kern w:val="0"/>
          <w:sz w:val="32"/>
          <w:szCs w:val="32"/>
          <w:shd w:val="clear" w:color="auto" w:fill="FFFFFF"/>
        </w:rPr>
        <w:t>15</w:t>
      </w:r>
      <w:r>
        <w:rPr>
          <w:rFonts w:ascii="仿宋_GB2312" w:eastAsia="仿宋_GB2312" w:hAnsi="宋体" w:cs="仿宋_GB2312" w:hint="eastAsia"/>
          <w:kern w:val="0"/>
          <w:sz w:val="32"/>
          <w:szCs w:val="32"/>
          <w:shd w:val="clear" w:color="auto" w:fill="FFFFFF"/>
        </w:rPr>
        <w:t>号）、《关于进一步规范入学和就业体检项目维护乙肝表面抗原携带者入学和就业权利的通知》（</w:t>
      </w:r>
      <w:proofErr w:type="gramStart"/>
      <w:r>
        <w:rPr>
          <w:rFonts w:ascii="仿宋_GB2312" w:eastAsia="仿宋_GB2312" w:hAnsi="宋体" w:cs="仿宋_GB2312" w:hint="eastAsia"/>
          <w:kern w:val="0"/>
          <w:sz w:val="32"/>
          <w:szCs w:val="32"/>
          <w:shd w:val="clear" w:color="auto" w:fill="FFFFFF"/>
        </w:rPr>
        <w:t>人社部</w:t>
      </w:r>
      <w:proofErr w:type="gramEnd"/>
      <w:r>
        <w:rPr>
          <w:rFonts w:ascii="仿宋_GB2312" w:eastAsia="仿宋_GB2312" w:hAnsi="宋体" w:cs="仿宋_GB2312" w:hint="eastAsia"/>
          <w:kern w:val="0"/>
          <w:sz w:val="32"/>
          <w:szCs w:val="32"/>
          <w:shd w:val="clear" w:color="auto" w:fill="FFFFFF"/>
        </w:rPr>
        <w:t>发〔</w:t>
      </w:r>
      <w:r>
        <w:rPr>
          <w:rFonts w:ascii="仿宋_GB2312" w:eastAsia="仿宋_GB2312" w:hAnsi="宋体" w:cs="仿宋_GB2312"/>
          <w:kern w:val="0"/>
          <w:sz w:val="32"/>
          <w:szCs w:val="32"/>
          <w:shd w:val="clear" w:color="auto" w:fill="FFFFFF"/>
        </w:rPr>
        <w:t>2010</w:t>
      </w:r>
      <w:r>
        <w:rPr>
          <w:rFonts w:ascii="仿宋_GB2312" w:eastAsia="仿宋_GB2312" w:hAnsi="宋体" w:cs="仿宋_GB2312" w:hint="eastAsia"/>
          <w:kern w:val="0"/>
          <w:sz w:val="32"/>
          <w:szCs w:val="32"/>
          <w:shd w:val="clear" w:color="auto" w:fill="FFFFFF"/>
        </w:rPr>
        <w:t>〕</w:t>
      </w:r>
      <w:r>
        <w:rPr>
          <w:rFonts w:ascii="仿宋_GB2312" w:eastAsia="仿宋_GB2312" w:hAnsi="宋体" w:cs="仿宋_GB2312"/>
          <w:kern w:val="0"/>
          <w:sz w:val="32"/>
          <w:szCs w:val="32"/>
          <w:shd w:val="clear" w:color="auto" w:fill="FFFFFF"/>
        </w:rPr>
        <w:t>12</w:t>
      </w:r>
      <w:r>
        <w:rPr>
          <w:rFonts w:ascii="仿宋_GB2312" w:eastAsia="仿宋_GB2312" w:hAnsi="宋体" w:cs="仿宋_GB2312" w:hint="eastAsia"/>
          <w:kern w:val="0"/>
          <w:sz w:val="32"/>
          <w:szCs w:val="32"/>
          <w:shd w:val="clear" w:color="auto" w:fill="FFFFFF"/>
        </w:rPr>
        <w:t>号）</w:t>
      </w:r>
      <w:r>
        <w:rPr>
          <w:rFonts w:ascii="仿宋_GB2312" w:eastAsia="仿宋_GB2312" w:hAnsi="宋体" w:cs="仿宋_GB2312" w:hint="eastAsia"/>
          <w:kern w:val="0"/>
          <w:sz w:val="32"/>
          <w:szCs w:val="32"/>
          <w:shd w:val="clear" w:color="auto" w:fill="FFFFFF"/>
        </w:rPr>
        <w:lastRenderedPageBreak/>
        <w:t>执行。公告发布后至本次招考体检实施时，如国家出台体检新规定，按照新规定执行。</w:t>
      </w:r>
    </w:p>
    <w:p w:rsidR="009C58FB" w:rsidRDefault="0008177C">
      <w:pPr>
        <w:widowControl/>
        <w:shd w:val="clear" w:color="auto" w:fill="FFFFFF"/>
        <w:spacing w:line="540" w:lineRule="exact"/>
        <w:ind w:firstLine="640"/>
        <w:rPr>
          <w:rFonts w:ascii="仿宋_GB2312" w:eastAsia="仿宋_GB2312"/>
          <w:sz w:val="32"/>
        </w:rPr>
      </w:pPr>
      <w:r>
        <w:rPr>
          <w:rFonts w:eastAsia="仿宋_GB2312" w:hint="eastAsia"/>
          <w:sz w:val="32"/>
        </w:rPr>
        <w:t>体检、考察（政审）合格的报县委、县政府审批同意后，办理相关手续；体检考察不合格的，由县人才办根据面试情况择优确定人选递补。</w:t>
      </w:r>
      <w:r>
        <w:rPr>
          <w:rFonts w:ascii="仿宋_GB2312" w:eastAsia="仿宋_GB2312" w:hint="eastAsia"/>
          <w:spacing w:val="-4"/>
          <w:sz w:val="32"/>
        </w:rPr>
        <w:t>引进人才按照聘用协议，试用期满经考核合格后，按规定享受相关政策待遇；考核不合格的，取消聘用资格。引进人才在邻水最低服务期为</w:t>
      </w:r>
      <w:r>
        <w:rPr>
          <w:rFonts w:ascii="仿宋_GB2312" w:eastAsia="仿宋_GB2312"/>
          <w:spacing w:val="-4"/>
          <w:sz w:val="32"/>
        </w:rPr>
        <w:t>5</w:t>
      </w:r>
      <w:r>
        <w:rPr>
          <w:rFonts w:ascii="仿宋_GB2312" w:eastAsia="仿宋_GB2312" w:hint="eastAsia"/>
          <w:spacing w:val="-4"/>
          <w:sz w:val="32"/>
        </w:rPr>
        <w:t>年，最低服务期限内原则上不得调动、辞</w:t>
      </w:r>
      <w:r>
        <w:rPr>
          <w:rFonts w:ascii="仿宋_GB2312" w:eastAsia="仿宋_GB2312" w:hint="eastAsia"/>
          <w:sz w:val="32"/>
        </w:rPr>
        <w:t>职、自费出国、脱产学习、离开邻水相关单位，否则将按照协议承担违约责任。</w:t>
      </w:r>
    </w:p>
    <w:p w:rsidR="009C58FB" w:rsidRDefault="0008177C">
      <w:pPr>
        <w:spacing w:line="570" w:lineRule="exact"/>
        <w:ind w:firstLineChars="200" w:firstLine="640"/>
        <w:rPr>
          <w:rFonts w:ascii="楷体_GB2312" w:eastAsia="楷体_GB2312"/>
          <w:sz w:val="32"/>
        </w:rPr>
      </w:pPr>
      <w:r>
        <w:rPr>
          <w:rFonts w:ascii="黑体" w:eastAsia="黑体" w:hint="eastAsia"/>
          <w:sz w:val="32"/>
        </w:rPr>
        <w:t>五、引进人才主要政策待遇</w:t>
      </w:r>
    </w:p>
    <w:p w:rsidR="009C58FB" w:rsidRDefault="0008177C">
      <w:pPr>
        <w:pStyle w:val="0"/>
        <w:widowControl w:val="0"/>
        <w:overflowPunct w:val="0"/>
        <w:topLinePunct/>
        <w:autoSpaceDE w:val="0"/>
        <w:autoSpaceDN w:val="0"/>
        <w:spacing w:line="570" w:lineRule="exact"/>
        <w:ind w:firstLineChars="200" w:firstLine="640"/>
        <w:rPr>
          <w:rFonts w:ascii="仿宋_GB2312" w:eastAsia="仿宋_GB2312"/>
          <w:sz w:val="32"/>
        </w:rPr>
      </w:pPr>
      <w:r>
        <w:rPr>
          <w:rFonts w:ascii="仿宋_GB2312" w:eastAsia="仿宋_GB2312" w:hint="eastAsia"/>
          <w:sz w:val="32"/>
        </w:rPr>
        <w:t>根据市委、市政府关于印发《机关事业单位引进急需紧缺高层次人才暂行规定》（</w:t>
      </w:r>
      <w:proofErr w:type="gramStart"/>
      <w:r>
        <w:rPr>
          <w:rFonts w:ascii="仿宋_GB2312" w:eastAsia="仿宋_GB2312" w:hint="eastAsia"/>
          <w:sz w:val="32"/>
        </w:rPr>
        <w:t>广委发</w:t>
      </w:r>
      <w:proofErr w:type="gramEnd"/>
      <w:r>
        <w:rPr>
          <w:rFonts w:ascii="仿宋_GB2312" w:eastAsia="仿宋_GB2312" w:hint="eastAsia"/>
          <w:sz w:val="32"/>
        </w:rPr>
        <w:t>〔</w:t>
      </w:r>
      <w:r>
        <w:rPr>
          <w:rFonts w:ascii="仿宋_GB2312" w:eastAsia="仿宋_GB2312"/>
          <w:sz w:val="32"/>
        </w:rPr>
        <w:t>2008</w:t>
      </w:r>
      <w:r>
        <w:rPr>
          <w:rFonts w:ascii="仿宋_GB2312" w:eastAsia="仿宋_GB2312" w:hint="eastAsia"/>
          <w:sz w:val="32"/>
        </w:rPr>
        <w:t>〕</w:t>
      </w:r>
      <w:r>
        <w:rPr>
          <w:rFonts w:ascii="仿宋_GB2312" w:eastAsia="仿宋_GB2312"/>
          <w:sz w:val="32"/>
        </w:rPr>
        <w:t>30</w:t>
      </w:r>
      <w:r>
        <w:rPr>
          <w:rFonts w:ascii="仿宋_GB2312" w:eastAsia="仿宋_GB2312" w:hint="eastAsia"/>
          <w:sz w:val="32"/>
        </w:rPr>
        <w:t>号）的通知要求，结合邻水实际，本次引进的高层次人才享受以下政策待遇：</w:t>
      </w:r>
    </w:p>
    <w:p w:rsidR="009C58FB" w:rsidRDefault="0008177C">
      <w:pPr>
        <w:pStyle w:val="0"/>
        <w:widowControl w:val="0"/>
        <w:overflowPunct w:val="0"/>
        <w:topLinePunct/>
        <w:autoSpaceDE w:val="0"/>
        <w:autoSpaceDN w:val="0"/>
        <w:spacing w:line="570" w:lineRule="exact"/>
        <w:ind w:firstLineChars="200" w:firstLine="640"/>
        <w:rPr>
          <w:rFonts w:ascii="仿宋_GB2312" w:eastAsia="仿宋_GB2312" w:hAnsi="仿宋_GB2312" w:cs="仿宋_GB2312"/>
          <w:spacing w:val="8"/>
          <w:kern w:val="2"/>
          <w:sz w:val="32"/>
          <w:szCs w:val="32"/>
        </w:rPr>
      </w:pPr>
      <w:r>
        <w:rPr>
          <w:rFonts w:ascii="仿宋_GB2312" w:eastAsia="仿宋_GB2312"/>
          <w:sz w:val="32"/>
        </w:rPr>
        <w:t>1.</w:t>
      </w:r>
      <w:r>
        <w:rPr>
          <w:rFonts w:ascii="仿宋_GB2312" w:eastAsia="仿宋_GB2312" w:hAnsi="仿宋_GB2312" w:cs="仿宋_GB2312" w:hint="eastAsia"/>
          <w:spacing w:val="8"/>
          <w:kern w:val="2"/>
          <w:sz w:val="32"/>
          <w:szCs w:val="32"/>
        </w:rPr>
        <w:t>引进人才使用财政全额拨款事业编制。</w:t>
      </w:r>
    </w:p>
    <w:p w:rsidR="009C58FB" w:rsidRDefault="0008177C">
      <w:pPr>
        <w:pStyle w:val="0"/>
        <w:widowControl w:val="0"/>
        <w:overflowPunct w:val="0"/>
        <w:topLinePunct/>
        <w:autoSpaceDE w:val="0"/>
        <w:autoSpaceDN w:val="0"/>
        <w:spacing w:line="570" w:lineRule="exact"/>
        <w:ind w:firstLineChars="200" w:firstLine="672"/>
        <w:rPr>
          <w:rFonts w:ascii="仿宋_GB2312" w:eastAsia="仿宋_GB2312" w:hAnsi="仿宋_GB2312" w:cs="仿宋_GB2312"/>
          <w:kern w:val="2"/>
          <w:sz w:val="32"/>
          <w:szCs w:val="32"/>
        </w:rPr>
      </w:pPr>
      <w:r>
        <w:rPr>
          <w:rFonts w:ascii="仿宋_GB2312" w:eastAsia="仿宋_GB2312" w:hAnsi="仿宋_GB2312" w:cs="仿宋_GB2312"/>
          <w:spacing w:val="8"/>
          <w:kern w:val="2"/>
          <w:sz w:val="32"/>
          <w:szCs w:val="32"/>
        </w:rPr>
        <w:t>2.</w:t>
      </w:r>
      <w:r>
        <w:rPr>
          <w:rFonts w:ascii="仿宋_GB2312" w:eastAsia="仿宋_GB2312" w:hAnsi="仿宋_GB2312" w:cs="仿宋_GB2312" w:hint="eastAsia"/>
          <w:spacing w:val="8"/>
          <w:kern w:val="2"/>
          <w:sz w:val="32"/>
          <w:szCs w:val="32"/>
        </w:rPr>
        <w:t>按用人单位同等学历及资格条件的在编在职人员核定工</w:t>
      </w:r>
      <w:r>
        <w:rPr>
          <w:rFonts w:ascii="仿宋_GB2312" w:eastAsia="仿宋_GB2312" w:hAnsi="仿宋_GB2312" w:cs="仿宋_GB2312" w:hint="eastAsia"/>
          <w:kern w:val="2"/>
          <w:sz w:val="32"/>
          <w:szCs w:val="32"/>
        </w:rPr>
        <w:t>资，享受相应的福利保险待遇。</w:t>
      </w:r>
    </w:p>
    <w:p w:rsidR="009C58FB" w:rsidRDefault="0008177C">
      <w:pPr>
        <w:pStyle w:val="0"/>
        <w:widowControl w:val="0"/>
        <w:overflowPunct w:val="0"/>
        <w:topLinePunct/>
        <w:autoSpaceDE w:val="0"/>
        <w:autoSpaceDN w:val="0"/>
        <w:spacing w:line="570" w:lineRule="exact"/>
        <w:ind w:firstLineChars="200" w:firstLine="640"/>
        <w:rPr>
          <w:rFonts w:ascii="仿宋_GB2312" w:eastAsia="仿宋_GB2312"/>
          <w:sz w:val="32"/>
          <w:szCs w:val="32"/>
        </w:rPr>
      </w:pPr>
      <w:r>
        <w:rPr>
          <w:rFonts w:ascii="仿宋_GB2312" w:eastAsia="仿宋_GB2312" w:hAnsi="仿宋_GB2312" w:cs="仿宋_GB2312"/>
          <w:kern w:val="2"/>
          <w:sz w:val="32"/>
          <w:szCs w:val="32"/>
        </w:rPr>
        <w:t>3.</w:t>
      </w:r>
      <w:r>
        <w:rPr>
          <w:rFonts w:ascii="仿宋_GB2312" w:eastAsia="仿宋_GB2312" w:hint="eastAsia"/>
          <w:sz w:val="32"/>
          <w:szCs w:val="32"/>
        </w:rPr>
        <w:t>对引进人才给予一定的住房及搬迁安置补助。标准为：博士</w:t>
      </w:r>
      <w:r>
        <w:rPr>
          <w:rFonts w:ascii="仿宋_GB2312" w:eastAsia="仿宋_GB2312"/>
          <w:sz w:val="32"/>
          <w:szCs w:val="32"/>
        </w:rPr>
        <w:t>1</w:t>
      </w:r>
      <w:r>
        <w:rPr>
          <w:rFonts w:ascii="仿宋_GB2312" w:eastAsia="仿宋_GB2312" w:hint="eastAsia"/>
          <w:sz w:val="32"/>
          <w:szCs w:val="32"/>
        </w:rPr>
        <w:t>2万元、硕士6万元。若聘用人员在邻水工作最低服务年限未满或年度考核不合格，用人单位将按照服务年限比例收回聘用人员所得住房及搬迁安置补助。</w:t>
      </w:r>
    </w:p>
    <w:p w:rsidR="009C58FB" w:rsidRDefault="0008177C">
      <w:pPr>
        <w:spacing w:line="57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在前5年工作期间，用人单位每年给予引进人才一定的生活补贴，补贴标准为：博士10000元/年,硕士5000元/年。引进人才到岗后，符合《邻水县公共租赁住房分配管理</w:t>
      </w:r>
      <w:r>
        <w:rPr>
          <w:rFonts w:ascii="仿宋_GB2312" w:eastAsia="仿宋_GB2312" w:hint="eastAsia"/>
          <w:sz w:val="32"/>
          <w:szCs w:val="32"/>
        </w:rPr>
        <w:lastRenderedPageBreak/>
        <w:t>实施细则》条件的，可自愿申请公租房，并由用人单位提供一年过渡性租房补贴。</w:t>
      </w:r>
    </w:p>
    <w:p w:rsidR="009C58FB" w:rsidRDefault="0008177C">
      <w:pPr>
        <w:spacing w:line="57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引进人才享有配偶优先安置及子女就近入学等优惠政策。</w:t>
      </w:r>
    </w:p>
    <w:p w:rsidR="009C58FB" w:rsidRDefault="0008177C">
      <w:pPr>
        <w:widowControl/>
        <w:ind w:left="1440" w:hangingChars="450" w:hanging="1440"/>
        <w:jc w:val="left"/>
        <w:rPr>
          <w:rFonts w:ascii="黑体" w:eastAsia="黑体"/>
          <w:sz w:val="32"/>
        </w:rPr>
      </w:pPr>
      <w:r>
        <w:rPr>
          <w:rFonts w:ascii="黑体" w:eastAsia="黑体"/>
          <w:sz w:val="32"/>
        </w:rPr>
        <w:t xml:space="preserve">    </w:t>
      </w:r>
      <w:r>
        <w:rPr>
          <w:rFonts w:ascii="黑体" w:eastAsia="黑体" w:hint="eastAsia"/>
          <w:sz w:val="32"/>
        </w:rPr>
        <w:t>六、网络报名邮箱及联系方式</w:t>
      </w:r>
      <w:r>
        <w:rPr>
          <w:rFonts w:ascii="黑体" w:eastAsia="黑体"/>
          <w:sz w:val="32"/>
        </w:rPr>
        <w:t xml:space="preserve"> </w:t>
      </w:r>
    </w:p>
    <w:p w:rsidR="009C58FB" w:rsidRDefault="0008177C">
      <w:pPr>
        <w:widowControl/>
        <w:ind w:leftChars="684" w:left="1436"/>
        <w:jc w:val="left"/>
        <w:rPr>
          <w:rFonts w:ascii="仿宋_GB2312" w:eastAsia="仿宋_GB2312"/>
          <w:sz w:val="32"/>
          <w:szCs w:val="32"/>
        </w:rPr>
      </w:pPr>
      <w:r>
        <w:rPr>
          <w:rFonts w:ascii="仿宋_GB2312" w:eastAsia="仿宋_GB2312" w:hint="eastAsia"/>
          <w:sz w:val="32"/>
          <w:szCs w:val="32"/>
        </w:rPr>
        <w:t>报名邮箱：</w:t>
      </w:r>
      <w:r>
        <w:rPr>
          <w:rFonts w:ascii="仿宋_GB2312" w:eastAsia="仿宋_GB2312"/>
          <w:sz w:val="32"/>
          <w:szCs w:val="32"/>
        </w:rPr>
        <w:t>lsxjktjrsg</w:t>
      </w:r>
      <w:hyperlink r:id="rId7" w:history="1">
        <w:r>
          <w:rPr>
            <w:sz w:val="32"/>
            <w:szCs w:val="32"/>
          </w:rPr>
          <w:t>@126.com</w:t>
        </w:r>
      </w:hyperlink>
    </w:p>
    <w:p w:rsidR="009C58FB" w:rsidRDefault="0008177C">
      <w:pPr>
        <w:spacing w:line="540" w:lineRule="exact"/>
        <w:ind w:firstLineChars="450" w:firstLine="1440"/>
        <w:rPr>
          <w:rFonts w:ascii="仿宋_GB2312" w:eastAsia="仿宋_GB2312"/>
          <w:sz w:val="32"/>
          <w:szCs w:val="32"/>
        </w:rPr>
      </w:pPr>
      <w:r>
        <w:rPr>
          <w:rFonts w:eastAsia="仿宋_GB2312" w:hint="eastAsia"/>
          <w:sz w:val="32"/>
        </w:rPr>
        <w:t>电话：</w:t>
      </w:r>
      <w:r>
        <w:rPr>
          <w:rFonts w:ascii="仿宋_GB2312" w:eastAsia="仿宋_GB2312"/>
          <w:b/>
          <w:bCs/>
          <w:sz w:val="32"/>
          <w:szCs w:val="32"/>
        </w:rPr>
        <w:t>0826</w:t>
      </w:r>
      <w:r>
        <w:rPr>
          <w:rFonts w:ascii="宋体" w:eastAsia="仿宋_GB2312" w:hAnsi="宋体" w:cs="宋体"/>
          <w:b/>
          <w:bCs/>
          <w:sz w:val="32"/>
          <w:szCs w:val="32"/>
        </w:rPr>
        <w:t>-</w:t>
      </w:r>
      <w:r>
        <w:rPr>
          <w:rFonts w:ascii="仿宋_GB2312" w:eastAsia="仿宋_GB2312"/>
          <w:b/>
          <w:bCs/>
          <w:sz w:val="32"/>
          <w:szCs w:val="32"/>
        </w:rPr>
        <w:t>3222151</w:t>
      </w:r>
      <w:r>
        <w:rPr>
          <w:rFonts w:ascii="仿宋_GB2312" w:eastAsia="仿宋_GB2312" w:hint="eastAsia"/>
          <w:sz w:val="32"/>
          <w:szCs w:val="32"/>
        </w:rPr>
        <w:t>（邻水县</w:t>
      </w:r>
      <w:proofErr w:type="gramStart"/>
      <w:r>
        <w:rPr>
          <w:rFonts w:ascii="仿宋_GB2312" w:eastAsia="仿宋_GB2312" w:hint="eastAsia"/>
          <w:sz w:val="32"/>
          <w:szCs w:val="32"/>
        </w:rPr>
        <w:t>教科体局</w:t>
      </w:r>
      <w:proofErr w:type="gramEnd"/>
      <w:r>
        <w:rPr>
          <w:rFonts w:ascii="仿宋_GB2312" w:eastAsia="仿宋_GB2312" w:hint="eastAsia"/>
          <w:sz w:val="32"/>
          <w:szCs w:val="32"/>
        </w:rPr>
        <w:t>）</w:t>
      </w:r>
    </w:p>
    <w:p w:rsidR="00012F08" w:rsidRDefault="0008177C" w:rsidP="00012F08">
      <w:pPr>
        <w:widowControl/>
        <w:ind w:firstLineChars="450" w:firstLine="1446"/>
        <w:jc w:val="left"/>
        <w:rPr>
          <w:rFonts w:eastAsia="仿宋_GB2312" w:hint="eastAsia"/>
          <w:sz w:val="32"/>
        </w:rPr>
      </w:pPr>
      <w:r>
        <w:rPr>
          <w:rFonts w:ascii="仿宋_GB2312" w:eastAsia="仿宋_GB2312" w:hAnsi="仿宋_GB2312" w:cs="仿宋_GB2312"/>
          <w:b/>
          <w:bCs/>
          <w:sz w:val="32"/>
        </w:rPr>
        <w:t>0826-3220665</w:t>
      </w:r>
      <w:r>
        <w:rPr>
          <w:rFonts w:eastAsia="仿宋_GB2312" w:hint="eastAsia"/>
          <w:sz w:val="32"/>
        </w:rPr>
        <w:t>（邻水县委组织部）</w:t>
      </w:r>
    </w:p>
    <w:p w:rsidR="00012F08" w:rsidRDefault="0008177C" w:rsidP="00012F08">
      <w:pPr>
        <w:widowControl/>
        <w:ind w:firstLineChars="450" w:firstLine="1446"/>
        <w:jc w:val="left"/>
        <w:rPr>
          <w:rFonts w:eastAsia="仿宋_GB2312" w:hint="eastAsia"/>
          <w:sz w:val="32"/>
        </w:rPr>
      </w:pPr>
      <w:r>
        <w:rPr>
          <w:rFonts w:ascii="仿宋_GB2312" w:eastAsia="仿宋_GB2312"/>
          <w:b/>
          <w:bCs/>
          <w:sz w:val="32"/>
        </w:rPr>
        <w:t>0826-3229896</w:t>
      </w:r>
      <w:r>
        <w:rPr>
          <w:rFonts w:ascii="仿宋_GB2312" w:eastAsia="仿宋_GB2312" w:hint="eastAsia"/>
          <w:sz w:val="32"/>
        </w:rPr>
        <w:t>（邻水县</w:t>
      </w:r>
      <w:proofErr w:type="gramStart"/>
      <w:r>
        <w:rPr>
          <w:rFonts w:ascii="仿宋_GB2312" w:eastAsia="仿宋_GB2312" w:hint="eastAsia"/>
          <w:sz w:val="32"/>
        </w:rPr>
        <w:t>人社局</w:t>
      </w:r>
      <w:proofErr w:type="gramEnd"/>
      <w:r>
        <w:rPr>
          <w:rFonts w:ascii="仿宋_GB2312" w:eastAsia="仿宋_GB2312" w:hint="eastAsia"/>
          <w:sz w:val="32"/>
        </w:rPr>
        <w:t>）</w:t>
      </w:r>
    </w:p>
    <w:p w:rsidR="009C58FB" w:rsidRPr="00012F08" w:rsidRDefault="0008177C" w:rsidP="00012F08">
      <w:pPr>
        <w:widowControl/>
        <w:ind w:firstLineChars="450" w:firstLine="1440"/>
        <w:jc w:val="left"/>
        <w:rPr>
          <w:rFonts w:eastAsia="仿宋_GB2312"/>
          <w:sz w:val="32"/>
        </w:rPr>
      </w:pPr>
      <w:r>
        <w:rPr>
          <w:rFonts w:ascii="仿宋_GB2312" w:eastAsia="仿宋_GB2312" w:hint="eastAsia"/>
          <w:sz w:val="32"/>
        </w:rPr>
        <w:t>其他未尽事宜由邻水县委组织部负责解释。</w:t>
      </w:r>
    </w:p>
    <w:p w:rsidR="009C58FB" w:rsidRDefault="009C58FB">
      <w:pPr>
        <w:spacing w:line="570" w:lineRule="exact"/>
        <w:rPr>
          <w:rFonts w:ascii="仿宋_GB2312" w:eastAsia="仿宋_GB2312"/>
          <w:sz w:val="32"/>
        </w:rPr>
      </w:pPr>
    </w:p>
    <w:p w:rsidR="009C58FB" w:rsidRDefault="0008177C" w:rsidP="00915601">
      <w:pPr>
        <w:spacing w:line="570" w:lineRule="exact"/>
        <w:ind w:firstLineChars="270" w:firstLine="864"/>
        <w:rPr>
          <w:rFonts w:ascii="仿宋_GB2312" w:eastAsia="仿宋_GB2312"/>
          <w:sz w:val="32"/>
          <w:szCs w:val="32"/>
        </w:rPr>
      </w:pPr>
      <w:r>
        <w:rPr>
          <w:rFonts w:ascii="仿宋_GB2312" w:eastAsia="仿宋_GB2312" w:hint="eastAsia"/>
          <w:sz w:val="32"/>
          <w:szCs w:val="32"/>
        </w:rPr>
        <w:t>附件</w:t>
      </w:r>
    </w:p>
    <w:p w:rsidR="00915601" w:rsidRDefault="00915601" w:rsidP="00915601">
      <w:pPr>
        <w:spacing w:line="570" w:lineRule="exact"/>
        <w:ind w:firstLineChars="270" w:firstLine="864"/>
        <w:rPr>
          <w:rFonts w:ascii="仿宋_GB2312" w:eastAsia="仿宋_GB2312"/>
          <w:sz w:val="32"/>
          <w:szCs w:val="32"/>
        </w:rPr>
      </w:pPr>
    </w:p>
    <w:p w:rsidR="00915601" w:rsidRDefault="00915601" w:rsidP="00915601">
      <w:pPr>
        <w:spacing w:line="570" w:lineRule="exact"/>
        <w:ind w:firstLineChars="270" w:firstLine="864"/>
        <w:rPr>
          <w:rFonts w:ascii="仿宋_GB2312" w:eastAsia="仿宋_GB2312" w:hAnsi="华文中宋"/>
          <w:sz w:val="32"/>
          <w:szCs w:val="32"/>
        </w:rPr>
      </w:pPr>
    </w:p>
    <w:p w:rsidR="009C58FB" w:rsidRDefault="0008177C">
      <w:pPr>
        <w:spacing w:line="570" w:lineRule="exact"/>
        <w:ind w:right="-40" w:firstLineChars="200" w:firstLine="640"/>
        <w:rPr>
          <w:rFonts w:ascii="仿宋_GB2312" w:eastAsia="仿宋_GB2312" w:hAnsi="仿宋_GB2312" w:cs="仿宋_GB2312"/>
          <w:sz w:val="32"/>
        </w:rPr>
      </w:pPr>
      <w:r>
        <w:rPr>
          <w:rFonts w:ascii="仿宋_GB2312" w:eastAsia="仿宋_GB2312" w:hAnsi="仿宋_GB2312" w:cs="仿宋_GB2312" w:hint="eastAsia"/>
          <w:sz w:val="32"/>
        </w:rPr>
        <w:t>中共邻水县委组织部</w:t>
      </w:r>
      <w:r>
        <w:rPr>
          <w:rFonts w:ascii="仿宋_GB2312" w:eastAsia="仿宋_GB2312" w:hAnsi="仿宋_GB2312" w:cs="仿宋_GB2312"/>
          <w:sz w:val="32"/>
        </w:rPr>
        <w:t xml:space="preserve">    </w:t>
      </w:r>
      <w:r>
        <w:rPr>
          <w:rFonts w:ascii="仿宋_GB2312" w:eastAsia="仿宋_GB2312" w:hAnsi="仿宋_GB2312" w:cs="仿宋_GB2312" w:hint="eastAsia"/>
          <w:sz w:val="32"/>
        </w:rPr>
        <w:t>邻水县人力资源和社会保障局</w:t>
      </w:r>
    </w:p>
    <w:p w:rsidR="009C58FB" w:rsidRDefault="0008177C">
      <w:pPr>
        <w:spacing w:line="570" w:lineRule="exact"/>
        <w:ind w:right="-40" w:firstLineChars="1600" w:firstLine="5120"/>
        <w:rPr>
          <w:rFonts w:ascii="仿宋_GB2312" w:eastAsia="仿宋_GB2312" w:hAnsi="仿宋_GB2312" w:cs="仿宋_GB2312"/>
          <w:sz w:val="32"/>
        </w:rPr>
      </w:pPr>
      <w:r>
        <w:rPr>
          <w:rFonts w:ascii="仿宋_GB2312" w:eastAsia="仿宋_GB2312" w:hAnsi="仿宋_GB2312" w:cs="仿宋_GB2312" w:hint="eastAsia"/>
          <w:sz w:val="32"/>
        </w:rPr>
        <w:t>邻水县教育科</w:t>
      </w:r>
      <w:bookmarkStart w:id="0" w:name="_GoBack"/>
      <w:bookmarkEnd w:id="0"/>
      <w:r>
        <w:rPr>
          <w:rFonts w:ascii="仿宋_GB2312" w:eastAsia="仿宋_GB2312" w:hAnsi="仿宋_GB2312" w:cs="仿宋_GB2312" w:hint="eastAsia"/>
          <w:sz w:val="32"/>
        </w:rPr>
        <w:t>技体育局</w:t>
      </w:r>
    </w:p>
    <w:p w:rsidR="009C58FB" w:rsidRDefault="0008177C">
      <w:pPr>
        <w:spacing w:line="570" w:lineRule="exact"/>
        <w:ind w:right="-40" w:firstLineChars="1750" w:firstLine="5600"/>
        <w:rPr>
          <w:rFonts w:ascii="仿宋_GB2312" w:eastAsia="仿宋_GB2312" w:hAnsi="仿宋_GB2312" w:cs="仿宋_GB2312"/>
          <w:sz w:val="32"/>
        </w:rPr>
      </w:pPr>
      <w:r>
        <w:rPr>
          <w:rFonts w:ascii="仿宋_GB2312" w:eastAsia="仿宋_GB2312" w:hAnsi="仿宋_GB2312" w:cs="仿宋_GB2312"/>
          <w:sz w:val="32"/>
        </w:rPr>
        <w:t>201</w:t>
      </w:r>
      <w:r>
        <w:rPr>
          <w:rFonts w:ascii="仿宋_GB2312" w:eastAsia="仿宋_GB2312" w:hAnsi="仿宋_GB2312" w:cs="仿宋_GB2312" w:hint="eastAsia"/>
          <w:sz w:val="32"/>
        </w:rPr>
        <w:t>8年2月23日</w:t>
      </w:r>
    </w:p>
    <w:p w:rsidR="009C58FB" w:rsidRDefault="009C58FB">
      <w:pPr>
        <w:spacing w:line="570" w:lineRule="exact"/>
        <w:ind w:right="-40" w:firstLineChars="1750" w:firstLine="5600"/>
        <w:rPr>
          <w:rFonts w:ascii="仿宋_GB2312" w:eastAsia="仿宋_GB2312" w:hAnsi="仿宋_GB2312" w:cs="仿宋_GB2312"/>
          <w:sz w:val="32"/>
        </w:rPr>
      </w:pPr>
    </w:p>
    <w:p w:rsidR="009C58FB" w:rsidRDefault="009C58FB">
      <w:pPr>
        <w:spacing w:line="570" w:lineRule="exact"/>
        <w:ind w:right="-40" w:firstLineChars="1750" w:firstLine="5600"/>
        <w:rPr>
          <w:rFonts w:ascii="仿宋_GB2312" w:eastAsia="仿宋_GB2312" w:hAnsi="仿宋_GB2312" w:cs="仿宋_GB2312"/>
          <w:sz w:val="32"/>
        </w:rPr>
      </w:pPr>
    </w:p>
    <w:p w:rsidR="009C58FB" w:rsidRDefault="009C58FB">
      <w:pPr>
        <w:spacing w:line="570" w:lineRule="exact"/>
        <w:ind w:right="-40" w:firstLineChars="1750" w:firstLine="5600"/>
        <w:rPr>
          <w:rFonts w:ascii="仿宋_GB2312" w:eastAsia="仿宋_GB2312" w:hAnsi="仿宋_GB2312" w:cs="仿宋_GB2312"/>
          <w:sz w:val="32"/>
        </w:rPr>
      </w:pPr>
    </w:p>
    <w:p w:rsidR="009C58FB" w:rsidRDefault="009C58FB">
      <w:pPr>
        <w:spacing w:line="570" w:lineRule="exact"/>
        <w:ind w:right="-40" w:firstLineChars="1750" w:firstLine="5600"/>
        <w:rPr>
          <w:rFonts w:ascii="仿宋_GB2312" w:eastAsia="仿宋_GB2312" w:hAnsi="仿宋_GB2312" w:cs="仿宋_GB2312"/>
          <w:sz w:val="32"/>
        </w:rPr>
      </w:pPr>
    </w:p>
    <w:p w:rsidR="009C58FB" w:rsidRDefault="009C58FB">
      <w:pPr>
        <w:spacing w:line="570" w:lineRule="exact"/>
        <w:ind w:right="-40" w:firstLineChars="1750" w:firstLine="5600"/>
        <w:rPr>
          <w:rFonts w:ascii="仿宋_GB2312" w:eastAsia="仿宋_GB2312" w:hAnsi="仿宋_GB2312" w:cs="仿宋_GB2312"/>
          <w:sz w:val="32"/>
        </w:rPr>
      </w:pPr>
    </w:p>
    <w:p w:rsidR="009C58FB" w:rsidRDefault="009C58FB"/>
    <w:sectPr w:rsidR="009C58FB" w:rsidSect="009C58FB">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DEB" w:rsidRDefault="000B5DEB" w:rsidP="009C58FB">
      <w:r>
        <w:separator/>
      </w:r>
    </w:p>
  </w:endnote>
  <w:endnote w:type="continuationSeparator" w:id="0">
    <w:p w:rsidR="000B5DEB" w:rsidRDefault="000B5DEB" w:rsidP="009C58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FB" w:rsidRDefault="00E43560">
    <w:pPr>
      <w:pStyle w:val="a4"/>
      <w:framePr w:wrap="around" w:vAnchor="text" w:hAnchor="margin" w:xAlign="outside" w:y="1"/>
      <w:rPr>
        <w:rStyle w:val="a6"/>
      </w:rPr>
    </w:pPr>
    <w:r>
      <w:rPr>
        <w:rStyle w:val="a6"/>
      </w:rPr>
      <w:fldChar w:fldCharType="begin"/>
    </w:r>
    <w:r w:rsidR="0008177C">
      <w:rPr>
        <w:rStyle w:val="a6"/>
      </w:rPr>
      <w:instrText xml:space="preserve">PAGE  </w:instrText>
    </w:r>
    <w:r>
      <w:rPr>
        <w:rStyle w:val="a6"/>
      </w:rPr>
      <w:fldChar w:fldCharType="end"/>
    </w:r>
  </w:p>
  <w:p w:rsidR="009C58FB" w:rsidRDefault="009C58F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FB" w:rsidRDefault="00E43560">
    <w:pPr>
      <w:pStyle w:val="a4"/>
      <w:framePr w:wrap="around" w:vAnchor="text" w:hAnchor="margin" w:xAlign="outside" w:y="1"/>
      <w:rPr>
        <w:rStyle w:val="a6"/>
      </w:rPr>
    </w:pPr>
    <w:r>
      <w:rPr>
        <w:rStyle w:val="a6"/>
      </w:rPr>
      <w:fldChar w:fldCharType="begin"/>
    </w:r>
    <w:r w:rsidR="0008177C">
      <w:rPr>
        <w:rStyle w:val="a6"/>
      </w:rPr>
      <w:instrText xml:space="preserve">PAGE  </w:instrText>
    </w:r>
    <w:r>
      <w:rPr>
        <w:rStyle w:val="a6"/>
      </w:rPr>
      <w:fldChar w:fldCharType="separate"/>
    </w:r>
    <w:r w:rsidR="00012F08">
      <w:rPr>
        <w:rStyle w:val="a6"/>
        <w:noProof/>
      </w:rPr>
      <w:t>1</w:t>
    </w:r>
    <w:r>
      <w:rPr>
        <w:rStyle w:val="a6"/>
      </w:rPr>
      <w:fldChar w:fldCharType="end"/>
    </w:r>
  </w:p>
  <w:p w:rsidR="009C58FB" w:rsidRDefault="009C58F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DEB" w:rsidRDefault="000B5DEB" w:rsidP="009C58FB">
      <w:r>
        <w:separator/>
      </w:r>
    </w:p>
  </w:footnote>
  <w:footnote w:type="continuationSeparator" w:id="0">
    <w:p w:rsidR="000B5DEB" w:rsidRDefault="000B5DEB" w:rsidP="009C5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FB" w:rsidRDefault="009C58F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ED0"/>
    <w:rsid w:val="00001F2A"/>
    <w:rsid w:val="000030A0"/>
    <w:rsid w:val="00006CCA"/>
    <w:rsid w:val="0001226D"/>
    <w:rsid w:val="00012F08"/>
    <w:rsid w:val="00023A3C"/>
    <w:rsid w:val="00026151"/>
    <w:rsid w:val="00033923"/>
    <w:rsid w:val="00034A74"/>
    <w:rsid w:val="00042625"/>
    <w:rsid w:val="0005484A"/>
    <w:rsid w:val="000557D7"/>
    <w:rsid w:val="00055AC3"/>
    <w:rsid w:val="00057F53"/>
    <w:rsid w:val="00063D19"/>
    <w:rsid w:val="0006455B"/>
    <w:rsid w:val="00065C50"/>
    <w:rsid w:val="00073A9D"/>
    <w:rsid w:val="00074053"/>
    <w:rsid w:val="0008177C"/>
    <w:rsid w:val="00083742"/>
    <w:rsid w:val="00083BC0"/>
    <w:rsid w:val="00084BD8"/>
    <w:rsid w:val="00087911"/>
    <w:rsid w:val="000936A9"/>
    <w:rsid w:val="00094EDE"/>
    <w:rsid w:val="0009747D"/>
    <w:rsid w:val="000A0DC5"/>
    <w:rsid w:val="000A12C0"/>
    <w:rsid w:val="000A16DB"/>
    <w:rsid w:val="000A26AC"/>
    <w:rsid w:val="000A5B16"/>
    <w:rsid w:val="000B1194"/>
    <w:rsid w:val="000B3D83"/>
    <w:rsid w:val="000B474F"/>
    <w:rsid w:val="000B5DEB"/>
    <w:rsid w:val="000B63E8"/>
    <w:rsid w:val="000B71D5"/>
    <w:rsid w:val="000C774C"/>
    <w:rsid w:val="000E460C"/>
    <w:rsid w:val="000E4F19"/>
    <w:rsid w:val="000E62E9"/>
    <w:rsid w:val="000F1294"/>
    <w:rsid w:val="000F16C6"/>
    <w:rsid w:val="000F51A5"/>
    <w:rsid w:val="000F7455"/>
    <w:rsid w:val="000F74EB"/>
    <w:rsid w:val="000F7B2F"/>
    <w:rsid w:val="001009FE"/>
    <w:rsid w:val="00105B90"/>
    <w:rsid w:val="00107591"/>
    <w:rsid w:val="00107627"/>
    <w:rsid w:val="00112559"/>
    <w:rsid w:val="00113ED4"/>
    <w:rsid w:val="0011474A"/>
    <w:rsid w:val="001208C5"/>
    <w:rsid w:val="001261C4"/>
    <w:rsid w:val="00126515"/>
    <w:rsid w:val="00131713"/>
    <w:rsid w:val="00137E91"/>
    <w:rsid w:val="001437CF"/>
    <w:rsid w:val="00144A42"/>
    <w:rsid w:val="00150585"/>
    <w:rsid w:val="001511DB"/>
    <w:rsid w:val="00153791"/>
    <w:rsid w:val="00154422"/>
    <w:rsid w:val="00155185"/>
    <w:rsid w:val="001570FB"/>
    <w:rsid w:val="001605A2"/>
    <w:rsid w:val="00161D99"/>
    <w:rsid w:val="00164308"/>
    <w:rsid w:val="00166006"/>
    <w:rsid w:val="00166EB5"/>
    <w:rsid w:val="00172121"/>
    <w:rsid w:val="00173AEA"/>
    <w:rsid w:val="00174A09"/>
    <w:rsid w:val="0017572D"/>
    <w:rsid w:val="0017637F"/>
    <w:rsid w:val="00176436"/>
    <w:rsid w:val="00177858"/>
    <w:rsid w:val="0018250C"/>
    <w:rsid w:val="001855EB"/>
    <w:rsid w:val="00185A39"/>
    <w:rsid w:val="001876AF"/>
    <w:rsid w:val="0019193D"/>
    <w:rsid w:val="00192204"/>
    <w:rsid w:val="001A1527"/>
    <w:rsid w:val="001A17C7"/>
    <w:rsid w:val="001A1EEE"/>
    <w:rsid w:val="001A2F51"/>
    <w:rsid w:val="001A43DB"/>
    <w:rsid w:val="001A4741"/>
    <w:rsid w:val="001A67BF"/>
    <w:rsid w:val="001A7A6C"/>
    <w:rsid w:val="001C35DD"/>
    <w:rsid w:val="001C37C9"/>
    <w:rsid w:val="001C4B07"/>
    <w:rsid w:val="001C597A"/>
    <w:rsid w:val="001C723C"/>
    <w:rsid w:val="001C7D26"/>
    <w:rsid w:val="001C7FF3"/>
    <w:rsid w:val="001D03DD"/>
    <w:rsid w:val="001D3157"/>
    <w:rsid w:val="001D67AB"/>
    <w:rsid w:val="001E08B5"/>
    <w:rsid w:val="001F0679"/>
    <w:rsid w:val="001F26DC"/>
    <w:rsid w:val="001F6C4C"/>
    <w:rsid w:val="001F6DE0"/>
    <w:rsid w:val="00200824"/>
    <w:rsid w:val="00201AD0"/>
    <w:rsid w:val="00211677"/>
    <w:rsid w:val="00216697"/>
    <w:rsid w:val="0022516B"/>
    <w:rsid w:val="00236E53"/>
    <w:rsid w:val="00240BA9"/>
    <w:rsid w:val="002417A5"/>
    <w:rsid w:val="00245B4F"/>
    <w:rsid w:val="00247D8F"/>
    <w:rsid w:val="00256683"/>
    <w:rsid w:val="002628AA"/>
    <w:rsid w:val="00262C85"/>
    <w:rsid w:val="00264273"/>
    <w:rsid w:val="002656E1"/>
    <w:rsid w:val="00266CAA"/>
    <w:rsid w:val="00274CDB"/>
    <w:rsid w:val="00280C04"/>
    <w:rsid w:val="00285015"/>
    <w:rsid w:val="0029387B"/>
    <w:rsid w:val="00297C50"/>
    <w:rsid w:val="002A6355"/>
    <w:rsid w:val="002A7045"/>
    <w:rsid w:val="002A77F8"/>
    <w:rsid w:val="002B3887"/>
    <w:rsid w:val="002C2429"/>
    <w:rsid w:val="002C30CB"/>
    <w:rsid w:val="002C35A5"/>
    <w:rsid w:val="002C60B7"/>
    <w:rsid w:val="002D0CE1"/>
    <w:rsid w:val="002D302B"/>
    <w:rsid w:val="002D5540"/>
    <w:rsid w:val="002F2396"/>
    <w:rsid w:val="002F2ED9"/>
    <w:rsid w:val="002F3C4C"/>
    <w:rsid w:val="002F6615"/>
    <w:rsid w:val="002F66A9"/>
    <w:rsid w:val="002F6F94"/>
    <w:rsid w:val="00300385"/>
    <w:rsid w:val="00305C33"/>
    <w:rsid w:val="0031296F"/>
    <w:rsid w:val="003139B1"/>
    <w:rsid w:val="003178B2"/>
    <w:rsid w:val="003222D7"/>
    <w:rsid w:val="00330F67"/>
    <w:rsid w:val="00331467"/>
    <w:rsid w:val="00332B63"/>
    <w:rsid w:val="00333E53"/>
    <w:rsid w:val="00333F26"/>
    <w:rsid w:val="0033420D"/>
    <w:rsid w:val="00336FFF"/>
    <w:rsid w:val="00340730"/>
    <w:rsid w:val="00345876"/>
    <w:rsid w:val="00347C09"/>
    <w:rsid w:val="0035142A"/>
    <w:rsid w:val="0035765B"/>
    <w:rsid w:val="00360F86"/>
    <w:rsid w:val="003648E6"/>
    <w:rsid w:val="003650A2"/>
    <w:rsid w:val="00365779"/>
    <w:rsid w:val="00365C26"/>
    <w:rsid w:val="00365F8D"/>
    <w:rsid w:val="00370B91"/>
    <w:rsid w:val="00374E87"/>
    <w:rsid w:val="00375A7F"/>
    <w:rsid w:val="0037677A"/>
    <w:rsid w:val="003768A6"/>
    <w:rsid w:val="00380A46"/>
    <w:rsid w:val="0039026E"/>
    <w:rsid w:val="003929AE"/>
    <w:rsid w:val="003962C5"/>
    <w:rsid w:val="003977F4"/>
    <w:rsid w:val="003A0159"/>
    <w:rsid w:val="003A0E71"/>
    <w:rsid w:val="003A39CF"/>
    <w:rsid w:val="003B555A"/>
    <w:rsid w:val="003C0CF4"/>
    <w:rsid w:val="003C27E1"/>
    <w:rsid w:val="003C3229"/>
    <w:rsid w:val="003C4D41"/>
    <w:rsid w:val="003C6C16"/>
    <w:rsid w:val="003D3B25"/>
    <w:rsid w:val="003D5C94"/>
    <w:rsid w:val="003D7A38"/>
    <w:rsid w:val="003E009B"/>
    <w:rsid w:val="003E222F"/>
    <w:rsid w:val="003E7871"/>
    <w:rsid w:val="003F74CC"/>
    <w:rsid w:val="004005C3"/>
    <w:rsid w:val="00404506"/>
    <w:rsid w:val="00407FC8"/>
    <w:rsid w:val="004114EB"/>
    <w:rsid w:val="00411FAA"/>
    <w:rsid w:val="004143E1"/>
    <w:rsid w:val="0041562E"/>
    <w:rsid w:val="0041572A"/>
    <w:rsid w:val="00420A4F"/>
    <w:rsid w:val="004225ED"/>
    <w:rsid w:val="00422E8B"/>
    <w:rsid w:val="00423100"/>
    <w:rsid w:val="00427357"/>
    <w:rsid w:val="004345AC"/>
    <w:rsid w:val="0044423A"/>
    <w:rsid w:val="004472A7"/>
    <w:rsid w:val="00447E0F"/>
    <w:rsid w:val="00451EA4"/>
    <w:rsid w:val="004574B3"/>
    <w:rsid w:val="00457D26"/>
    <w:rsid w:val="00460682"/>
    <w:rsid w:val="0046262F"/>
    <w:rsid w:val="00465961"/>
    <w:rsid w:val="00470527"/>
    <w:rsid w:val="00472FB1"/>
    <w:rsid w:val="00473747"/>
    <w:rsid w:val="00474FE2"/>
    <w:rsid w:val="00480F0E"/>
    <w:rsid w:val="00482459"/>
    <w:rsid w:val="00484899"/>
    <w:rsid w:val="00487EDF"/>
    <w:rsid w:val="00497B0F"/>
    <w:rsid w:val="004A00E7"/>
    <w:rsid w:val="004A77E3"/>
    <w:rsid w:val="004B05AB"/>
    <w:rsid w:val="004B0E47"/>
    <w:rsid w:val="004B25D1"/>
    <w:rsid w:val="004B47BC"/>
    <w:rsid w:val="004B74EB"/>
    <w:rsid w:val="004C0820"/>
    <w:rsid w:val="004C5EA6"/>
    <w:rsid w:val="004C7A16"/>
    <w:rsid w:val="004D19E0"/>
    <w:rsid w:val="004D3370"/>
    <w:rsid w:val="004D3DFE"/>
    <w:rsid w:val="004D752B"/>
    <w:rsid w:val="004D7D02"/>
    <w:rsid w:val="004E2235"/>
    <w:rsid w:val="004E3E27"/>
    <w:rsid w:val="004E541B"/>
    <w:rsid w:val="004E6C4F"/>
    <w:rsid w:val="004F00E8"/>
    <w:rsid w:val="004F6CDD"/>
    <w:rsid w:val="005006F3"/>
    <w:rsid w:val="0050214F"/>
    <w:rsid w:val="00502278"/>
    <w:rsid w:val="00504017"/>
    <w:rsid w:val="0050452C"/>
    <w:rsid w:val="00504C83"/>
    <w:rsid w:val="00506C62"/>
    <w:rsid w:val="00510D9E"/>
    <w:rsid w:val="005340A9"/>
    <w:rsid w:val="00540DB0"/>
    <w:rsid w:val="00542F0F"/>
    <w:rsid w:val="005443ED"/>
    <w:rsid w:val="00546FB7"/>
    <w:rsid w:val="00551AB3"/>
    <w:rsid w:val="005524A9"/>
    <w:rsid w:val="005524AF"/>
    <w:rsid w:val="005533B4"/>
    <w:rsid w:val="00553D94"/>
    <w:rsid w:val="00556A00"/>
    <w:rsid w:val="00556A4C"/>
    <w:rsid w:val="00566A2C"/>
    <w:rsid w:val="005738EE"/>
    <w:rsid w:val="00574007"/>
    <w:rsid w:val="00575A36"/>
    <w:rsid w:val="005762C8"/>
    <w:rsid w:val="0058115D"/>
    <w:rsid w:val="00581F05"/>
    <w:rsid w:val="00584AFC"/>
    <w:rsid w:val="00584C50"/>
    <w:rsid w:val="005A0161"/>
    <w:rsid w:val="005A38D0"/>
    <w:rsid w:val="005A48A8"/>
    <w:rsid w:val="005A6391"/>
    <w:rsid w:val="005A6E51"/>
    <w:rsid w:val="005A7AD9"/>
    <w:rsid w:val="005B07D8"/>
    <w:rsid w:val="005B1E1A"/>
    <w:rsid w:val="005B6A4C"/>
    <w:rsid w:val="005B6E07"/>
    <w:rsid w:val="005C141A"/>
    <w:rsid w:val="005C373F"/>
    <w:rsid w:val="005D2B15"/>
    <w:rsid w:val="005D45CE"/>
    <w:rsid w:val="005D5530"/>
    <w:rsid w:val="005D5CEF"/>
    <w:rsid w:val="005E1BDD"/>
    <w:rsid w:val="005E3322"/>
    <w:rsid w:val="005F21EE"/>
    <w:rsid w:val="005F4439"/>
    <w:rsid w:val="005F5AB1"/>
    <w:rsid w:val="006070E5"/>
    <w:rsid w:val="00611F2E"/>
    <w:rsid w:val="00612355"/>
    <w:rsid w:val="00615A31"/>
    <w:rsid w:val="00615B25"/>
    <w:rsid w:val="00616A0E"/>
    <w:rsid w:val="00617A5E"/>
    <w:rsid w:val="00632830"/>
    <w:rsid w:val="00632D77"/>
    <w:rsid w:val="006349C3"/>
    <w:rsid w:val="00635200"/>
    <w:rsid w:val="006374D5"/>
    <w:rsid w:val="00640FD3"/>
    <w:rsid w:val="00641461"/>
    <w:rsid w:val="00644ADB"/>
    <w:rsid w:val="00645E0D"/>
    <w:rsid w:val="006538EF"/>
    <w:rsid w:val="00654FD4"/>
    <w:rsid w:val="00661AD7"/>
    <w:rsid w:val="006633FE"/>
    <w:rsid w:val="00663F26"/>
    <w:rsid w:val="006646AF"/>
    <w:rsid w:val="006659B0"/>
    <w:rsid w:val="00666AC9"/>
    <w:rsid w:val="0067587A"/>
    <w:rsid w:val="00681F21"/>
    <w:rsid w:val="00683ECC"/>
    <w:rsid w:val="00687BCD"/>
    <w:rsid w:val="006907E1"/>
    <w:rsid w:val="00691E41"/>
    <w:rsid w:val="00691F05"/>
    <w:rsid w:val="00693E21"/>
    <w:rsid w:val="00695B00"/>
    <w:rsid w:val="006B2687"/>
    <w:rsid w:val="006C0595"/>
    <w:rsid w:val="006C11DA"/>
    <w:rsid w:val="006C2468"/>
    <w:rsid w:val="006C40F4"/>
    <w:rsid w:val="006C643A"/>
    <w:rsid w:val="006C706C"/>
    <w:rsid w:val="006D2BD9"/>
    <w:rsid w:val="006D3A34"/>
    <w:rsid w:val="006D4FD8"/>
    <w:rsid w:val="006E316A"/>
    <w:rsid w:val="006E7AA6"/>
    <w:rsid w:val="006F2216"/>
    <w:rsid w:val="006F4459"/>
    <w:rsid w:val="006F6837"/>
    <w:rsid w:val="006F7626"/>
    <w:rsid w:val="006F7A43"/>
    <w:rsid w:val="007034C6"/>
    <w:rsid w:val="0070362D"/>
    <w:rsid w:val="00704972"/>
    <w:rsid w:val="00704B90"/>
    <w:rsid w:val="00704DD6"/>
    <w:rsid w:val="00704E5C"/>
    <w:rsid w:val="007051C1"/>
    <w:rsid w:val="00705844"/>
    <w:rsid w:val="00705A80"/>
    <w:rsid w:val="007064E5"/>
    <w:rsid w:val="00707142"/>
    <w:rsid w:val="00707C0C"/>
    <w:rsid w:val="0071102D"/>
    <w:rsid w:val="00711411"/>
    <w:rsid w:val="00711DF3"/>
    <w:rsid w:val="00712417"/>
    <w:rsid w:val="00713FE9"/>
    <w:rsid w:val="00715484"/>
    <w:rsid w:val="00716710"/>
    <w:rsid w:val="00722286"/>
    <w:rsid w:val="0072685E"/>
    <w:rsid w:val="00730807"/>
    <w:rsid w:val="0073109F"/>
    <w:rsid w:val="00732836"/>
    <w:rsid w:val="00736767"/>
    <w:rsid w:val="00747540"/>
    <w:rsid w:val="007549BD"/>
    <w:rsid w:val="007575CE"/>
    <w:rsid w:val="0076063D"/>
    <w:rsid w:val="00762676"/>
    <w:rsid w:val="0076338B"/>
    <w:rsid w:val="007715CF"/>
    <w:rsid w:val="00774492"/>
    <w:rsid w:val="0077560F"/>
    <w:rsid w:val="00775E09"/>
    <w:rsid w:val="00776746"/>
    <w:rsid w:val="007769D7"/>
    <w:rsid w:val="007777C7"/>
    <w:rsid w:val="00782284"/>
    <w:rsid w:val="00784F2B"/>
    <w:rsid w:val="00785BAA"/>
    <w:rsid w:val="00786902"/>
    <w:rsid w:val="00793584"/>
    <w:rsid w:val="00794762"/>
    <w:rsid w:val="00794B26"/>
    <w:rsid w:val="00794E68"/>
    <w:rsid w:val="00795128"/>
    <w:rsid w:val="00796A1E"/>
    <w:rsid w:val="00797666"/>
    <w:rsid w:val="007A2F1B"/>
    <w:rsid w:val="007A33FC"/>
    <w:rsid w:val="007A689C"/>
    <w:rsid w:val="007A6B4B"/>
    <w:rsid w:val="007B4633"/>
    <w:rsid w:val="007B61E5"/>
    <w:rsid w:val="007B6D92"/>
    <w:rsid w:val="007C3515"/>
    <w:rsid w:val="007C5462"/>
    <w:rsid w:val="007C5F3C"/>
    <w:rsid w:val="007D15F8"/>
    <w:rsid w:val="007D332E"/>
    <w:rsid w:val="007D3753"/>
    <w:rsid w:val="007D4B83"/>
    <w:rsid w:val="007D6B37"/>
    <w:rsid w:val="007D6CDB"/>
    <w:rsid w:val="007D78CB"/>
    <w:rsid w:val="007E4BA6"/>
    <w:rsid w:val="007E7B35"/>
    <w:rsid w:val="007F102F"/>
    <w:rsid w:val="007F4101"/>
    <w:rsid w:val="007F4108"/>
    <w:rsid w:val="007F4370"/>
    <w:rsid w:val="007F50C7"/>
    <w:rsid w:val="007F78C4"/>
    <w:rsid w:val="008017EA"/>
    <w:rsid w:val="00802D65"/>
    <w:rsid w:val="00804716"/>
    <w:rsid w:val="00805C51"/>
    <w:rsid w:val="00815690"/>
    <w:rsid w:val="008206CD"/>
    <w:rsid w:val="008209F5"/>
    <w:rsid w:val="00820DB6"/>
    <w:rsid w:val="00822030"/>
    <w:rsid w:val="00822423"/>
    <w:rsid w:val="00823C97"/>
    <w:rsid w:val="008335B5"/>
    <w:rsid w:val="00843096"/>
    <w:rsid w:val="00846E18"/>
    <w:rsid w:val="00847EBE"/>
    <w:rsid w:val="008527A2"/>
    <w:rsid w:val="00852DDA"/>
    <w:rsid w:val="008543B4"/>
    <w:rsid w:val="00855EFA"/>
    <w:rsid w:val="00860A09"/>
    <w:rsid w:val="00867DD3"/>
    <w:rsid w:val="00870208"/>
    <w:rsid w:val="00870732"/>
    <w:rsid w:val="008739F8"/>
    <w:rsid w:val="00876A3E"/>
    <w:rsid w:val="008770F6"/>
    <w:rsid w:val="008810E1"/>
    <w:rsid w:val="008834D3"/>
    <w:rsid w:val="008854DC"/>
    <w:rsid w:val="0089050C"/>
    <w:rsid w:val="00893440"/>
    <w:rsid w:val="0089688A"/>
    <w:rsid w:val="008A0BBC"/>
    <w:rsid w:val="008A0F0F"/>
    <w:rsid w:val="008A0FD6"/>
    <w:rsid w:val="008A306D"/>
    <w:rsid w:val="008A36C6"/>
    <w:rsid w:val="008B6687"/>
    <w:rsid w:val="008B682B"/>
    <w:rsid w:val="008B69B7"/>
    <w:rsid w:val="008B7717"/>
    <w:rsid w:val="008C0FEE"/>
    <w:rsid w:val="008C3AB0"/>
    <w:rsid w:val="008C3CF0"/>
    <w:rsid w:val="008C3D9B"/>
    <w:rsid w:val="008C7FBF"/>
    <w:rsid w:val="008D0053"/>
    <w:rsid w:val="008D0BE7"/>
    <w:rsid w:val="008D2B78"/>
    <w:rsid w:val="008D4E4E"/>
    <w:rsid w:val="008D67A7"/>
    <w:rsid w:val="008E1CBE"/>
    <w:rsid w:val="008E34BF"/>
    <w:rsid w:val="008E4381"/>
    <w:rsid w:val="008E5E2A"/>
    <w:rsid w:val="008F079E"/>
    <w:rsid w:val="00900618"/>
    <w:rsid w:val="00900C41"/>
    <w:rsid w:val="00901047"/>
    <w:rsid w:val="009037FC"/>
    <w:rsid w:val="00904579"/>
    <w:rsid w:val="009108E3"/>
    <w:rsid w:val="00910D56"/>
    <w:rsid w:val="00913642"/>
    <w:rsid w:val="00915601"/>
    <w:rsid w:val="00915F48"/>
    <w:rsid w:val="0092255B"/>
    <w:rsid w:val="00924F7D"/>
    <w:rsid w:val="00927B1A"/>
    <w:rsid w:val="00927CE5"/>
    <w:rsid w:val="00931BDD"/>
    <w:rsid w:val="00933981"/>
    <w:rsid w:val="00941138"/>
    <w:rsid w:val="0094745A"/>
    <w:rsid w:val="009524C2"/>
    <w:rsid w:val="00955706"/>
    <w:rsid w:val="0095602A"/>
    <w:rsid w:val="00966EA8"/>
    <w:rsid w:val="00967E01"/>
    <w:rsid w:val="0097359E"/>
    <w:rsid w:val="009742E9"/>
    <w:rsid w:val="00974CC3"/>
    <w:rsid w:val="0097520F"/>
    <w:rsid w:val="00976333"/>
    <w:rsid w:val="0097693F"/>
    <w:rsid w:val="009769AC"/>
    <w:rsid w:val="00976CB8"/>
    <w:rsid w:val="00980A0B"/>
    <w:rsid w:val="009829BF"/>
    <w:rsid w:val="0098402C"/>
    <w:rsid w:val="00984605"/>
    <w:rsid w:val="00986F2C"/>
    <w:rsid w:val="009906AC"/>
    <w:rsid w:val="00991AC8"/>
    <w:rsid w:val="00995CA7"/>
    <w:rsid w:val="00997987"/>
    <w:rsid w:val="00997DE0"/>
    <w:rsid w:val="009A102E"/>
    <w:rsid w:val="009A153A"/>
    <w:rsid w:val="009A5F7E"/>
    <w:rsid w:val="009A6DFB"/>
    <w:rsid w:val="009A74DB"/>
    <w:rsid w:val="009B4982"/>
    <w:rsid w:val="009C1C1E"/>
    <w:rsid w:val="009C1F2C"/>
    <w:rsid w:val="009C50F6"/>
    <w:rsid w:val="009C58FB"/>
    <w:rsid w:val="009C5B28"/>
    <w:rsid w:val="009C6918"/>
    <w:rsid w:val="009C74A5"/>
    <w:rsid w:val="009D0476"/>
    <w:rsid w:val="009D7142"/>
    <w:rsid w:val="009F337A"/>
    <w:rsid w:val="009F3DEC"/>
    <w:rsid w:val="009F4E50"/>
    <w:rsid w:val="00A00E87"/>
    <w:rsid w:val="00A03D1B"/>
    <w:rsid w:val="00A1174B"/>
    <w:rsid w:val="00A13B21"/>
    <w:rsid w:val="00A15D3B"/>
    <w:rsid w:val="00A207B5"/>
    <w:rsid w:val="00A26E05"/>
    <w:rsid w:val="00A3119F"/>
    <w:rsid w:val="00A317C8"/>
    <w:rsid w:val="00A324A4"/>
    <w:rsid w:val="00A36F8B"/>
    <w:rsid w:val="00A41606"/>
    <w:rsid w:val="00A43852"/>
    <w:rsid w:val="00A4406F"/>
    <w:rsid w:val="00A44F51"/>
    <w:rsid w:val="00A57016"/>
    <w:rsid w:val="00A57AD3"/>
    <w:rsid w:val="00A61252"/>
    <w:rsid w:val="00A615F2"/>
    <w:rsid w:val="00A61D0E"/>
    <w:rsid w:val="00A73B96"/>
    <w:rsid w:val="00A749F5"/>
    <w:rsid w:val="00A81C23"/>
    <w:rsid w:val="00A84A51"/>
    <w:rsid w:val="00A905BC"/>
    <w:rsid w:val="00A913CE"/>
    <w:rsid w:val="00A936CD"/>
    <w:rsid w:val="00A957FB"/>
    <w:rsid w:val="00A959E8"/>
    <w:rsid w:val="00AA1B5C"/>
    <w:rsid w:val="00AA5C52"/>
    <w:rsid w:val="00AA62B7"/>
    <w:rsid w:val="00AA77BB"/>
    <w:rsid w:val="00AB0D67"/>
    <w:rsid w:val="00AB29FA"/>
    <w:rsid w:val="00AB3479"/>
    <w:rsid w:val="00AB39B2"/>
    <w:rsid w:val="00AB46BF"/>
    <w:rsid w:val="00AB4B5B"/>
    <w:rsid w:val="00AB6A18"/>
    <w:rsid w:val="00AC4ABD"/>
    <w:rsid w:val="00AC5E1C"/>
    <w:rsid w:val="00AC62E5"/>
    <w:rsid w:val="00AD13C0"/>
    <w:rsid w:val="00AD7A33"/>
    <w:rsid w:val="00AE3BBD"/>
    <w:rsid w:val="00AF37B9"/>
    <w:rsid w:val="00B05576"/>
    <w:rsid w:val="00B105BF"/>
    <w:rsid w:val="00B11792"/>
    <w:rsid w:val="00B126A5"/>
    <w:rsid w:val="00B204AA"/>
    <w:rsid w:val="00B20EBB"/>
    <w:rsid w:val="00B23195"/>
    <w:rsid w:val="00B2421C"/>
    <w:rsid w:val="00B25066"/>
    <w:rsid w:val="00B2545C"/>
    <w:rsid w:val="00B25639"/>
    <w:rsid w:val="00B26C39"/>
    <w:rsid w:val="00B2716B"/>
    <w:rsid w:val="00B312BA"/>
    <w:rsid w:val="00B32406"/>
    <w:rsid w:val="00B36F24"/>
    <w:rsid w:val="00B40CFF"/>
    <w:rsid w:val="00B414C0"/>
    <w:rsid w:val="00B42BD1"/>
    <w:rsid w:val="00B445FC"/>
    <w:rsid w:val="00B44728"/>
    <w:rsid w:val="00B47B38"/>
    <w:rsid w:val="00B518E7"/>
    <w:rsid w:val="00B5326D"/>
    <w:rsid w:val="00B548B9"/>
    <w:rsid w:val="00B5505A"/>
    <w:rsid w:val="00B5662D"/>
    <w:rsid w:val="00B56E81"/>
    <w:rsid w:val="00B57C70"/>
    <w:rsid w:val="00B602F2"/>
    <w:rsid w:val="00B70F40"/>
    <w:rsid w:val="00B72B72"/>
    <w:rsid w:val="00B74E19"/>
    <w:rsid w:val="00B80406"/>
    <w:rsid w:val="00B80461"/>
    <w:rsid w:val="00B8165F"/>
    <w:rsid w:val="00B83A8F"/>
    <w:rsid w:val="00B84AC5"/>
    <w:rsid w:val="00B8557B"/>
    <w:rsid w:val="00B85915"/>
    <w:rsid w:val="00B85C1C"/>
    <w:rsid w:val="00B934CE"/>
    <w:rsid w:val="00B934E4"/>
    <w:rsid w:val="00BA037A"/>
    <w:rsid w:val="00BA06BD"/>
    <w:rsid w:val="00BA1CE7"/>
    <w:rsid w:val="00BA393C"/>
    <w:rsid w:val="00BA3E4F"/>
    <w:rsid w:val="00BA626E"/>
    <w:rsid w:val="00BA76E1"/>
    <w:rsid w:val="00BB475A"/>
    <w:rsid w:val="00BB5242"/>
    <w:rsid w:val="00BC3E33"/>
    <w:rsid w:val="00BC4506"/>
    <w:rsid w:val="00BC47EA"/>
    <w:rsid w:val="00BC78E0"/>
    <w:rsid w:val="00BD2D9B"/>
    <w:rsid w:val="00BD6E55"/>
    <w:rsid w:val="00BE1688"/>
    <w:rsid w:val="00BE445B"/>
    <w:rsid w:val="00BE4A87"/>
    <w:rsid w:val="00BF5D21"/>
    <w:rsid w:val="00C01465"/>
    <w:rsid w:val="00C03999"/>
    <w:rsid w:val="00C05ABB"/>
    <w:rsid w:val="00C309FC"/>
    <w:rsid w:val="00C30B46"/>
    <w:rsid w:val="00C3439D"/>
    <w:rsid w:val="00C35EC8"/>
    <w:rsid w:val="00C36DAB"/>
    <w:rsid w:val="00C37ED2"/>
    <w:rsid w:val="00C40160"/>
    <w:rsid w:val="00C423DF"/>
    <w:rsid w:val="00C43438"/>
    <w:rsid w:val="00C444AA"/>
    <w:rsid w:val="00C455D9"/>
    <w:rsid w:val="00C47B5E"/>
    <w:rsid w:val="00C52C1B"/>
    <w:rsid w:val="00C5524E"/>
    <w:rsid w:val="00C55B7B"/>
    <w:rsid w:val="00C56D21"/>
    <w:rsid w:val="00C61E04"/>
    <w:rsid w:val="00C62D8E"/>
    <w:rsid w:val="00C659E8"/>
    <w:rsid w:val="00C670F5"/>
    <w:rsid w:val="00C7087D"/>
    <w:rsid w:val="00C75DBF"/>
    <w:rsid w:val="00C823CF"/>
    <w:rsid w:val="00C834E7"/>
    <w:rsid w:val="00C841C4"/>
    <w:rsid w:val="00C86940"/>
    <w:rsid w:val="00C91D5A"/>
    <w:rsid w:val="00C92688"/>
    <w:rsid w:val="00C93176"/>
    <w:rsid w:val="00C971C8"/>
    <w:rsid w:val="00CA519A"/>
    <w:rsid w:val="00CB06D0"/>
    <w:rsid w:val="00CB45FF"/>
    <w:rsid w:val="00CB4F6B"/>
    <w:rsid w:val="00CC0ACC"/>
    <w:rsid w:val="00CC7409"/>
    <w:rsid w:val="00CC777F"/>
    <w:rsid w:val="00CD02DA"/>
    <w:rsid w:val="00CD2366"/>
    <w:rsid w:val="00CD4F67"/>
    <w:rsid w:val="00CD7D99"/>
    <w:rsid w:val="00CE4F81"/>
    <w:rsid w:val="00CE5C86"/>
    <w:rsid w:val="00CE7191"/>
    <w:rsid w:val="00CE7BC4"/>
    <w:rsid w:val="00CF42B5"/>
    <w:rsid w:val="00CF5CC1"/>
    <w:rsid w:val="00CF6EDC"/>
    <w:rsid w:val="00D008ED"/>
    <w:rsid w:val="00D01432"/>
    <w:rsid w:val="00D01D3C"/>
    <w:rsid w:val="00D03C87"/>
    <w:rsid w:val="00D03DEE"/>
    <w:rsid w:val="00D05219"/>
    <w:rsid w:val="00D11052"/>
    <w:rsid w:val="00D13FEB"/>
    <w:rsid w:val="00D24509"/>
    <w:rsid w:val="00D24543"/>
    <w:rsid w:val="00D27779"/>
    <w:rsid w:val="00D31674"/>
    <w:rsid w:val="00D40F52"/>
    <w:rsid w:val="00D419D1"/>
    <w:rsid w:val="00D43EED"/>
    <w:rsid w:val="00D45C47"/>
    <w:rsid w:val="00D503D2"/>
    <w:rsid w:val="00D522FE"/>
    <w:rsid w:val="00D5749D"/>
    <w:rsid w:val="00D6048E"/>
    <w:rsid w:val="00D61CB2"/>
    <w:rsid w:val="00D651E4"/>
    <w:rsid w:val="00D729D8"/>
    <w:rsid w:val="00D82DB5"/>
    <w:rsid w:val="00D82F19"/>
    <w:rsid w:val="00D851BC"/>
    <w:rsid w:val="00D9198A"/>
    <w:rsid w:val="00DA1AE7"/>
    <w:rsid w:val="00DA41BE"/>
    <w:rsid w:val="00DA4A07"/>
    <w:rsid w:val="00DA54A6"/>
    <w:rsid w:val="00DB1144"/>
    <w:rsid w:val="00DB4B7F"/>
    <w:rsid w:val="00DB6890"/>
    <w:rsid w:val="00DB776F"/>
    <w:rsid w:val="00DC0BEB"/>
    <w:rsid w:val="00DC20B1"/>
    <w:rsid w:val="00DC6FAC"/>
    <w:rsid w:val="00DD1041"/>
    <w:rsid w:val="00DD39D3"/>
    <w:rsid w:val="00DD4307"/>
    <w:rsid w:val="00DD7A11"/>
    <w:rsid w:val="00DF6932"/>
    <w:rsid w:val="00E00892"/>
    <w:rsid w:val="00E043D2"/>
    <w:rsid w:val="00E05C4D"/>
    <w:rsid w:val="00E05F0C"/>
    <w:rsid w:val="00E06162"/>
    <w:rsid w:val="00E0763C"/>
    <w:rsid w:val="00E276CD"/>
    <w:rsid w:val="00E27E4E"/>
    <w:rsid w:val="00E30B5D"/>
    <w:rsid w:val="00E32EB8"/>
    <w:rsid w:val="00E339FE"/>
    <w:rsid w:val="00E40E9D"/>
    <w:rsid w:val="00E41D8E"/>
    <w:rsid w:val="00E42123"/>
    <w:rsid w:val="00E43560"/>
    <w:rsid w:val="00E45816"/>
    <w:rsid w:val="00E45977"/>
    <w:rsid w:val="00E46FC8"/>
    <w:rsid w:val="00E5274B"/>
    <w:rsid w:val="00E52F55"/>
    <w:rsid w:val="00E5551F"/>
    <w:rsid w:val="00E55947"/>
    <w:rsid w:val="00E562D5"/>
    <w:rsid w:val="00E57337"/>
    <w:rsid w:val="00E57ED0"/>
    <w:rsid w:val="00E62E61"/>
    <w:rsid w:val="00E63B47"/>
    <w:rsid w:val="00E63BF2"/>
    <w:rsid w:val="00E65B63"/>
    <w:rsid w:val="00E65E77"/>
    <w:rsid w:val="00E711AD"/>
    <w:rsid w:val="00E766EA"/>
    <w:rsid w:val="00E76ED0"/>
    <w:rsid w:val="00E778B0"/>
    <w:rsid w:val="00E811FE"/>
    <w:rsid w:val="00E87ABE"/>
    <w:rsid w:val="00E92082"/>
    <w:rsid w:val="00E92F81"/>
    <w:rsid w:val="00E944B1"/>
    <w:rsid w:val="00EA2155"/>
    <w:rsid w:val="00EA2252"/>
    <w:rsid w:val="00EA393A"/>
    <w:rsid w:val="00EA4453"/>
    <w:rsid w:val="00EA5020"/>
    <w:rsid w:val="00EA7131"/>
    <w:rsid w:val="00EA7A63"/>
    <w:rsid w:val="00EB0EBB"/>
    <w:rsid w:val="00EB20B6"/>
    <w:rsid w:val="00EB454A"/>
    <w:rsid w:val="00EB54C6"/>
    <w:rsid w:val="00EB5B99"/>
    <w:rsid w:val="00EB64DF"/>
    <w:rsid w:val="00EB6915"/>
    <w:rsid w:val="00EB6960"/>
    <w:rsid w:val="00EC4F02"/>
    <w:rsid w:val="00ED016B"/>
    <w:rsid w:val="00ED1E21"/>
    <w:rsid w:val="00ED5F00"/>
    <w:rsid w:val="00EE3560"/>
    <w:rsid w:val="00EE3935"/>
    <w:rsid w:val="00EF1F74"/>
    <w:rsid w:val="00EF665C"/>
    <w:rsid w:val="00EF7FC5"/>
    <w:rsid w:val="00F0023A"/>
    <w:rsid w:val="00F0465A"/>
    <w:rsid w:val="00F0595C"/>
    <w:rsid w:val="00F060CC"/>
    <w:rsid w:val="00F12B4E"/>
    <w:rsid w:val="00F14FF8"/>
    <w:rsid w:val="00F15252"/>
    <w:rsid w:val="00F169AC"/>
    <w:rsid w:val="00F223D7"/>
    <w:rsid w:val="00F228C6"/>
    <w:rsid w:val="00F22A5C"/>
    <w:rsid w:val="00F23741"/>
    <w:rsid w:val="00F30E64"/>
    <w:rsid w:val="00F31002"/>
    <w:rsid w:val="00F31128"/>
    <w:rsid w:val="00F334A5"/>
    <w:rsid w:val="00F35494"/>
    <w:rsid w:val="00F4551B"/>
    <w:rsid w:val="00F53F03"/>
    <w:rsid w:val="00F54896"/>
    <w:rsid w:val="00F55F3A"/>
    <w:rsid w:val="00F56B25"/>
    <w:rsid w:val="00F62B73"/>
    <w:rsid w:val="00F64CAF"/>
    <w:rsid w:val="00F6794B"/>
    <w:rsid w:val="00F8398A"/>
    <w:rsid w:val="00F8406B"/>
    <w:rsid w:val="00F84071"/>
    <w:rsid w:val="00F84F1E"/>
    <w:rsid w:val="00F9093D"/>
    <w:rsid w:val="00F934B0"/>
    <w:rsid w:val="00F95B13"/>
    <w:rsid w:val="00F965AA"/>
    <w:rsid w:val="00F97244"/>
    <w:rsid w:val="00F97D2C"/>
    <w:rsid w:val="00FA449B"/>
    <w:rsid w:val="00FB09EF"/>
    <w:rsid w:val="00FB4028"/>
    <w:rsid w:val="00FB4914"/>
    <w:rsid w:val="00FB551C"/>
    <w:rsid w:val="00FB7351"/>
    <w:rsid w:val="00FC0E47"/>
    <w:rsid w:val="00FC109E"/>
    <w:rsid w:val="00FC1C01"/>
    <w:rsid w:val="00FC4A61"/>
    <w:rsid w:val="00FC65B0"/>
    <w:rsid w:val="00FC7B10"/>
    <w:rsid w:val="00FD43D6"/>
    <w:rsid w:val="00FE1832"/>
    <w:rsid w:val="00FE28CC"/>
    <w:rsid w:val="00FE29CE"/>
    <w:rsid w:val="00FE33A0"/>
    <w:rsid w:val="00FE494C"/>
    <w:rsid w:val="00FE572A"/>
    <w:rsid w:val="00FE616D"/>
    <w:rsid w:val="00FF0B59"/>
    <w:rsid w:val="00FF1B61"/>
    <w:rsid w:val="00FF2431"/>
    <w:rsid w:val="00FF61CE"/>
    <w:rsid w:val="00FF65C3"/>
    <w:rsid w:val="0D8A1291"/>
    <w:rsid w:val="29F109A6"/>
    <w:rsid w:val="348945E9"/>
    <w:rsid w:val="5AFD01A9"/>
    <w:rsid w:val="5F696A7E"/>
    <w:rsid w:val="652D4C72"/>
    <w:rsid w:val="71C621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Date"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F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9C58FB"/>
    <w:pPr>
      <w:ind w:leftChars="2500" w:left="100"/>
    </w:pPr>
  </w:style>
  <w:style w:type="paragraph" w:styleId="a4">
    <w:name w:val="footer"/>
    <w:basedOn w:val="a"/>
    <w:link w:val="Char0"/>
    <w:uiPriority w:val="99"/>
    <w:semiHidden/>
    <w:qFormat/>
    <w:rsid w:val="009C58FB"/>
    <w:pPr>
      <w:tabs>
        <w:tab w:val="center" w:pos="4153"/>
        <w:tab w:val="right" w:pos="8306"/>
      </w:tabs>
      <w:snapToGrid w:val="0"/>
      <w:jc w:val="left"/>
    </w:pPr>
    <w:rPr>
      <w:sz w:val="18"/>
      <w:szCs w:val="18"/>
    </w:rPr>
  </w:style>
  <w:style w:type="paragraph" w:styleId="a5">
    <w:name w:val="header"/>
    <w:basedOn w:val="a"/>
    <w:link w:val="Char1"/>
    <w:uiPriority w:val="99"/>
    <w:semiHidden/>
    <w:qFormat/>
    <w:rsid w:val="009C58FB"/>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rsid w:val="009C58FB"/>
    <w:rPr>
      <w:rFonts w:cs="Times New Roman"/>
    </w:rPr>
  </w:style>
  <w:style w:type="paragraph" w:customStyle="1" w:styleId="0">
    <w:name w:val="0"/>
    <w:basedOn w:val="a"/>
    <w:uiPriority w:val="99"/>
    <w:qFormat/>
    <w:rsid w:val="009C58FB"/>
    <w:pPr>
      <w:widowControl/>
      <w:snapToGrid w:val="0"/>
    </w:pPr>
    <w:rPr>
      <w:kern w:val="0"/>
      <w:szCs w:val="21"/>
    </w:rPr>
  </w:style>
  <w:style w:type="character" w:customStyle="1" w:styleId="Char1">
    <w:name w:val="页眉 Char"/>
    <w:basedOn w:val="a0"/>
    <w:link w:val="a5"/>
    <w:uiPriority w:val="99"/>
    <w:semiHidden/>
    <w:qFormat/>
    <w:locked/>
    <w:rsid w:val="009C58FB"/>
    <w:rPr>
      <w:rFonts w:ascii="Times New Roman" w:eastAsia="宋体" w:hAnsi="Times New Roman" w:cs="Times New Roman"/>
      <w:sz w:val="18"/>
      <w:szCs w:val="18"/>
    </w:rPr>
  </w:style>
  <w:style w:type="character" w:customStyle="1" w:styleId="Char0">
    <w:name w:val="页脚 Char"/>
    <w:basedOn w:val="a0"/>
    <w:link w:val="a4"/>
    <w:uiPriority w:val="99"/>
    <w:semiHidden/>
    <w:qFormat/>
    <w:locked/>
    <w:rsid w:val="009C58FB"/>
    <w:rPr>
      <w:rFonts w:ascii="Times New Roman" w:eastAsia="宋体" w:hAnsi="Times New Roman" w:cs="Times New Roman"/>
      <w:sz w:val="18"/>
      <w:szCs w:val="18"/>
    </w:rPr>
  </w:style>
  <w:style w:type="character" w:customStyle="1" w:styleId="Char">
    <w:name w:val="日期 Char"/>
    <w:basedOn w:val="a0"/>
    <w:link w:val="a3"/>
    <w:uiPriority w:val="99"/>
    <w:semiHidden/>
    <w:qFormat/>
    <w:rsid w:val="009C58FB"/>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clsrsg@126.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353</Words>
  <Characters>2018</Characters>
  <Application>Microsoft Office Word</Application>
  <DocSecurity>0</DocSecurity>
  <Lines>16</Lines>
  <Paragraphs>4</Paragraphs>
  <ScaleCrop>false</ScaleCrop>
  <Company>China</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微软用户</cp:lastModifiedBy>
  <cp:revision>19</cp:revision>
  <cp:lastPrinted>2018-02-23T01:21:00Z</cp:lastPrinted>
  <dcterms:created xsi:type="dcterms:W3CDTF">2017-03-10T09:24:00Z</dcterms:created>
  <dcterms:modified xsi:type="dcterms:W3CDTF">2018-02-23T01:33:00Z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