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黑体" w:hAnsi="宋体" w:eastAsia="黑体" w:cs="宋体"/>
          <w:sz w:val="28"/>
          <w:szCs w:val="28"/>
          <w:shd w:val="pct10" w:color="auto" w:fill="FFFFFF"/>
        </w:rPr>
      </w:pPr>
      <w:r>
        <w:rPr>
          <w:rFonts w:hint="eastAsia" w:ascii="黑体" w:hAnsi="黑体" w:eastAsia="黑体" w:cs="宋体"/>
          <w:sz w:val="36"/>
          <w:szCs w:val="36"/>
          <w:lang w:eastAsia="zh-CN"/>
        </w:rPr>
        <w:t>成都医学院</w:t>
      </w:r>
      <w:r>
        <w:rPr>
          <w:rFonts w:hint="eastAsia" w:ascii="黑体" w:hAnsi="黑体" w:eastAsia="黑体" w:cs="宋体"/>
          <w:sz w:val="36"/>
          <w:szCs w:val="36"/>
        </w:rPr>
        <w:t>20</w:t>
      </w:r>
      <w:r>
        <w:rPr>
          <w:rFonts w:hint="eastAsia" w:ascii="黑体" w:hAnsi="黑体" w:eastAsia="黑体" w:cs="宋体"/>
          <w:sz w:val="36"/>
          <w:szCs w:val="36"/>
          <w:lang w:val="en-US" w:eastAsia="zh-CN"/>
        </w:rPr>
        <w:t>17</w:t>
      </w:r>
      <w:r>
        <w:rPr>
          <w:rFonts w:hint="eastAsia" w:ascii="黑体" w:hAnsi="黑体" w:eastAsia="黑体" w:cs="宋体"/>
          <w:sz w:val="36"/>
          <w:szCs w:val="36"/>
        </w:rPr>
        <w:t>年</w:t>
      </w:r>
      <w:r>
        <w:rPr>
          <w:rFonts w:hint="eastAsia" w:ascii="黑体" w:hAnsi="黑体" w:eastAsia="黑体" w:cs="宋体"/>
          <w:sz w:val="36"/>
          <w:szCs w:val="36"/>
          <w:lang w:val="en-US" w:eastAsia="zh-CN"/>
        </w:rPr>
        <w:t>5</w:t>
      </w:r>
      <w:r>
        <w:rPr>
          <w:rFonts w:hint="eastAsia" w:ascii="黑体" w:hAnsi="黑体" w:eastAsia="黑体" w:cs="宋体"/>
          <w:sz w:val="36"/>
          <w:szCs w:val="36"/>
        </w:rPr>
        <w:t>月公开招聘工作人员岗位和条件要求一览表</w:t>
      </w:r>
    </w:p>
    <w:tbl>
      <w:tblPr>
        <w:tblStyle w:val="5"/>
        <w:tblW w:w="14822" w:type="dxa"/>
        <w:jc w:val="center"/>
        <w:tblInd w:w="-279" w:type="dxa"/>
        <w:tblLayout w:type="fixed"/>
        <w:tblCellMar>
          <w:top w:w="0" w:type="dxa"/>
          <w:left w:w="23" w:type="dxa"/>
          <w:bottom w:w="0" w:type="dxa"/>
          <w:right w:w="23" w:type="dxa"/>
        </w:tblCellMar>
      </w:tblPr>
      <w:tblGrid>
        <w:gridCol w:w="1123"/>
        <w:gridCol w:w="975"/>
        <w:gridCol w:w="1575"/>
        <w:gridCol w:w="1035"/>
        <w:gridCol w:w="570"/>
        <w:gridCol w:w="1080"/>
        <w:gridCol w:w="1065"/>
        <w:gridCol w:w="1005"/>
        <w:gridCol w:w="3068"/>
        <w:gridCol w:w="1050"/>
        <w:gridCol w:w="750"/>
        <w:gridCol w:w="1526"/>
      </w:tblGrid>
      <w:tr>
        <w:tblPrEx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85" w:hRule="atLeast"/>
          <w:jc w:val="center"/>
        </w:trPr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1"/>
                <w:szCs w:val="21"/>
              </w:rPr>
              <w:t>招聘单位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宋体" w:eastAsia="楷体_GB2312" w:cs="宋体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sz w:val="21"/>
                <w:szCs w:val="21"/>
              </w:rPr>
              <w:t>招聘岗位</w:t>
            </w:r>
          </w:p>
        </w:tc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宋体" w:eastAsia="楷体_GB2312" w:cs="宋体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sz w:val="21"/>
                <w:szCs w:val="21"/>
              </w:rPr>
              <w:t>岗位编码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宋体" w:eastAsia="楷体_GB2312" w:cs="宋体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sz w:val="21"/>
                <w:szCs w:val="21"/>
              </w:rPr>
              <w:t>招聘人数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宋体" w:eastAsia="楷体_GB2312" w:cs="宋体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sz w:val="21"/>
                <w:szCs w:val="21"/>
              </w:rPr>
              <w:t>招聘对象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宋体" w:eastAsia="楷体_GB2312" w:cs="宋体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sz w:val="21"/>
                <w:szCs w:val="21"/>
              </w:rPr>
              <w:t>范围</w:t>
            </w:r>
          </w:p>
        </w:tc>
        <w:tc>
          <w:tcPr>
            <w:tcW w:w="6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91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宋体" w:eastAsia="楷体_GB2312" w:cs="宋体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sz w:val="21"/>
                <w:szCs w:val="21"/>
              </w:rPr>
              <w:t>其他条件要求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宋体" w:eastAsia="楷体_GB2312" w:cs="宋体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sz w:val="21"/>
                <w:szCs w:val="21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宋体" w:eastAsia="楷体_GB2312" w:cs="宋体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sz w:val="21"/>
                <w:szCs w:val="21"/>
              </w:rPr>
              <w:t>开考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宋体" w:eastAsia="楷体_GB2312" w:cs="宋体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sz w:val="21"/>
                <w:szCs w:val="21"/>
              </w:rPr>
              <w:t>比例</w:t>
            </w:r>
          </w:p>
        </w:tc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宋体" w:eastAsia="楷体_GB2312" w:cs="宋体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64" w:hRule="atLeast"/>
          <w:jc w:val="center"/>
        </w:trPr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hint="eastAsia" w:ascii="楷体_GB2312" w:hAnsi="宋体" w:eastAsia="楷体_GB2312" w:cs="宋体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宋体" w:eastAsia="楷体_GB2312" w:cs="宋体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sz w:val="21"/>
                <w:szCs w:val="21"/>
              </w:rPr>
              <w:t>岗位类别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宋体" w:eastAsia="楷体_GB2312" w:cs="宋体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sz w:val="21"/>
                <w:szCs w:val="21"/>
              </w:rPr>
              <w:t>岗位名称</w:t>
            </w:r>
          </w:p>
        </w:tc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hint="eastAsia" w:ascii="楷体_GB2312" w:hAnsi="宋体" w:eastAsia="楷体_GB2312" w:cs="宋体"/>
                <w:sz w:val="22"/>
                <w:szCs w:val="22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hint="eastAsia" w:ascii="楷体_GB2312" w:hAnsi="宋体" w:eastAsia="楷体_GB2312" w:cs="宋体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宋体" w:eastAsia="楷体_GB2312" w:cs="宋体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宋体" w:eastAsia="楷体_GB2312" w:cs="宋体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sz w:val="21"/>
                <w:szCs w:val="21"/>
              </w:rPr>
              <w:t>年龄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宋体" w:eastAsia="楷体_GB2312" w:cs="宋体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sz w:val="21"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宋体" w:eastAsia="楷体_GB2312" w:cs="宋体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sz w:val="21"/>
                <w:szCs w:val="21"/>
              </w:rPr>
              <w:t>或学位</w:t>
            </w:r>
          </w:p>
        </w:tc>
        <w:tc>
          <w:tcPr>
            <w:tcW w:w="3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宋体" w:eastAsia="楷体_GB2312" w:cs="宋体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sz w:val="21"/>
                <w:szCs w:val="21"/>
              </w:rPr>
              <w:t>专业条件要求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其他</w:t>
            </w: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ascii="黑体" w:hAnsi="宋体" w:eastAsia="黑体" w:cs="宋体"/>
                <w:sz w:val="22"/>
                <w:szCs w:val="22"/>
              </w:rPr>
            </w:pPr>
          </w:p>
        </w:tc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ascii="黑体" w:hAnsi="宋体" w:eastAsia="黑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99" w:hRule="atLeast"/>
          <w:jc w:val="center"/>
        </w:trPr>
        <w:tc>
          <w:tcPr>
            <w:tcW w:w="11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基础医学院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人体解剖与组织胚胎学教师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17jc0101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1982年1月1日以后出生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18"/>
                <w:szCs w:val="18"/>
                <w:lang w:eastAsia="zh-CN"/>
              </w:rPr>
              <w:t>硕士研究生及以上</w:t>
            </w:r>
          </w:p>
        </w:tc>
        <w:tc>
          <w:tcPr>
            <w:tcW w:w="3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人体解剖与组织胚胎学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/>
                <w:sz w:val="18"/>
                <w:szCs w:val="18"/>
                <w:lang w:val="en-US" w:eastAsia="zh-CN"/>
              </w:rPr>
              <w:t>2:1</w:t>
            </w:r>
          </w:p>
        </w:tc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99" w:hRule="atLeast"/>
          <w:jc w:val="center"/>
        </w:trPr>
        <w:tc>
          <w:tcPr>
            <w:tcW w:w="11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人文信息管理学院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技术人员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人文信息管理实验教学中心教师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17rw0201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1982年1月1日以后出生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18"/>
                <w:szCs w:val="18"/>
                <w:lang w:eastAsia="zh-CN"/>
              </w:rPr>
              <w:t>硕士研究生及以上</w:t>
            </w:r>
          </w:p>
        </w:tc>
        <w:tc>
          <w:tcPr>
            <w:tcW w:w="3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计算机科学与技术类、仪器科学与技术类、电子科学与技术类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2:1</w:t>
            </w:r>
          </w:p>
        </w:tc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99" w:hRule="atLeast"/>
          <w:jc w:val="center"/>
        </w:trPr>
        <w:tc>
          <w:tcPr>
            <w:tcW w:w="11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17hl0101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1982年1月1日以后出生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sz w:val="18"/>
                <w:szCs w:val="18"/>
                <w:lang w:eastAsia="zh-CN"/>
              </w:rPr>
              <w:t>硕士研究生及以上</w:t>
            </w:r>
          </w:p>
        </w:tc>
        <w:tc>
          <w:tcPr>
            <w:tcW w:w="3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2:1</w:t>
            </w:r>
          </w:p>
        </w:tc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64" w:hRule="atLeast"/>
          <w:jc w:val="center"/>
        </w:trPr>
        <w:tc>
          <w:tcPr>
            <w:tcW w:w="11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公共卫生系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流行病与卫生统计学教师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17gw0101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1982年1月1日以后出生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流行病与卫生统计学、概率论与数理统计、循证医学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2:1</w:t>
            </w:r>
          </w:p>
        </w:tc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99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卫生检验学教师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17gw0102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1982年1月1日以后出生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公共卫生检验学、卫生检验与检疫、微生物学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2:1</w:t>
            </w:r>
          </w:p>
        </w:tc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99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技术人员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公共卫生实验教学中心教师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17gw0201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1982年1月1日以后出生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卫生毒理学、公共卫生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2:1</w:t>
            </w:r>
          </w:p>
        </w:tc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99" w:hRule="atLeast"/>
          <w:jc w:val="center"/>
        </w:trPr>
        <w:tc>
          <w:tcPr>
            <w:tcW w:w="11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科研实验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中心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科研助理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科研实验中心助理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17ky0302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1982年1月1日以后出生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sz w:val="18"/>
                <w:szCs w:val="18"/>
                <w:lang w:eastAsia="zh-CN"/>
              </w:rPr>
              <w:t>硕士研究生及以上</w:t>
            </w:r>
          </w:p>
        </w:tc>
        <w:tc>
          <w:tcPr>
            <w:tcW w:w="3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病理学与病理生理学、分子生物学、细胞生物学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auto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auto"/>
                <w:sz w:val="18"/>
                <w:szCs w:val="18"/>
              </w:rPr>
            </w:pPr>
            <w:r>
              <w:rPr>
                <w:rFonts w:hint="eastAsia" w:ascii="仿宋_GB2312"/>
                <w:color w:val="auto"/>
                <w:sz w:val="18"/>
                <w:szCs w:val="18"/>
              </w:rPr>
              <w:t>2:1</w:t>
            </w:r>
          </w:p>
        </w:tc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99" w:hRule="atLeast"/>
          <w:jc w:val="center"/>
        </w:trPr>
        <w:tc>
          <w:tcPr>
            <w:tcW w:w="11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现代教育技术中心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技术人员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网络中心技术人员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17dj0401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1982年1月1日以后出生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sz w:val="18"/>
                <w:szCs w:val="18"/>
                <w:lang w:eastAsia="zh-CN"/>
              </w:rPr>
              <w:t>硕士研究生及以上</w:t>
            </w:r>
          </w:p>
        </w:tc>
        <w:tc>
          <w:tcPr>
            <w:tcW w:w="3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通信与信息系统、计算机软件与理论、计算机应用技术、模式识别与智能系统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auto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auto"/>
                <w:sz w:val="18"/>
                <w:szCs w:val="18"/>
              </w:rPr>
            </w:pPr>
            <w:r>
              <w:rPr>
                <w:rFonts w:hint="eastAsia" w:ascii="仿宋_GB2312"/>
                <w:color w:val="auto"/>
                <w:sz w:val="18"/>
                <w:szCs w:val="18"/>
              </w:rPr>
              <w:t>2:1</w:t>
            </w:r>
          </w:p>
        </w:tc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99" w:hRule="atLeast"/>
          <w:jc w:val="center"/>
        </w:trPr>
        <w:tc>
          <w:tcPr>
            <w:tcW w:w="11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学生处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辅导员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辅导员01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17fdy01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1982年1月1日以后出生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sz w:val="18"/>
                <w:szCs w:val="18"/>
                <w:lang w:eastAsia="zh-CN"/>
              </w:rPr>
              <w:t>硕士研究生及以上</w:t>
            </w:r>
          </w:p>
        </w:tc>
        <w:tc>
          <w:tcPr>
            <w:tcW w:w="3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18"/>
                <w:szCs w:val="18"/>
                <w:lang w:eastAsia="zh-CN"/>
              </w:rPr>
              <w:t>中共党员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auto"/>
                <w:sz w:val="18"/>
                <w:szCs w:val="18"/>
              </w:rPr>
            </w:pPr>
            <w:r>
              <w:rPr>
                <w:rFonts w:hint="eastAsia" w:ascii="仿宋_GB2312"/>
                <w:color w:val="auto"/>
                <w:sz w:val="18"/>
                <w:szCs w:val="18"/>
              </w:rPr>
              <w:t>2:1</w:t>
            </w:r>
          </w:p>
        </w:tc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须24小时值守男生宿舍及晚上查寝</w:t>
            </w:r>
          </w:p>
        </w:tc>
      </w:tr>
      <w:tr>
        <w:tblPrEx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99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辅导员02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17fdy02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1982年1月1日以后出生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sz w:val="18"/>
                <w:szCs w:val="18"/>
                <w:lang w:eastAsia="zh-CN"/>
              </w:rPr>
              <w:t>硕士研究生及以上</w:t>
            </w:r>
          </w:p>
        </w:tc>
        <w:tc>
          <w:tcPr>
            <w:tcW w:w="3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auto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18"/>
                <w:szCs w:val="18"/>
                <w:lang w:eastAsia="zh-CN"/>
              </w:rPr>
              <w:t>中共党员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auto"/>
                <w:sz w:val="18"/>
                <w:szCs w:val="18"/>
              </w:rPr>
            </w:pPr>
            <w:r>
              <w:rPr>
                <w:rFonts w:hint="eastAsia" w:ascii="仿宋_GB2312"/>
                <w:color w:val="auto"/>
                <w:sz w:val="18"/>
                <w:szCs w:val="18"/>
              </w:rPr>
              <w:t>2:1</w:t>
            </w:r>
          </w:p>
        </w:tc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须24小时值守女生宿舍及晚上查寝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注：1.本表各岗位相关的其他条件及要求请见本公告正文；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楷体_GB2312" w:eastAsia="楷体_GB2312"/>
          <w:sz w:val="24"/>
          <w:szCs w:val="24"/>
          <w:lang w:eastAsia="zh-CN"/>
        </w:rPr>
      </w:pPr>
      <w:r>
        <w:rPr>
          <w:rFonts w:hint="eastAsia" w:ascii="楷体_GB2312" w:eastAsia="楷体_GB2312"/>
          <w:sz w:val="24"/>
          <w:szCs w:val="24"/>
          <w:lang w:val="en-US" w:eastAsia="zh-CN"/>
        </w:rPr>
        <w:t xml:space="preserve">    </w:t>
      </w:r>
      <w:r>
        <w:rPr>
          <w:rFonts w:hint="eastAsia" w:ascii="楷体_GB2312" w:eastAsia="楷体_GB2312"/>
          <w:sz w:val="24"/>
          <w:szCs w:val="24"/>
        </w:rPr>
        <w:t>2.报考者本人有效学位证和毕业证所载学位和学历及专业名称，须完全符合其所报岗位“学历或学位”和“专业条件要求”两栏的学历、专业条件要求相符</w:t>
      </w:r>
      <w:r>
        <w:rPr>
          <w:rFonts w:hint="eastAsia" w:ascii="楷体_GB2312" w:eastAsia="楷体_GB2312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left"/>
        <w:textAlignment w:val="auto"/>
        <w:outlineLvl w:val="9"/>
      </w:pPr>
      <w:r>
        <w:rPr>
          <w:rFonts w:hint="eastAsia" w:ascii="楷体_GB2312" w:eastAsia="楷体_GB2312"/>
          <w:sz w:val="24"/>
          <w:szCs w:val="24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楷体_GB2312" w:eastAsia="楷体_GB2312"/>
          <w:sz w:val="24"/>
          <w:szCs w:val="24"/>
          <w:lang w:val="en-US" w:eastAsia="zh-CN"/>
        </w:rPr>
        <w:t>3</w:t>
      </w:r>
      <w:r>
        <w:rPr>
          <w:rFonts w:hint="eastAsia" w:ascii="楷体_GB2312" w:eastAsia="楷体_GB2312"/>
          <w:sz w:val="24"/>
          <w:szCs w:val="24"/>
        </w:rPr>
        <w:t>.本公告中部分岗位要求的专业类别具体专业范围为：（1）</w:t>
      </w:r>
      <w:r>
        <w:rPr>
          <w:rFonts w:hint="eastAsia" w:ascii="楷体_GB2312" w:eastAsia="楷体_GB2312"/>
          <w:sz w:val="24"/>
          <w:szCs w:val="24"/>
          <w:lang w:eastAsia="zh-CN"/>
        </w:rPr>
        <w:t>计算机科学与技术</w:t>
      </w:r>
      <w:r>
        <w:rPr>
          <w:rFonts w:hint="eastAsia" w:ascii="楷体_GB2312" w:eastAsia="楷体_GB2312"/>
          <w:sz w:val="24"/>
          <w:szCs w:val="24"/>
        </w:rPr>
        <w:t>类具体包括以下专业：</w:t>
      </w:r>
      <w:r>
        <w:rPr>
          <w:rFonts w:hint="eastAsia" w:ascii="楷体_GB2312" w:eastAsia="楷体_GB2312"/>
          <w:sz w:val="24"/>
          <w:szCs w:val="24"/>
          <w:lang w:eastAsia="zh-CN"/>
        </w:rPr>
        <w:t>计算机系统结构</w:t>
      </w:r>
      <w:r>
        <w:rPr>
          <w:rFonts w:hint="eastAsia" w:ascii="楷体_GB2312" w:eastAsia="楷体_GB2312"/>
          <w:sz w:val="24"/>
          <w:szCs w:val="24"/>
        </w:rPr>
        <w:t>、</w:t>
      </w:r>
      <w:r>
        <w:rPr>
          <w:rFonts w:hint="eastAsia" w:ascii="楷体_GB2312" w:eastAsia="楷体_GB2312"/>
          <w:sz w:val="24"/>
          <w:szCs w:val="24"/>
          <w:lang w:eastAsia="zh-CN"/>
        </w:rPr>
        <w:t>计算机软件与理论</w:t>
      </w:r>
      <w:r>
        <w:rPr>
          <w:rFonts w:hint="eastAsia" w:ascii="楷体_GB2312" w:eastAsia="楷体_GB2312"/>
          <w:sz w:val="24"/>
          <w:szCs w:val="24"/>
        </w:rPr>
        <w:t>、</w:t>
      </w:r>
      <w:r>
        <w:rPr>
          <w:rFonts w:hint="eastAsia" w:ascii="楷体_GB2312" w:eastAsia="楷体_GB2312"/>
          <w:sz w:val="24"/>
          <w:szCs w:val="24"/>
          <w:lang w:eastAsia="zh-CN"/>
        </w:rPr>
        <w:t>计算机应用技术</w:t>
      </w:r>
      <w:r>
        <w:rPr>
          <w:rFonts w:hint="eastAsia" w:ascii="楷体_GB2312" w:eastAsia="楷体_GB2312"/>
          <w:sz w:val="24"/>
          <w:szCs w:val="24"/>
        </w:rPr>
        <w:t>。（2）</w:t>
      </w:r>
      <w:r>
        <w:rPr>
          <w:rFonts w:hint="eastAsia" w:ascii="楷体_GB2312" w:eastAsia="楷体_GB2312"/>
          <w:sz w:val="24"/>
          <w:szCs w:val="24"/>
          <w:lang w:eastAsia="zh-CN"/>
        </w:rPr>
        <w:t>仪器科学与技术</w:t>
      </w:r>
      <w:r>
        <w:rPr>
          <w:rFonts w:hint="eastAsia" w:ascii="楷体_GB2312" w:eastAsia="楷体_GB2312"/>
          <w:sz w:val="24"/>
          <w:szCs w:val="24"/>
        </w:rPr>
        <w:t>类具体包括以下专业：精密仪器及机械、测试计量技术及仪器</w:t>
      </w:r>
      <w:r>
        <w:rPr>
          <w:rFonts w:hint="eastAsia" w:ascii="楷体_GB2312" w:eastAsia="楷体_GB2312"/>
          <w:sz w:val="24"/>
          <w:szCs w:val="24"/>
          <w:lang w:eastAsia="zh-CN"/>
        </w:rPr>
        <w:t>。</w:t>
      </w:r>
      <w:r>
        <w:rPr>
          <w:rFonts w:hint="eastAsia" w:ascii="楷体_GB2312" w:eastAsia="楷体_GB2312"/>
          <w:sz w:val="24"/>
          <w:szCs w:val="24"/>
        </w:rPr>
        <w:t>（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3</w:t>
      </w:r>
      <w:r>
        <w:rPr>
          <w:rFonts w:hint="eastAsia" w:ascii="楷体_GB2312" w:eastAsia="楷体_GB2312"/>
          <w:sz w:val="24"/>
          <w:szCs w:val="24"/>
        </w:rPr>
        <w:t>）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电子科学与技术</w:t>
      </w:r>
      <w:r>
        <w:rPr>
          <w:rFonts w:hint="eastAsia" w:ascii="楷体_GB2312" w:eastAsia="楷体_GB2312"/>
          <w:sz w:val="24"/>
          <w:szCs w:val="24"/>
        </w:rPr>
        <w:t>类具体包括以下专业：</w:t>
      </w:r>
      <w:r>
        <w:rPr>
          <w:rFonts w:hint="eastAsia" w:ascii="楷体_GB2312" w:eastAsia="楷体_GB2312"/>
          <w:sz w:val="24"/>
          <w:szCs w:val="24"/>
          <w:lang w:eastAsia="zh-CN"/>
        </w:rPr>
        <w:t>物理电子</w:t>
      </w:r>
      <w:r>
        <w:rPr>
          <w:rFonts w:hint="eastAsia" w:ascii="楷体_GB2312" w:eastAsia="楷体_GB2312"/>
          <w:sz w:val="24"/>
          <w:szCs w:val="24"/>
        </w:rPr>
        <w:t>学、</w:t>
      </w:r>
      <w:r>
        <w:rPr>
          <w:rFonts w:hint="eastAsia" w:ascii="楷体_GB2312" w:eastAsia="楷体_GB2312"/>
          <w:sz w:val="24"/>
          <w:szCs w:val="24"/>
          <w:lang w:eastAsia="zh-CN"/>
        </w:rPr>
        <w:t>电路与系统</w:t>
      </w:r>
      <w:r>
        <w:rPr>
          <w:rFonts w:hint="eastAsia" w:ascii="楷体_GB2312" w:eastAsia="楷体_GB2312"/>
          <w:sz w:val="24"/>
          <w:szCs w:val="24"/>
        </w:rPr>
        <w:t>、</w:t>
      </w:r>
      <w:r>
        <w:rPr>
          <w:rFonts w:hint="eastAsia" w:ascii="楷体_GB2312" w:eastAsia="楷体_GB2312"/>
          <w:sz w:val="24"/>
          <w:szCs w:val="24"/>
          <w:lang w:eastAsia="zh-CN"/>
        </w:rPr>
        <w:t>微电子学与固体电子学、电磁场与微波技术</w:t>
      </w:r>
      <w:r>
        <w:rPr>
          <w:rFonts w:hint="eastAsia" w:ascii="楷体_GB2312" w:eastAsia="楷体_GB2312"/>
          <w:sz w:val="24"/>
          <w:szCs w:val="24"/>
        </w:rPr>
        <w:t>。</w:t>
      </w:r>
    </w:p>
    <w:sectPr>
      <w:footerReference r:id="rId3" w:type="default"/>
      <w:pgSz w:w="16838" w:h="11906" w:orient="landscape"/>
      <w:pgMar w:top="1134" w:right="1418" w:bottom="1134" w:left="1418" w:header="851" w:footer="748" w:gutter="0"/>
      <w:paperSrc/>
      <w:cols w:space="0" w:num="1"/>
      <w:rtlGutter w:val="0"/>
      <w:docGrid w:type="linesAndChars" w:linePitch="45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30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D6EAF"/>
    <w:rsid w:val="51FD6E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2017-04-05T02:43:00Z</dcterms:created>
  <dc:creator>Administrator</dc:creator>
  <cp:lastModifiedBy>Administrator</cp:lastModifiedBy>
  <dcterms:modified xsi:type="dcterms:W3CDTF">2017-04-05T02:47:37Z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