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CE" w:rsidRPr="000021CE" w:rsidRDefault="000021CE" w:rsidP="000021CE">
      <w:pPr>
        <w:pStyle w:val="a3"/>
        <w:jc w:val="center"/>
        <w:rPr>
          <w:rFonts w:asciiTheme="minorEastAsia" w:eastAsiaTheme="minorEastAsia" w:hAnsiTheme="minorEastAsia"/>
          <w:b/>
          <w:sz w:val="28"/>
          <w:szCs w:val="28"/>
        </w:rPr>
      </w:pPr>
      <w:bookmarkStart w:id="0" w:name="_GoBack"/>
      <w:bookmarkEnd w:id="0"/>
      <w:r w:rsidRPr="000021CE">
        <w:rPr>
          <w:rFonts w:asciiTheme="minorEastAsia" w:eastAsiaTheme="minorEastAsia" w:hAnsiTheme="minorEastAsia"/>
          <w:b/>
          <w:sz w:val="28"/>
          <w:szCs w:val="28"/>
        </w:rPr>
        <w:t>历史考点速递</w:t>
      </w:r>
    </w:p>
    <w:p w:rsidR="000021CE" w:rsidRPr="000021CE" w:rsidRDefault="000021CE" w:rsidP="000021CE">
      <w:pPr>
        <w:pStyle w:val="a3"/>
        <w:rPr>
          <w:rFonts w:asciiTheme="minorEastAsia" w:eastAsiaTheme="minorEastAsia" w:hAnsiTheme="minorEastAsia"/>
          <w:b/>
          <w:sz w:val="28"/>
          <w:szCs w:val="28"/>
        </w:rPr>
      </w:pPr>
      <w:r w:rsidRPr="000021CE">
        <w:rPr>
          <w:rFonts w:asciiTheme="minorEastAsia" w:eastAsiaTheme="minorEastAsia" w:hAnsiTheme="minorEastAsia"/>
          <w:sz w:val="28"/>
          <w:szCs w:val="28"/>
        </w:rPr>
        <w:t xml:space="preserve">　</w:t>
      </w:r>
      <w:r w:rsidRPr="000021CE">
        <w:rPr>
          <w:rFonts w:asciiTheme="minorEastAsia" w:eastAsiaTheme="minorEastAsia" w:hAnsiTheme="minorEastAsia"/>
          <w:b/>
          <w:sz w:val="28"/>
          <w:szCs w:val="28"/>
        </w:rPr>
        <w:t xml:space="preserve">　中国古代史：</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先秦：商甲骨文(河南发现)、青铜器(后母戊鼎)、都江堰(李冰父子)2.秦：a秦统一结束了春秋以来诸侯混战的局面，开创了统一的新局面。自秦统一后，我国两千多年的封建社会虽然有的时期出现了割据状态，但统一始终是历史的主流。b秦朝是我国历史上第一个统一的多民族的中央集权的国家，其专制集权统治制度，在我国沿袭了两千多年，影响十分深远。c秦统一文字、货币、度量衡，对我国以后经济、文化的发展和维护国家统一，有极为重要的影响。d修筑了著名的万里长城和灵渠等古代工程，巩固祖国的边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3.两汉：公元前60年，西汉设西域都护府。司马迁《史记》。</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王充《论衡》(朴素唯物主义) 西汉已有造纸术(甘肃放马滩)</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东汉蔡伦改造造纸术 汉武帝：罢黜百家，独尊儒术;建立太学;统一铸造五铢钱;北击匈奴;张骞出使西域(丝绸之路)。a丝绸之路开通后，中原的铸铁冶炼，凿井等技术传入西域，促进了西域社会生产水平的提高，促进了经济的发展。 b西域的各种农作物以及动物等特有品种流入中原，丰富了人们的日常生活物质，扩大了食物来源。 c促进了中原与西域的文化交流，极大的促进了民族的融合，为中华民族的统一</w:t>
      </w:r>
      <w:proofErr w:type="gramStart"/>
      <w:r w:rsidRPr="000021CE">
        <w:rPr>
          <w:rFonts w:asciiTheme="minorEastAsia" w:eastAsiaTheme="minorEastAsia" w:hAnsiTheme="minorEastAsia"/>
          <w:sz w:val="28"/>
          <w:szCs w:val="28"/>
        </w:rPr>
        <w:t>作出</w:t>
      </w:r>
      <w:proofErr w:type="gramEnd"/>
      <w:r w:rsidRPr="000021CE">
        <w:rPr>
          <w:rFonts w:asciiTheme="minorEastAsia" w:eastAsiaTheme="minorEastAsia" w:hAnsiTheme="minorEastAsia"/>
          <w:sz w:val="28"/>
          <w:szCs w:val="28"/>
        </w:rPr>
        <w:t>了巨大作用。 d丝绸之路开通后，西域各国各派使</w:t>
      </w:r>
      <w:r w:rsidRPr="000021CE">
        <w:rPr>
          <w:rFonts w:asciiTheme="minorEastAsia" w:eastAsiaTheme="minorEastAsia" w:hAnsiTheme="minorEastAsia"/>
          <w:sz w:val="28"/>
          <w:szCs w:val="28"/>
        </w:rPr>
        <w:lastRenderedPageBreak/>
        <w:t>节来汉，密切了中原王朝与西域的政治联系，这对以后的汉唐实行对西域的行政管理打下了基础。(重点)</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4.两晋：北魏孝文帝改革--整顿吏治、均田令、定都洛阳、学习汉文化 三大佛教艺术：敦煌莫高窟、大同云冈石窟、洛阳龙门石窟。</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5.隋唐：隋文帝创立三省六部--限制丞相权力、加强皇权。三省--中书省、门下省、尚书省;尚书省权分六部--吏、礼、兵、度支(户部)、都官(刑部)、工。隋炀帝创进士科，科举制正式形成。a冲破了世家大族垄断仕途的局面，起到抑制门阀的作用。b扩大了官吏来源，大批门第不高的庶族地主知识分子，通过科举考试参加了政权c把读书，考试和做官紧密联系起来，从而提高了官员的文化素质d科举制把选拔人才和任命官吏的权利，从地方豪门士族手里集中到了中央政府，大大加强了中央集权，有利于政局的稳定，为历朝沿用，影响深远。e科举制也造成士人把集中于应付考试，忽视了实用性的学问，严重限制人们的思想。</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开元盛世(唐玄宗)：发展生产，限制佛教，募兵制，发展科举。</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黄巢起义，使唐名存实亡，</w:t>
      </w:r>
      <w:proofErr w:type="gramStart"/>
      <w:r w:rsidRPr="000021CE">
        <w:rPr>
          <w:rFonts w:asciiTheme="minorEastAsia" w:eastAsiaTheme="minorEastAsia" w:hAnsiTheme="minorEastAsia"/>
          <w:sz w:val="28"/>
          <w:szCs w:val="28"/>
        </w:rPr>
        <w:t>首提平均</w:t>
      </w:r>
      <w:proofErr w:type="gramEnd"/>
      <w:r w:rsidRPr="000021CE">
        <w:rPr>
          <w:rFonts w:asciiTheme="minorEastAsia" w:eastAsiaTheme="minorEastAsia" w:hAnsiTheme="minorEastAsia"/>
          <w:sz w:val="28"/>
          <w:szCs w:val="28"/>
        </w:rPr>
        <w:t>思想。</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6.宋元：辽宋</w:t>
      </w:r>
      <w:proofErr w:type="gramStart"/>
      <w:r w:rsidRPr="000021CE">
        <w:rPr>
          <w:rFonts w:asciiTheme="minorEastAsia" w:eastAsiaTheme="minorEastAsia" w:hAnsiTheme="minorEastAsia"/>
          <w:sz w:val="28"/>
          <w:szCs w:val="28"/>
        </w:rPr>
        <w:t>澶</w:t>
      </w:r>
      <w:proofErr w:type="gramEnd"/>
      <w:r w:rsidRPr="000021CE">
        <w:rPr>
          <w:rFonts w:asciiTheme="minorEastAsia" w:eastAsiaTheme="minorEastAsia" w:hAnsiTheme="minorEastAsia"/>
          <w:sz w:val="28"/>
          <w:szCs w:val="28"/>
        </w:rPr>
        <w:t>渊之盟，沈</w:t>
      </w:r>
      <w:proofErr w:type="gramStart"/>
      <w:r w:rsidRPr="000021CE">
        <w:rPr>
          <w:rFonts w:asciiTheme="minorEastAsia" w:eastAsiaTheme="minorEastAsia" w:hAnsiTheme="minorEastAsia"/>
          <w:sz w:val="28"/>
          <w:szCs w:val="28"/>
        </w:rPr>
        <w:t>括</w:t>
      </w:r>
      <w:proofErr w:type="gramEnd"/>
      <w:r w:rsidRPr="000021CE">
        <w:rPr>
          <w:rFonts w:asciiTheme="minorEastAsia" w:eastAsiaTheme="minorEastAsia" w:hAnsiTheme="minorEastAsia"/>
          <w:sz w:val="28"/>
          <w:szCs w:val="28"/>
        </w:rPr>
        <w:t>《梦溪笔谈》;张择端《清明上河图》，活字印刷术(毕昇)，司马光《资治通鉴》首部编年体通史。</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lastRenderedPageBreak/>
        <w:t xml:space="preserve">　　王安石变法：青苗法、方田均税法、募役法、农田水利法、均输法和市易法、</w:t>
      </w:r>
      <w:proofErr w:type="gramStart"/>
      <w:r w:rsidRPr="000021CE">
        <w:rPr>
          <w:rFonts w:asciiTheme="minorEastAsia" w:eastAsiaTheme="minorEastAsia" w:hAnsiTheme="minorEastAsia"/>
          <w:sz w:val="28"/>
          <w:szCs w:val="28"/>
        </w:rPr>
        <w:t>置将法</w:t>
      </w:r>
      <w:proofErr w:type="gramEnd"/>
      <w:r w:rsidRPr="000021CE">
        <w:rPr>
          <w:rFonts w:asciiTheme="minorEastAsia" w:eastAsiaTheme="minorEastAsia" w:hAnsiTheme="minorEastAsia"/>
          <w:sz w:val="28"/>
          <w:szCs w:val="28"/>
        </w:rPr>
        <w:t>、保甲法。局限：维护地主阶级统治为出发点。</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南宋时期，经济重心由北方转移到了南方。</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宣政院(元管辖西藏)，澎湖巡检司(元台湾设政权机构)。</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7.明清：明--靖难之役(朱棣反抗建文帝)，(戚继光)抗倭</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一条鞭法：合并田赋、徭役和杂税，折成银两，分摊到田亩，按田亩数收税(简化赋税征收手续，均平赋役;人头税向土地税转化)</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郑和下西洋：永乐</w:t>
      </w:r>
      <w:proofErr w:type="gramStart"/>
      <w:r w:rsidRPr="000021CE">
        <w:rPr>
          <w:rFonts w:asciiTheme="minorEastAsia" w:eastAsiaTheme="minorEastAsia" w:hAnsiTheme="minorEastAsia"/>
          <w:sz w:val="28"/>
          <w:szCs w:val="28"/>
        </w:rPr>
        <w:t>帝</w:t>
      </w:r>
      <w:proofErr w:type="gramEnd"/>
      <w:r w:rsidRPr="000021CE">
        <w:rPr>
          <w:rFonts w:asciiTheme="minorEastAsia" w:eastAsiaTheme="minorEastAsia" w:hAnsiTheme="minorEastAsia"/>
          <w:sz w:val="28"/>
          <w:szCs w:val="28"/>
        </w:rPr>
        <w:t>朱棣;目的宣扬明朝国威，扩展海外贸易，政治目的为主。(重点)</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明末清初三大思想家：黄宗羲(《明夷待访录》)、顾炎武(“天下兴亡，匹夫有责”)、王夫之(“经世致用”)。</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徐光启《农政全书》;宋应星《天工开物》;李时珍《本草纲目》。</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康熙年间，收复台湾，归福建管辖。</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摊丁入亩：丁银并入田赋、废除 “人头税”</w:t>
      </w:r>
    </w:p>
    <w:p w:rsidR="000021CE" w:rsidRPr="000021CE" w:rsidRDefault="000021CE" w:rsidP="000021CE">
      <w:pPr>
        <w:pStyle w:val="a3"/>
        <w:rPr>
          <w:rFonts w:asciiTheme="minorEastAsia" w:eastAsiaTheme="minorEastAsia" w:hAnsiTheme="minorEastAsia"/>
          <w:b/>
          <w:sz w:val="28"/>
          <w:szCs w:val="28"/>
        </w:rPr>
      </w:pPr>
      <w:r w:rsidRPr="000021CE">
        <w:rPr>
          <w:rFonts w:asciiTheme="minorEastAsia" w:eastAsiaTheme="minorEastAsia" w:hAnsiTheme="minorEastAsia"/>
          <w:sz w:val="28"/>
          <w:szCs w:val="28"/>
        </w:rPr>
        <w:t xml:space="preserve">　</w:t>
      </w:r>
      <w:r w:rsidRPr="000021CE">
        <w:rPr>
          <w:rFonts w:asciiTheme="minorEastAsia" w:eastAsiaTheme="minorEastAsia" w:hAnsiTheme="minorEastAsia"/>
          <w:b/>
          <w:sz w:val="28"/>
          <w:szCs w:val="28"/>
        </w:rPr>
        <w:t xml:space="preserve">　中国近现代史：</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1.鸦片战争是中国近代史的开端：中国沦为半殖民地半封建社会;由地主阶级和农民阶级的矛盾，开始转变为外国资本主义与中华民族</w:t>
      </w:r>
      <w:r w:rsidRPr="000021CE">
        <w:rPr>
          <w:rFonts w:asciiTheme="minorEastAsia" w:eastAsiaTheme="minorEastAsia" w:hAnsiTheme="minorEastAsia"/>
          <w:sz w:val="28"/>
          <w:szCs w:val="28"/>
        </w:rPr>
        <w:lastRenderedPageBreak/>
        <w:t>的矛盾、封建主义与人民大众的矛盾，而民族矛盾成为各种社会矛盾中最主要的矛盾;进入旧民主主义革命时期。</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《南京条约》：割香港岛给英，开放广州、厦门、福州、宁波、上海五处为通商口岸;中国海关税应与英商定。(首个不平等条约)</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2.第二次鸦片战争，英法火烧圆明园。《天津条约》：外国公使进驻北京;增开牛庄、汉口、南京等10处为通商口岸;外国军舰和商船可以在长江口岸自由航行。</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与英法《北京条约》：清政府承认《天津条约》有效;增开天津为商埠;割让九龙司地方一区给英国;准许英、法招募华工出国。</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沙俄</w:t>
      </w:r>
      <w:proofErr w:type="gramStart"/>
      <w:r w:rsidRPr="000021CE">
        <w:rPr>
          <w:rFonts w:asciiTheme="minorEastAsia" w:eastAsiaTheme="minorEastAsia" w:hAnsiTheme="minorEastAsia"/>
          <w:sz w:val="28"/>
          <w:szCs w:val="28"/>
        </w:rPr>
        <w:t>侵</w:t>
      </w:r>
      <w:proofErr w:type="gramEnd"/>
      <w:r w:rsidRPr="000021CE">
        <w:rPr>
          <w:rFonts w:asciiTheme="minorEastAsia" w:eastAsiaTheme="minorEastAsia" w:hAnsiTheme="minorEastAsia"/>
          <w:sz w:val="28"/>
          <w:szCs w:val="28"/>
        </w:rPr>
        <w:t>领土：《瑷珲条约》(割让领土最多)、《北京条约》、《中俄堪分西北界约记》。</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3.太平天国运动：洪秀全发动金田起义，建国号太平天国→天京(南京)变乱，由盛而衰。《天朝田亩制度》(凡天下田，天下人同耕)，农民运动最高峰。《资政新篇》(最早提出在中国发展资本主义的方案)</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4.中法战争：老将冯子材取得镇南关大捷。结果：中国不败而败，法国不胜而胜。揭露了清王朝腐朽。</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5.戊戌变法：政治—准许官民上书;精简机构人员;废除旗人特权 经济—保护工商;奖励发明;改革财政;设邮政局 军事—建近代陆海</w:t>
      </w:r>
      <w:r w:rsidRPr="000021CE">
        <w:rPr>
          <w:rFonts w:asciiTheme="minorEastAsia" w:eastAsiaTheme="minorEastAsia" w:hAnsiTheme="minorEastAsia"/>
          <w:sz w:val="28"/>
          <w:szCs w:val="28"/>
        </w:rPr>
        <w:lastRenderedPageBreak/>
        <w:t>军;实行征兵制 文教—大办新式学校;发展留学教育;准办报馆学会;废除八股，改试策论，设经济特科;设译书局;</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6.新文化运动：前期，提倡民主与科学，反对专制和愚昧、迷信。提倡新道德，反对旧道德。提倡新文学，反对旧文学。后期，李大钊扛起社会主义大旗第一人，宣传马克思主义</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7.抗日战争：七七事变(北京);八一三事变(淞沪会战开始)</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8.重庆谈判：抗日胜利后，国共两党，为避免内战，《双十协定》</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9.家庭联产承包责任制(安徽凤阳小岗村);经济特区(深圳、珠海、汕头、厦门);南方谈话：社会主义本质、三个有利于;十四大：建立社会主义市场经济体制。</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10.一国两制：一个国家，两种制度。基础是一个中国。1997年香港回归，1999年澳门回归。香港是一国两制的首次应用。</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11.中国外交：1971年恢复在联合国合法席位。1972年，尼克松访华，中美关系正常化，发表《中美联合公报》。</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12.双百方针：百花齐放、百家争鸣</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世界近现代史：</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1.文艺复兴：肯定人的价值，反对神学束缚。</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2.英：《权利法案》：在英国实行君主立宪制，主张限制王权。</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lastRenderedPageBreak/>
        <w:t xml:space="preserve">　　3.启蒙运动：17、18世纪反封建反教会的资产阶级思想文化解放运动。孟德斯鸠：“三权分立”学说;《论法的精神》;伏尔泰：君主立宪、天赋人权;</w:t>
      </w:r>
      <w:proofErr w:type="gramStart"/>
      <w:r w:rsidRPr="000021CE">
        <w:rPr>
          <w:rFonts w:asciiTheme="minorEastAsia" w:eastAsiaTheme="minorEastAsia" w:hAnsiTheme="minorEastAsia"/>
          <w:sz w:val="28"/>
          <w:szCs w:val="28"/>
        </w:rPr>
        <w:t>卢</w:t>
      </w:r>
      <w:proofErr w:type="gramEnd"/>
      <w:r w:rsidRPr="000021CE">
        <w:rPr>
          <w:rFonts w:asciiTheme="minorEastAsia" w:eastAsiaTheme="minorEastAsia" w:hAnsiTheme="minorEastAsia"/>
          <w:sz w:val="28"/>
          <w:szCs w:val="28"/>
        </w:rPr>
        <w:t>梭：天赋人权、人民主权、社会契约论。</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4.第一次工业革命：提高生产力，巩固资本主义政权;自由资本主义形成;形成无产阶级资产阶级;密切世界各地之间的联系，确立资产阶级对世界的统治</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5.第二次工业革命：推动社会生产力的巨大发展;生产重工业;导致垄断组织的出现;世界市场进一步发展与最终形成。</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6.罗斯福新政：整顿和改革财政金融.;调节工业生产.，工业复兴法;限制农业生产，进行调整;以工代赈。</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7.第二次世界大战：开罗会议，中美英;日本侵占的包括东三省、台湾和澎湖列岛在内的中国领土须归还中国。</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8.世界的多极化趋势：</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第三世界的兴起--.亚非会议召开、不结盟运动、七十七国集团。</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美、日、西欧三足鼎立：美国的马歇尔计划对西欧经济的恢复起了重要帮助，1967 年欧共体正式诞生，西欧迅速发展。</w:t>
      </w:r>
    </w:p>
    <w:p w:rsidR="000021CE" w:rsidRPr="000021CE" w:rsidRDefault="000021CE" w:rsidP="000021CE">
      <w:pPr>
        <w:pStyle w:val="a3"/>
        <w:jc w:val="center"/>
        <w:rPr>
          <w:rFonts w:asciiTheme="minorEastAsia" w:eastAsiaTheme="minorEastAsia" w:hAnsiTheme="minorEastAsia"/>
          <w:b/>
          <w:sz w:val="28"/>
          <w:szCs w:val="28"/>
        </w:rPr>
      </w:pPr>
      <w:r w:rsidRPr="000021CE">
        <w:rPr>
          <w:rFonts w:asciiTheme="minorEastAsia" w:eastAsiaTheme="minorEastAsia" w:hAnsiTheme="minorEastAsia"/>
          <w:b/>
          <w:sz w:val="28"/>
          <w:szCs w:val="28"/>
        </w:rPr>
        <w:t>政治考点速递</w:t>
      </w:r>
    </w:p>
    <w:p w:rsidR="000021CE" w:rsidRPr="000021CE" w:rsidRDefault="000021CE" w:rsidP="000021CE">
      <w:pPr>
        <w:pStyle w:val="a3"/>
        <w:rPr>
          <w:rFonts w:asciiTheme="minorEastAsia" w:eastAsiaTheme="minorEastAsia" w:hAnsiTheme="minorEastAsia"/>
          <w:b/>
          <w:sz w:val="28"/>
          <w:szCs w:val="28"/>
        </w:rPr>
      </w:pPr>
      <w:r w:rsidRPr="000021CE">
        <w:rPr>
          <w:rFonts w:asciiTheme="minorEastAsia" w:eastAsiaTheme="minorEastAsia" w:hAnsiTheme="minorEastAsia"/>
          <w:sz w:val="28"/>
          <w:szCs w:val="28"/>
        </w:rPr>
        <w:t xml:space="preserve">　</w:t>
      </w:r>
      <w:r w:rsidRPr="000021CE">
        <w:rPr>
          <w:rFonts w:asciiTheme="minorEastAsia" w:eastAsiaTheme="minorEastAsia" w:hAnsiTheme="minorEastAsia"/>
          <w:b/>
          <w:sz w:val="28"/>
          <w:szCs w:val="28"/>
        </w:rPr>
        <w:t xml:space="preserve">　哲学常识：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lastRenderedPageBreak/>
        <w:t xml:space="preserve">　　1.客观规律性和主观能动性辩证关系原理：规律是客观的，不以人的意志为转移，它既不能被创造，也不能被消灭。要求人们想问题、办事情，既要尊重客观规律，按规律办事，又要充分发挥主观能动性，把尊重客观规律和发挥主观能动性有机地结合起来。</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2.联系普遍性：联系是普遍的。事物之间普遍联系，事物内部的各个部分、要素之间普遍联系，世界是一个普遍联系的有机整体。要求人们要用联系的观点看问题，反对孤立的眼光看问题。</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3.质量原则：量变是质变的前提，质变是量变的必然结果，事物的变化</w:t>
      </w:r>
      <w:proofErr w:type="gramStart"/>
      <w:r w:rsidRPr="000021CE">
        <w:rPr>
          <w:rFonts w:asciiTheme="minorEastAsia" w:eastAsiaTheme="minorEastAsia" w:hAnsiTheme="minorEastAsia"/>
          <w:sz w:val="28"/>
          <w:szCs w:val="28"/>
        </w:rPr>
        <w:t>从总是</w:t>
      </w:r>
      <w:proofErr w:type="gramEnd"/>
      <w:r w:rsidRPr="000021CE">
        <w:rPr>
          <w:rFonts w:asciiTheme="minorEastAsia" w:eastAsiaTheme="minorEastAsia" w:hAnsiTheme="minorEastAsia"/>
          <w:sz w:val="28"/>
          <w:szCs w:val="28"/>
        </w:rPr>
        <w:t>从量变到质变，再由新的量变到质变不断变化发展。要求人们重视量的积累;不失时机，促成质的飞跃;坚持适度原则。</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4.事物发展是前进性与曲折性相统一原理：事物发展的方向是前进的、上升的，事物前进的道路是曲折的、迂回的。既要对未来充满信心，又要做好思想准备、克服困难。</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5.内外因辩证关系原理：事物的发展是内外因共同起作用的结果。内因是事物发展的根据，外因是事物发展的条件，外因通过内因起作用。要求人们一定要坚持把内外因结合起来。</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6.矛盾的普遍性和客观性：要承认矛盾，积极寻找正确方法解决矛盾;特殊性：具体问题具体分析。</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lastRenderedPageBreak/>
        <w:t xml:space="preserve">　　7.实践和认识辩证关系原理：(1)实践决定认识：实践是认识的唯一来源，实践是认识发展的动力，实践是检验认识正确与否的唯一标准，实践是认识的最终目的和归宿。(2)认识对实践具有反作用。真理是人们对客观事物及其规律的正确反映，能指导人们提出实践活动的正确方案。〖方法论〗①要坚持实践第一的观点，积极投身实践，在实践中检验和发展认识;②重视认识的反作用，特别是科学理论对实践的巨大指导作用，坚持理论和实践相结合的原则。</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8.认识过程的反复性和无限性原理：由于受主客观条件的限制，追求真理是一个永无止境的过程。〖方法论〗要求我们与时俱进，开拓创新，在实践中认识和发展真理，在实践中检验和发展真理。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9.理想与现实：理想来源于现实，理想高于现实，理想可以转化为现实。要求人们必须把理想植根于现实之中，才有可能实现自己的理想。对理想的追求既要符合社会发展的趋势，顺应历史发展的要求;又要符合自己的实际，从自己的实际条件出发;要靠长期的艰苦奋斗来促使理想转化为现实，实现理想。</w:t>
      </w:r>
    </w:p>
    <w:p w:rsidR="000021CE" w:rsidRPr="000021CE" w:rsidRDefault="000021CE" w:rsidP="000021CE">
      <w:pPr>
        <w:pStyle w:val="a3"/>
        <w:rPr>
          <w:rFonts w:asciiTheme="minorEastAsia" w:eastAsiaTheme="minorEastAsia" w:hAnsiTheme="minorEastAsia"/>
          <w:b/>
          <w:sz w:val="28"/>
          <w:szCs w:val="28"/>
        </w:rPr>
      </w:pPr>
      <w:r w:rsidRPr="000021CE">
        <w:rPr>
          <w:rFonts w:asciiTheme="minorEastAsia" w:eastAsiaTheme="minorEastAsia" w:hAnsiTheme="minorEastAsia"/>
          <w:sz w:val="28"/>
          <w:szCs w:val="28"/>
        </w:rPr>
        <w:t xml:space="preserve">　</w:t>
      </w:r>
      <w:r w:rsidRPr="000021CE">
        <w:rPr>
          <w:rFonts w:asciiTheme="minorEastAsia" w:eastAsiaTheme="minorEastAsia" w:hAnsiTheme="minorEastAsia"/>
          <w:b/>
          <w:sz w:val="28"/>
          <w:szCs w:val="28"/>
        </w:rPr>
        <w:t xml:space="preserve">　经济常识: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1.税收方面：税收有强制性，无偿性，固定性。同时我国的税收是取之于民，用之于民的新型税收。税收是国家组织财政收入最理想、最普遍的形式，是实施经济监督的重要手段，调节经济的重要杠杆。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lastRenderedPageBreak/>
        <w:t xml:space="preserve">　　2.储蓄方面：公民，适量的存款储蓄，作为一种投资行为，在国家的经济生活和人民生活中起着重大的作用。同时为国家积累资金，支援现代化建设。调节市场货币流通。 有利于培养科学合理的生活习惯，建立文明健康的生活方式。</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3.社会主义市场经济必须面向世界(为什么我们坚持外向型经济)</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生产社会化特别是经济全球化的客观要求，是发展市场经济的内在要求，也是社会主义现代化建设的必要条件。所以我们要坚持独立自主，自力更生;平等互利。</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为什么我们大力发展农业：农业是国民经济的基础，粮食是基础的基础，是国民经济中最基本的物质生产部门。农业的基础地位的牢固，关系到人民的切身利益、社会的安定和整个国民经济的发展，也是关系到我国在国际竞争中保持独立自主地位的大问题。</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所以我们要走发展高产、优质、高效农业，一靠政策;二靠科技;三靠投入;四要发展产业化经营。</w:t>
      </w:r>
    </w:p>
    <w:p w:rsidR="000021CE" w:rsidRPr="000021CE" w:rsidRDefault="000021CE" w:rsidP="000021CE">
      <w:pPr>
        <w:pStyle w:val="a3"/>
        <w:rPr>
          <w:rFonts w:asciiTheme="minorEastAsia" w:eastAsiaTheme="minorEastAsia" w:hAnsiTheme="minorEastAsia"/>
          <w:b/>
          <w:sz w:val="28"/>
          <w:szCs w:val="28"/>
        </w:rPr>
      </w:pPr>
      <w:r w:rsidRPr="000021CE">
        <w:rPr>
          <w:rFonts w:asciiTheme="minorEastAsia" w:eastAsiaTheme="minorEastAsia" w:hAnsiTheme="minorEastAsia"/>
          <w:sz w:val="28"/>
          <w:szCs w:val="28"/>
        </w:rPr>
        <w:t xml:space="preserve">　</w:t>
      </w:r>
      <w:r w:rsidRPr="000021CE">
        <w:rPr>
          <w:rFonts w:asciiTheme="minorEastAsia" w:eastAsiaTheme="minorEastAsia" w:hAnsiTheme="minorEastAsia"/>
          <w:b/>
          <w:sz w:val="28"/>
          <w:szCs w:val="28"/>
        </w:rPr>
        <w:t xml:space="preserve">　政治常识:</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1.什么要坚持人民代表大会制度：人民代表大会制度直接体现我国人民民主专政的国家性质。人民代表大会制度是建立其他国家管理制度的基础。我国的人民代表大会制度是适合我国国情的人民当家作</w:t>
      </w:r>
      <w:r w:rsidRPr="000021CE">
        <w:rPr>
          <w:rFonts w:asciiTheme="minorEastAsia" w:eastAsiaTheme="minorEastAsia" w:hAnsiTheme="minorEastAsia"/>
          <w:sz w:val="28"/>
          <w:szCs w:val="28"/>
        </w:rPr>
        <w:lastRenderedPageBreak/>
        <w:t>主的最好形式，它有利于保证国家权力集中体现人民的意志，有利于保证中央和地方国家权力的统一，有利于保证我国各民族的平等和团结。</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2.国家机构组织活动原则：民主集中制原则，对人民负责原则，依法治国原则。</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3.正确对待公民的权利和义务:坚持公民在法律面前一律平等原则，坚持公民权力和义务统一的原则，坚持个人利益和国家利益相结合的原则</w:t>
      </w:r>
    </w:p>
    <w:p w:rsidR="000021CE" w:rsidRPr="000021CE" w:rsidRDefault="000021CE" w:rsidP="000021CE">
      <w:pPr>
        <w:pStyle w:val="a3"/>
        <w:rPr>
          <w:rFonts w:asciiTheme="minorEastAsia" w:eastAsiaTheme="minorEastAsia" w:hAnsiTheme="minorEastAsia"/>
          <w:sz w:val="28"/>
          <w:szCs w:val="28"/>
        </w:rPr>
      </w:pPr>
      <w:r w:rsidRPr="000021CE">
        <w:rPr>
          <w:rFonts w:asciiTheme="minorEastAsia" w:eastAsiaTheme="minorEastAsia" w:hAnsiTheme="minorEastAsia"/>
          <w:sz w:val="28"/>
          <w:szCs w:val="28"/>
        </w:rPr>
        <w:t xml:space="preserve">　　4.国际政治:a和平与发展是当今的主题，强权政策与霸权主义仍然存在，仍需要建立国际新秩序。b当前国际竞争的实质是以经济和科技实力为基础的综合国力的较量。c我国的国家性质和国家利益决定了我国实行独立自主的和平外交政策。d独立自主是我国外交政策的基本立场。e维护我国的独立和主权，促进世界和平与发展，是我国外交政策的基本目标。f和平共处五项原则是我国对外关系的基本准则。g加强同第三世界的团结与合作是我国对外关系的基本立足点。h坚持对外开放，加强国际交往，是我国的基本国策。</w:t>
      </w:r>
    </w:p>
    <w:p w:rsidR="00F44AD5" w:rsidRPr="000021CE" w:rsidRDefault="00F44AD5">
      <w:pPr>
        <w:rPr>
          <w:rFonts w:asciiTheme="minorEastAsia" w:hAnsiTheme="minorEastAsia"/>
          <w:sz w:val="28"/>
          <w:szCs w:val="28"/>
        </w:rPr>
      </w:pPr>
    </w:p>
    <w:sectPr w:rsidR="00F44AD5" w:rsidRPr="00002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36D"/>
    <w:rsid w:val="000021CE"/>
    <w:rsid w:val="00185D3B"/>
    <w:rsid w:val="0041536D"/>
    <w:rsid w:val="007C2DB4"/>
    <w:rsid w:val="00F4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1C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725</Words>
  <Characters>4138</Characters>
  <Application>Microsoft Office Word</Application>
  <DocSecurity>0</DocSecurity>
  <Lines>34</Lines>
  <Paragraphs>9</Paragraphs>
  <ScaleCrop>false</ScaleCrop>
  <Company>china</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2016-09-01T08:30:00Z</dcterms:created>
  <dcterms:modified xsi:type="dcterms:W3CDTF">2016-09-01T08:32:00Z</dcterms:modified>
</cp:coreProperties>
</file>