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AA4" w:rsidRDefault="00576AA4">
      <w:pPr>
        <w:spacing w:after="1393" w:line="259" w:lineRule="auto"/>
        <w:ind w:left="1589" w:firstLine="0"/>
      </w:pPr>
    </w:p>
    <w:p w:rsidR="00576AA4" w:rsidRPr="004B6211" w:rsidRDefault="004265B7" w:rsidP="004B6211">
      <w:pPr>
        <w:spacing w:after="1393" w:line="259" w:lineRule="auto"/>
        <w:ind w:left="1589" w:firstLine="0"/>
      </w:pPr>
      <w:r>
        <w:rPr>
          <w:noProof/>
        </w:rPr>
        <w:drawing>
          <wp:inline distT="0" distB="0" distL="0" distR="0" wp14:anchorId="5BF09CC1" wp14:editId="38BA84C3">
            <wp:extent cx="4095750" cy="9429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104132" cy="944905"/>
                    </a:xfrm>
                    <a:prstGeom prst="rect">
                      <a:avLst/>
                    </a:prstGeom>
                  </pic:spPr>
                </pic:pic>
              </a:graphicData>
            </a:graphic>
          </wp:inline>
        </w:drawing>
      </w:r>
    </w:p>
    <w:p w:rsidR="00E33090" w:rsidRDefault="004265B7">
      <w:pPr>
        <w:spacing w:after="0" w:line="226" w:lineRule="auto"/>
        <w:ind w:left="0" w:firstLine="0"/>
        <w:jc w:val="center"/>
      </w:pPr>
      <w:r>
        <w:rPr>
          <w:rFonts w:ascii="黑体" w:eastAsia="黑体" w:hAnsi="黑体" w:cs="黑体"/>
          <w:sz w:val="72"/>
        </w:rPr>
        <w:t>2016</w:t>
      </w:r>
      <w:proofErr w:type="gramStart"/>
      <w:r>
        <w:rPr>
          <w:rFonts w:ascii="黑体" w:eastAsia="黑体" w:hAnsi="黑体" w:cs="黑体"/>
          <w:sz w:val="72"/>
        </w:rPr>
        <w:t>下半年国考教师</w:t>
      </w:r>
      <w:proofErr w:type="gramEnd"/>
      <w:r>
        <w:rPr>
          <w:rFonts w:ascii="黑体" w:eastAsia="黑体" w:hAnsi="黑体" w:cs="黑体"/>
          <w:sz w:val="72"/>
        </w:rPr>
        <w:t>资格证</w:t>
      </w:r>
      <w:r>
        <w:rPr>
          <w:rFonts w:ascii="黑体" w:eastAsia="黑体" w:hAnsi="黑体" w:cs="黑体"/>
          <w:sz w:val="96"/>
        </w:rPr>
        <w:t>考试通关宝典</w:t>
      </w:r>
    </w:p>
    <w:p w:rsidR="00E33090" w:rsidRDefault="004265B7">
      <w:pPr>
        <w:spacing w:after="0" w:line="259" w:lineRule="auto"/>
        <w:ind w:left="0" w:right="125" w:firstLine="0"/>
        <w:jc w:val="center"/>
      </w:pPr>
      <w:r>
        <w:rPr>
          <w:sz w:val="44"/>
        </w:rPr>
        <w:t>（首版）</w:t>
      </w:r>
      <w:r>
        <w:br w:type="page"/>
      </w:r>
    </w:p>
    <w:sdt>
      <w:sdtPr>
        <w:rPr>
          <w:lang w:val="zh-CN"/>
        </w:rPr>
        <w:id w:val="-1067192166"/>
        <w:docPartObj>
          <w:docPartGallery w:val="Table of Contents"/>
          <w:docPartUnique/>
        </w:docPartObj>
      </w:sdtPr>
      <w:sdtEndPr>
        <w:rPr>
          <w:rFonts w:ascii="宋体" w:eastAsia="宋体" w:hAnsi="宋体" w:cs="宋体"/>
          <w:color w:val="000000"/>
          <w:kern w:val="2"/>
          <w:sz w:val="21"/>
          <w:szCs w:val="22"/>
        </w:rPr>
      </w:sdtEndPr>
      <w:sdtContent>
        <w:p w:rsidR="007C3535" w:rsidRDefault="007C3535" w:rsidP="007C3535">
          <w:pPr>
            <w:pStyle w:val="TOC"/>
            <w:jc w:val="center"/>
          </w:pPr>
          <w:r>
            <w:rPr>
              <w:lang w:val="zh-CN"/>
            </w:rPr>
            <w:t>目录</w:t>
          </w:r>
        </w:p>
        <w:p w:rsidR="007C3535" w:rsidRDefault="007C3535">
          <w:pPr>
            <w:pStyle w:val="10"/>
            <w:tabs>
              <w:tab w:val="right" w:leader="dot" w:pos="975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65862584" w:history="1">
            <w:r w:rsidRPr="00245BA6">
              <w:rPr>
                <w:rStyle w:val="a7"/>
                <w:rFonts w:hint="eastAsia"/>
                <w:b/>
                <w:noProof/>
              </w:rPr>
              <w:t>第一章</w:t>
            </w:r>
            <w:r w:rsidRPr="00245BA6">
              <w:rPr>
                <w:rStyle w:val="a7"/>
                <w:b/>
                <w:noProof/>
              </w:rPr>
              <w:t xml:space="preserve"> </w:t>
            </w:r>
            <w:r w:rsidRPr="00245BA6">
              <w:rPr>
                <w:rStyle w:val="a7"/>
                <w:rFonts w:hint="eastAsia"/>
                <w:b/>
                <w:noProof/>
              </w:rPr>
              <w:t>国考教师资格证笔试大纲解读</w:t>
            </w:r>
            <w:r>
              <w:rPr>
                <w:noProof/>
                <w:webHidden/>
              </w:rPr>
              <w:tab/>
            </w:r>
            <w:r>
              <w:rPr>
                <w:noProof/>
                <w:webHidden/>
              </w:rPr>
              <w:fldChar w:fldCharType="begin"/>
            </w:r>
            <w:r>
              <w:rPr>
                <w:noProof/>
                <w:webHidden/>
              </w:rPr>
              <w:instrText xml:space="preserve"> PAGEREF _Toc465862584 \h </w:instrText>
            </w:r>
            <w:r>
              <w:rPr>
                <w:noProof/>
                <w:webHidden/>
              </w:rPr>
            </w:r>
            <w:r>
              <w:rPr>
                <w:noProof/>
                <w:webHidden/>
              </w:rPr>
              <w:fldChar w:fldCharType="separate"/>
            </w:r>
            <w:r>
              <w:rPr>
                <w:noProof/>
                <w:webHidden/>
              </w:rPr>
              <w:t>2</w:t>
            </w:r>
            <w:r>
              <w:rPr>
                <w:noProof/>
                <w:webHidden/>
              </w:rPr>
              <w:fldChar w:fldCharType="end"/>
            </w:r>
          </w:hyperlink>
        </w:p>
        <w:p w:rsidR="007C3535" w:rsidRDefault="007C3535" w:rsidP="007C3535">
          <w:pPr>
            <w:pStyle w:val="20"/>
            <w:tabs>
              <w:tab w:val="right" w:leader="dot" w:pos="9756"/>
            </w:tabs>
            <w:ind w:left="430"/>
            <w:rPr>
              <w:rFonts w:asciiTheme="minorHAnsi" w:eastAsiaTheme="minorEastAsia" w:hAnsiTheme="minorHAnsi" w:cstheme="minorBidi"/>
              <w:noProof/>
              <w:color w:val="auto"/>
            </w:rPr>
          </w:pPr>
          <w:hyperlink w:anchor="_Toc465862585" w:history="1">
            <w:r w:rsidRPr="00245BA6">
              <w:rPr>
                <w:rStyle w:val="a7"/>
                <w:rFonts w:hint="eastAsia"/>
                <w:b/>
                <w:noProof/>
              </w:rPr>
              <w:t>一、综合素质</w:t>
            </w:r>
            <w:r>
              <w:rPr>
                <w:noProof/>
                <w:webHidden/>
              </w:rPr>
              <w:tab/>
            </w:r>
            <w:r>
              <w:rPr>
                <w:noProof/>
                <w:webHidden/>
              </w:rPr>
              <w:fldChar w:fldCharType="begin"/>
            </w:r>
            <w:r>
              <w:rPr>
                <w:noProof/>
                <w:webHidden/>
              </w:rPr>
              <w:instrText xml:space="preserve"> PAGEREF _Toc465862585 \h </w:instrText>
            </w:r>
            <w:r>
              <w:rPr>
                <w:noProof/>
                <w:webHidden/>
              </w:rPr>
            </w:r>
            <w:r>
              <w:rPr>
                <w:noProof/>
                <w:webHidden/>
              </w:rPr>
              <w:fldChar w:fldCharType="separate"/>
            </w:r>
            <w:r>
              <w:rPr>
                <w:noProof/>
                <w:webHidden/>
              </w:rPr>
              <w:t>2</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86" w:history="1">
            <w:r w:rsidRPr="00245BA6">
              <w:rPr>
                <w:rStyle w:val="a7"/>
                <w:rFonts w:hint="eastAsia"/>
                <w:b/>
                <w:noProof/>
              </w:rPr>
              <w:t>二、幼儿园《保教知识与能力》</w:t>
            </w:r>
            <w:r>
              <w:rPr>
                <w:noProof/>
                <w:webHidden/>
              </w:rPr>
              <w:tab/>
            </w:r>
            <w:r>
              <w:rPr>
                <w:noProof/>
                <w:webHidden/>
              </w:rPr>
              <w:fldChar w:fldCharType="begin"/>
            </w:r>
            <w:r>
              <w:rPr>
                <w:noProof/>
                <w:webHidden/>
              </w:rPr>
              <w:instrText xml:space="preserve"> PAGEREF _Toc465862586 \h </w:instrText>
            </w:r>
            <w:r>
              <w:rPr>
                <w:noProof/>
                <w:webHidden/>
              </w:rPr>
            </w:r>
            <w:r>
              <w:rPr>
                <w:noProof/>
                <w:webHidden/>
              </w:rPr>
              <w:fldChar w:fldCharType="separate"/>
            </w:r>
            <w:r>
              <w:rPr>
                <w:noProof/>
                <w:webHidden/>
              </w:rPr>
              <w:t>2</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87" w:history="1">
            <w:r w:rsidRPr="00245BA6">
              <w:rPr>
                <w:rStyle w:val="a7"/>
                <w:rFonts w:hint="eastAsia"/>
                <w:b/>
                <w:noProof/>
              </w:rPr>
              <w:t>三、小学《教育教学知识与能力》</w:t>
            </w:r>
            <w:r>
              <w:rPr>
                <w:noProof/>
                <w:webHidden/>
              </w:rPr>
              <w:tab/>
            </w:r>
            <w:r>
              <w:rPr>
                <w:noProof/>
                <w:webHidden/>
              </w:rPr>
              <w:fldChar w:fldCharType="begin"/>
            </w:r>
            <w:r>
              <w:rPr>
                <w:noProof/>
                <w:webHidden/>
              </w:rPr>
              <w:instrText xml:space="preserve"> PAGEREF _Toc465862587 \h </w:instrText>
            </w:r>
            <w:r>
              <w:rPr>
                <w:noProof/>
                <w:webHidden/>
              </w:rPr>
            </w:r>
            <w:r>
              <w:rPr>
                <w:noProof/>
                <w:webHidden/>
              </w:rPr>
              <w:fldChar w:fldCharType="separate"/>
            </w:r>
            <w:r>
              <w:rPr>
                <w:noProof/>
                <w:webHidden/>
              </w:rPr>
              <w:t>2</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88" w:history="1">
            <w:r w:rsidRPr="00245BA6">
              <w:rPr>
                <w:rStyle w:val="a7"/>
                <w:rFonts w:hint="eastAsia"/>
                <w:b/>
                <w:noProof/>
              </w:rPr>
              <w:t>四、中学《教育知识与能力》</w:t>
            </w:r>
            <w:r>
              <w:rPr>
                <w:noProof/>
                <w:webHidden/>
              </w:rPr>
              <w:tab/>
            </w:r>
            <w:r>
              <w:rPr>
                <w:noProof/>
                <w:webHidden/>
              </w:rPr>
              <w:fldChar w:fldCharType="begin"/>
            </w:r>
            <w:r>
              <w:rPr>
                <w:noProof/>
                <w:webHidden/>
              </w:rPr>
              <w:instrText xml:space="preserve"> PAGEREF _Toc465862588 \h </w:instrText>
            </w:r>
            <w:r>
              <w:rPr>
                <w:noProof/>
                <w:webHidden/>
              </w:rPr>
            </w:r>
            <w:r>
              <w:rPr>
                <w:noProof/>
                <w:webHidden/>
              </w:rPr>
              <w:fldChar w:fldCharType="separate"/>
            </w:r>
            <w:r>
              <w:rPr>
                <w:noProof/>
                <w:webHidden/>
              </w:rPr>
              <w:t>4</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89" w:history="1">
            <w:r w:rsidRPr="00245BA6">
              <w:rPr>
                <w:rStyle w:val="a7"/>
                <w:rFonts w:hint="eastAsia"/>
                <w:b/>
                <w:noProof/>
              </w:rPr>
              <w:t>一、幼儿真题分析</w:t>
            </w:r>
            <w:r>
              <w:rPr>
                <w:noProof/>
                <w:webHidden/>
              </w:rPr>
              <w:tab/>
            </w:r>
            <w:r>
              <w:rPr>
                <w:noProof/>
                <w:webHidden/>
              </w:rPr>
              <w:fldChar w:fldCharType="begin"/>
            </w:r>
            <w:r>
              <w:rPr>
                <w:noProof/>
                <w:webHidden/>
              </w:rPr>
              <w:instrText xml:space="preserve"> PAGEREF _Toc465862589 \h </w:instrText>
            </w:r>
            <w:r>
              <w:rPr>
                <w:noProof/>
                <w:webHidden/>
              </w:rPr>
            </w:r>
            <w:r>
              <w:rPr>
                <w:noProof/>
                <w:webHidden/>
              </w:rPr>
              <w:fldChar w:fldCharType="separate"/>
            </w:r>
            <w:r>
              <w:rPr>
                <w:noProof/>
                <w:webHidden/>
              </w:rPr>
              <w:t>5</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90" w:history="1">
            <w:r w:rsidRPr="00245BA6">
              <w:rPr>
                <w:rStyle w:val="a7"/>
                <w:rFonts w:hint="eastAsia"/>
                <w:b/>
                <w:noProof/>
              </w:rPr>
              <w:t>二、小学真题分析</w:t>
            </w:r>
            <w:r>
              <w:rPr>
                <w:noProof/>
                <w:webHidden/>
              </w:rPr>
              <w:tab/>
            </w:r>
            <w:r>
              <w:rPr>
                <w:noProof/>
                <w:webHidden/>
              </w:rPr>
              <w:fldChar w:fldCharType="begin"/>
            </w:r>
            <w:r>
              <w:rPr>
                <w:noProof/>
                <w:webHidden/>
              </w:rPr>
              <w:instrText xml:space="preserve"> PAGEREF _Toc465862590 \h </w:instrText>
            </w:r>
            <w:r>
              <w:rPr>
                <w:noProof/>
                <w:webHidden/>
              </w:rPr>
            </w:r>
            <w:r>
              <w:rPr>
                <w:noProof/>
                <w:webHidden/>
              </w:rPr>
              <w:fldChar w:fldCharType="separate"/>
            </w:r>
            <w:r>
              <w:rPr>
                <w:noProof/>
                <w:webHidden/>
              </w:rPr>
              <w:t>6</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91" w:history="1">
            <w:r w:rsidRPr="00245BA6">
              <w:rPr>
                <w:rStyle w:val="a7"/>
                <w:rFonts w:hint="eastAsia"/>
                <w:b/>
                <w:noProof/>
              </w:rPr>
              <w:t>三、中学真题分析</w:t>
            </w:r>
            <w:r>
              <w:rPr>
                <w:noProof/>
                <w:webHidden/>
              </w:rPr>
              <w:tab/>
            </w:r>
            <w:r>
              <w:rPr>
                <w:noProof/>
                <w:webHidden/>
              </w:rPr>
              <w:fldChar w:fldCharType="begin"/>
            </w:r>
            <w:r>
              <w:rPr>
                <w:noProof/>
                <w:webHidden/>
              </w:rPr>
              <w:instrText xml:space="preserve"> PAGEREF _Toc465862591 \h </w:instrText>
            </w:r>
            <w:r>
              <w:rPr>
                <w:noProof/>
                <w:webHidden/>
              </w:rPr>
            </w:r>
            <w:r>
              <w:rPr>
                <w:noProof/>
                <w:webHidden/>
              </w:rPr>
              <w:fldChar w:fldCharType="separate"/>
            </w:r>
            <w:r>
              <w:rPr>
                <w:noProof/>
                <w:webHidden/>
              </w:rPr>
              <w:t>7</w:t>
            </w:r>
            <w:r>
              <w:rPr>
                <w:noProof/>
                <w:webHidden/>
              </w:rPr>
              <w:fldChar w:fldCharType="end"/>
            </w:r>
          </w:hyperlink>
        </w:p>
        <w:p w:rsidR="007C3535" w:rsidRDefault="007C3535">
          <w:pPr>
            <w:pStyle w:val="10"/>
            <w:tabs>
              <w:tab w:val="right" w:leader="dot" w:pos="9756"/>
            </w:tabs>
            <w:rPr>
              <w:rFonts w:asciiTheme="minorHAnsi" w:eastAsiaTheme="minorEastAsia" w:hAnsiTheme="minorHAnsi" w:cstheme="minorBidi"/>
              <w:noProof/>
              <w:color w:val="auto"/>
            </w:rPr>
          </w:pPr>
          <w:hyperlink w:anchor="_Toc465862592" w:history="1">
            <w:r w:rsidRPr="00245BA6">
              <w:rPr>
                <w:rStyle w:val="a7"/>
                <w:rFonts w:hint="eastAsia"/>
                <w:b/>
                <w:noProof/>
              </w:rPr>
              <w:t>第三章</w:t>
            </w:r>
            <w:r w:rsidRPr="00245BA6">
              <w:rPr>
                <w:rStyle w:val="a7"/>
                <w:b/>
                <w:noProof/>
              </w:rPr>
              <w:t xml:space="preserve"> </w:t>
            </w:r>
            <w:r w:rsidRPr="00245BA6">
              <w:rPr>
                <w:rStyle w:val="a7"/>
                <w:rFonts w:hint="eastAsia"/>
                <w:b/>
                <w:noProof/>
              </w:rPr>
              <w:t>国考教师资格证笔试核心考点</w:t>
            </w:r>
            <w:r>
              <w:rPr>
                <w:noProof/>
                <w:webHidden/>
              </w:rPr>
              <w:tab/>
            </w:r>
            <w:r>
              <w:rPr>
                <w:noProof/>
                <w:webHidden/>
              </w:rPr>
              <w:fldChar w:fldCharType="begin"/>
            </w:r>
            <w:r>
              <w:rPr>
                <w:noProof/>
                <w:webHidden/>
              </w:rPr>
              <w:instrText xml:space="preserve"> PAGEREF _Toc465862592 \h </w:instrText>
            </w:r>
            <w:r>
              <w:rPr>
                <w:noProof/>
                <w:webHidden/>
              </w:rPr>
            </w:r>
            <w:r>
              <w:rPr>
                <w:noProof/>
                <w:webHidden/>
              </w:rPr>
              <w:fldChar w:fldCharType="separate"/>
            </w:r>
            <w:r>
              <w:rPr>
                <w:noProof/>
                <w:webHidden/>
              </w:rPr>
              <w:t>8</w:t>
            </w:r>
            <w:r>
              <w:rPr>
                <w:noProof/>
                <w:webHidden/>
              </w:rPr>
              <w:fldChar w:fldCharType="end"/>
            </w:r>
          </w:hyperlink>
        </w:p>
        <w:p w:rsidR="007C3535" w:rsidRDefault="007C3535" w:rsidP="007C3535">
          <w:pPr>
            <w:pStyle w:val="20"/>
            <w:tabs>
              <w:tab w:val="right" w:leader="dot" w:pos="9756"/>
            </w:tabs>
            <w:ind w:left="430"/>
            <w:rPr>
              <w:rFonts w:asciiTheme="minorHAnsi" w:eastAsiaTheme="minorEastAsia" w:hAnsiTheme="minorHAnsi" w:cstheme="minorBidi"/>
              <w:noProof/>
              <w:color w:val="auto"/>
            </w:rPr>
          </w:pPr>
          <w:hyperlink w:anchor="_Toc465862593" w:history="1">
            <w:r w:rsidRPr="00245BA6">
              <w:rPr>
                <w:rStyle w:val="a7"/>
                <w:rFonts w:hint="eastAsia"/>
                <w:b/>
                <w:noProof/>
              </w:rPr>
              <w:t>一、科目一核心考点</w:t>
            </w:r>
            <w:r>
              <w:rPr>
                <w:noProof/>
                <w:webHidden/>
              </w:rPr>
              <w:tab/>
            </w:r>
            <w:r>
              <w:rPr>
                <w:noProof/>
                <w:webHidden/>
              </w:rPr>
              <w:fldChar w:fldCharType="begin"/>
            </w:r>
            <w:r>
              <w:rPr>
                <w:noProof/>
                <w:webHidden/>
              </w:rPr>
              <w:instrText xml:space="preserve"> PAGEREF _Toc465862593 \h </w:instrText>
            </w:r>
            <w:r>
              <w:rPr>
                <w:noProof/>
                <w:webHidden/>
              </w:rPr>
            </w:r>
            <w:r>
              <w:rPr>
                <w:noProof/>
                <w:webHidden/>
              </w:rPr>
              <w:fldChar w:fldCharType="separate"/>
            </w:r>
            <w:r>
              <w:rPr>
                <w:noProof/>
                <w:webHidden/>
              </w:rPr>
              <w:t>8</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94" w:history="1">
            <w:r w:rsidRPr="00245BA6">
              <w:rPr>
                <w:rStyle w:val="a7"/>
                <w:rFonts w:ascii="Calibri" w:eastAsia="Calibri" w:hAnsi="Calibri" w:cs="Calibri"/>
                <w:b/>
                <w:noProof/>
              </w:rPr>
              <w:t>1.</w:t>
            </w:r>
            <w:r w:rsidRPr="00245BA6">
              <w:rPr>
                <w:rStyle w:val="a7"/>
                <w:rFonts w:hint="eastAsia"/>
                <w:b/>
                <w:noProof/>
              </w:rPr>
              <w:t>幼儿综合素质</w:t>
            </w:r>
            <w:r>
              <w:rPr>
                <w:noProof/>
                <w:webHidden/>
              </w:rPr>
              <w:tab/>
            </w:r>
            <w:r>
              <w:rPr>
                <w:noProof/>
                <w:webHidden/>
              </w:rPr>
              <w:fldChar w:fldCharType="begin"/>
            </w:r>
            <w:r>
              <w:rPr>
                <w:noProof/>
                <w:webHidden/>
              </w:rPr>
              <w:instrText xml:space="preserve"> PAGEREF _Toc465862594 \h </w:instrText>
            </w:r>
            <w:r>
              <w:rPr>
                <w:noProof/>
                <w:webHidden/>
              </w:rPr>
            </w:r>
            <w:r>
              <w:rPr>
                <w:noProof/>
                <w:webHidden/>
              </w:rPr>
              <w:fldChar w:fldCharType="separate"/>
            </w:r>
            <w:r>
              <w:rPr>
                <w:noProof/>
                <w:webHidden/>
              </w:rPr>
              <w:t>8</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95" w:history="1">
            <w:r w:rsidRPr="00245BA6">
              <w:rPr>
                <w:rStyle w:val="a7"/>
                <w:b/>
                <w:noProof/>
              </w:rPr>
              <w:t>2.</w:t>
            </w:r>
            <w:r w:rsidRPr="00245BA6">
              <w:rPr>
                <w:rStyle w:val="a7"/>
                <w:rFonts w:hint="eastAsia"/>
                <w:b/>
                <w:noProof/>
              </w:rPr>
              <w:t>中小学综合素质</w:t>
            </w:r>
            <w:r>
              <w:rPr>
                <w:noProof/>
                <w:webHidden/>
              </w:rPr>
              <w:tab/>
            </w:r>
            <w:r>
              <w:rPr>
                <w:noProof/>
                <w:webHidden/>
              </w:rPr>
              <w:fldChar w:fldCharType="begin"/>
            </w:r>
            <w:r>
              <w:rPr>
                <w:noProof/>
                <w:webHidden/>
              </w:rPr>
              <w:instrText xml:space="preserve"> PAGEREF _Toc465862595 \h </w:instrText>
            </w:r>
            <w:r>
              <w:rPr>
                <w:noProof/>
                <w:webHidden/>
              </w:rPr>
            </w:r>
            <w:r>
              <w:rPr>
                <w:noProof/>
                <w:webHidden/>
              </w:rPr>
              <w:fldChar w:fldCharType="separate"/>
            </w:r>
            <w:r>
              <w:rPr>
                <w:noProof/>
                <w:webHidden/>
              </w:rPr>
              <w:t>9</w:t>
            </w:r>
            <w:r>
              <w:rPr>
                <w:noProof/>
                <w:webHidden/>
              </w:rPr>
              <w:fldChar w:fldCharType="end"/>
            </w:r>
          </w:hyperlink>
        </w:p>
        <w:p w:rsidR="007C3535" w:rsidRDefault="007C3535" w:rsidP="007C3535">
          <w:pPr>
            <w:pStyle w:val="20"/>
            <w:tabs>
              <w:tab w:val="right" w:leader="dot" w:pos="9756"/>
            </w:tabs>
            <w:ind w:left="430"/>
            <w:rPr>
              <w:rFonts w:asciiTheme="minorHAnsi" w:eastAsiaTheme="minorEastAsia" w:hAnsiTheme="minorHAnsi" w:cstheme="minorBidi"/>
              <w:noProof/>
              <w:color w:val="auto"/>
            </w:rPr>
          </w:pPr>
          <w:hyperlink w:anchor="_Toc465862596" w:history="1">
            <w:r w:rsidRPr="00245BA6">
              <w:rPr>
                <w:rStyle w:val="a7"/>
                <w:rFonts w:hint="eastAsia"/>
                <w:b/>
                <w:noProof/>
              </w:rPr>
              <w:t>二、科目二核心考点</w:t>
            </w:r>
            <w:r>
              <w:rPr>
                <w:noProof/>
                <w:webHidden/>
              </w:rPr>
              <w:tab/>
            </w:r>
            <w:r>
              <w:rPr>
                <w:noProof/>
                <w:webHidden/>
              </w:rPr>
              <w:fldChar w:fldCharType="begin"/>
            </w:r>
            <w:r>
              <w:rPr>
                <w:noProof/>
                <w:webHidden/>
              </w:rPr>
              <w:instrText xml:space="preserve"> PAGEREF _Toc465862596 \h </w:instrText>
            </w:r>
            <w:r>
              <w:rPr>
                <w:noProof/>
                <w:webHidden/>
              </w:rPr>
            </w:r>
            <w:r>
              <w:rPr>
                <w:noProof/>
                <w:webHidden/>
              </w:rPr>
              <w:fldChar w:fldCharType="separate"/>
            </w:r>
            <w:r>
              <w:rPr>
                <w:noProof/>
                <w:webHidden/>
              </w:rPr>
              <w:t>13</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97" w:history="1">
            <w:r w:rsidRPr="00245BA6">
              <w:rPr>
                <w:rStyle w:val="a7"/>
                <w:rFonts w:ascii="Calibri" w:eastAsia="Calibri" w:hAnsi="Calibri" w:cs="Calibri"/>
                <w:b/>
                <w:noProof/>
              </w:rPr>
              <w:t>1.</w:t>
            </w:r>
            <w:r w:rsidRPr="00245BA6">
              <w:rPr>
                <w:rStyle w:val="a7"/>
                <w:rFonts w:hint="eastAsia"/>
                <w:b/>
                <w:noProof/>
              </w:rPr>
              <w:t>幼儿园保教知识与能力</w:t>
            </w:r>
            <w:r>
              <w:rPr>
                <w:noProof/>
                <w:webHidden/>
              </w:rPr>
              <w:tab/>
            </w:r>
            <w:r>
              <w:rPr>
                <w:noProof/>
                <w:webHidden/>
              </w:rPr>
              <w:fldChar w:fldCharType="begin"/>
            </w:r>
            <w:r>
              <w:rPr>
                <w:noProof/>
                <w:webHidden/>
              </w:rPr>
              <w:instrText xml:space="preserve"> PAGEREF _Toc465862597 \h </w:instrText>
            </w:r>
            <w:r>
              <w:rPr>
                <w:noProof/>
                <w:webHidden/>
              </w:rPr>
            </w:r>
            <w:r>
              <w:rPr>
                <w:noProof/>
                <w:webHidden/>
              </w:rPr>
              <w:fldChar w:fldCharType="separate"/>
            </w:r>
            <w:r>
              <w:rPr>
                <w:noProof/>
                <w:webHidden/>
              </w:rPr>
              <w:t>13</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598" w:history="1">
            <w:r w:rsidRPr="00245BA6">
              <w:rPr>
                <w:rStyle w:val="a7"/>
                <w:b/>
                <w:noProof/>
              </w:rPr>
              <w:t>2.</w:t>
            </w:r>
            <w:r w:rsidRPr="00245BA6">
              <w:rPr>
                <w:rStyle w:val="a7"/>
                <w:rFonts w:hint="eastAsia"/>
                <w:b/>
                <w:noProof/>
              </w:rPr>
              <w:t>角色游戏的指导要点</w:t>
            </w:r>
            <w:r>
              <w:rPr>
                <w:noProof/>
                <w:webHidden/>
              </w:rPr>
              <w:tab/>
            </w:r>
            <w:r>
              <w:rPr>
                <w:noProof/>
                <w:webHidden/>
              </w:rPr>
              <w:fldChar w:fldCharType="begin"/>
            </w:r>
            <w:r>
              <w:rPr>
                <w:noProof/>
                <w:webHidden/>
              </w:rPr>
              <w:instrText xml:space="preserve"> PAGEREF _Toc465862598 \h </w:instrText>
            </w:r>
            <w:r>
              <w:rPr>
                <w:noProof/>
                <w:webHidden/>
              </w:rPr>
            </w:r>
            <w:r>
              <w:rPr>
                <w:noProof/>
                <w:webHidden/>
              </w:rPr>
              <w:fldChar w:fldCharType="separate"/>
            </w:r>
            <w:r>
              <w:rPr>
                <w:noProof/>
                <w:webHidden/>
              </w:rPr>
              <w:t>14</w:t>
            </w:r>
            <w:r>
              <w:rPr>
                <w:noProof/>
                <w:webHidden/>
              </w:rPr>
              <w:fldChar w:fldCharType="end"/>
            </w:r>
          </w:hyperlink>
        </w:p>
        <w:p w:rsidR="007C3535" w:rsidRDefault="007C3535">
          <w:pPr>
            <w:pStyle w:val="10"/>
            <w:tabs>
              <w:tab w:val="right" w:leader="dot" w:pos="9756"/>
            </w:tabs>
            <w:rPr>
              <w:rFonts w:asciiTheme="minorHAnsi" w:eastAsiaTheme="minorEastAsia" w:hAnsiTheme="minorHAnsi" w:cstheme="minorBidi"/>
              <w:noProof/>
              <w:color w:val="auto"/>
            </w:rPr>
          </w:pPr>
          <w:hyperlink w:anchor="_Toc465862599" w:history="1">
            <w:r w:rsidRPr="00245BA6">
              <w:rPr>
                <w:rStyle w:val="a7"/>
                <w:rFonts w:hint="eastAsia"/>
                <w:b/>
                <w:noProof/>
              </w:rPr>
              <w:t>第四章</w:t>
            </w:r>
            <w:r w:rsidRPr="00245BA6">
              <w:rPr>
                <w:rStyle w:val="a7"/>
                <w:b/>
                <w:noProof/>
              </w:rPr>
              <w:t xml:space="preserve"> </w:t>
            </w:r>
            <w:r w:rsidRPr="00245BA6">
              <w:rPr>
                <w:rStyle w:val="a7"/>
                <w:rFonts w:hint="eastAsia"/>
                <w:b/>
                <w:noProof/>
              </w:rPr>
              <w:t>国考教师资格证助考体系</w:t>
            </w:r>
            <w:r>
              <w:rPr>
                <w:noProof/>
                <w:webHidden/>
              </w:rPr>
              <w:tab/>
            </w:r>
            <w:r>
              <w:rPr>
                <w:noProof/>
                <w:webHidden/>
              </w:rPr>
              <w:fldChar w:fldCharType="begin"/>
            </w:r>
            <w:r>
              <w:rPr>
                <w:noProof/>
                <w:webHidden/>
              </w:rPr>
              <w:instrText xml:space="preserve"> PAGEREF _Toc465862599 \h </w:instrText>
            </w:r>
            <w:r>
              <w:rPr>
                <w:noProof/>
                <w:webHidden/>
              </w:rPr>
            </w:r>
            <w:r>
              <w:rPr>
                <w:noProof/>
                <w:webHidden/>
              </w:rPr>
              <w:fldChar w:fldCharType="separate"/>
            </w:r>
            <w:r>
              <w:rPr>
                <w:noProof/>
                <w:webHidden/>
              </w:rPr>
              <w:t>35</w:t>
            </w:r>
            <w:r>
              <w:rPr>
                <w:noProof/>
                <w:webHidden/>
              </w:rPr>
              <w:fldChar w:fldCharType="end"/>
            </w:r>
          </w:hyperlink>
        </w:p>
        <w:p w:rsidR="007C3535" w:rsidRDefault="007C3535" w:rsidP="007C3535">
          <w:pPr>
            <w:pStyle w:val="20"/>
            <w:tabs>
              <w:tab w:val="right" w:leader="dot" w:pos="9756"/>
            </w:tabs>
            <w:ind w:left="430"/>
            <w:rPr>
              <w:rFonts w:asciiTheme="minorHAnsi" w:eastAsiaTheme="minorEastAsia" w:hAnsiTheme="minorHAnsi" w:cstheme="minorBidi"/>
              <w:noProof/>
              <w:color w:val="auto"/>
            </w:rPr>
          </w:pPr>
          <w:hyperlink w:anchor="_Toc465862600" w:history="1">
            <w:r w:rsidRPr="00245BA6">
              <w:rPr>
                <w:rStyle w:val="a7"/>
                <w:rFonts w:hint="eastAsia"/>
                <w:b/>
                <w:noProof/>
              </w:rPr>
              <w:t>一、有教案</w:t>
            </w:r>
            <w:r w:rsidRPr="00245BA6">
              <w:rPr>
                <w:rStyle w:val="a7"/>
                <w:b/>
                <w:noProof/>
              </w:rPr>
              <w:t>——</w:t>
            </w:r>
            <w:r w:rsidRPr="00245BA6">
              <w:rPr>
                <w:rStyle w:val="a7"/>
                <w:rFonts w:hint="eastAsia"/>
                <w:b/>
                <w:noProof/>
              </w:rPr>
              <w:t>理解基础知识</w:t>
            </w:r>
            <w:r>
              <w:rPr>
                <w:noProof/>
                <w:webHidden/>
              </w:rPr>
              <w:tab/>
            </w:r>
            <w:r>
              <w:rPr>
                <w:noProof/>
                <w:webHidden/>
              </w:rPr>
              <w:fldChar w:fldCharType="begin"/>
            </w:r>
            <w:r>
              <w:rPr>
                <w:noProof/>
                <w:webHidden/>
              </w:rPr>
              <w:instrText xml:space="preserve"> PAGEREF _Toc465862600 \h </w:instrText>
            </w:r>
            <w:r>
              <w:rPr>
                <w:noProof/>
                <w:webHidden/>
              </w:rPr>
            </w:r>
            <w:r>
              <w:rPr>
                <w:noProof/>
                <w:webHidden/>
              </w:rPr>
              <w:fldChar w:fldCharType="separate"/>
            </w:r>
            <w:r>
              <w:rPr>
                <w:noProof/>
                <w:webHidden/>
              </w:rPr>
              <w:t>35</w:t>
            </w:r>
            <w:r>
              <w:rPr>
                <w:noProof/>
                <w:webHidden/>
              </w:rPr>
              <w:fldChar w:fldCharType="end"/>
            </w:r>
          </w:hyperlink>
        </w:p>
        <w:p w:rsidR="007C3535" w:rsidRDefault="007C3535" w:rsidP="007C3535">
          <w:pPr>
            <w:pStyle w:val="20"/>
            <w:tabs>
              <w:tab w:val="right" w:leader="dot" w:pos="9756"/>
            </w:tabs>
            <w:ind w:left="430"/>
            <w:rPr>
              <w:rFonts w:asciiTheme="minorHAnsi" w:eastAsiaTheme="minorEastAsia" w:hAnsiTheme="minorHAnsi" w:cstheme="minorBidi"/>
              <w:noProof/>
              <w:color w:val="auto"/>
            </w:rPr>
          </w:pPr>
          <w:hyperlink w:anchor="_Toc465862601" w:history="1">
            <w:r w:rsidRPr="00245BA6">
              <w:rPr>
                <w:rStyle w:val="a7"/>
                <w:rFonts w:hint="eastAsia"/>
                <w:b/>
                <w:noProof/>
              </w:rPr>
              <w:t>二、有导图</w:t>
            </w:r>
            <w:r w:rsidRPr="00245BA6">
              <w:rPr>
                <w:rStyle w:val="a7"/>
                <w:b/>
                <w:noProof/>
              </w:rPr>
              <w:t>——</w:t>
            </w:r>
            <w:r w:rsidRPr="00245BA6">
              <w:rPr>
                <w:rStyle w:val="a7"/>
                <w:rFonts w:hint="eastAsia"/>
                <w:b/>
                <w:noProof/>
              </w:rPr>
              <w:t>梳理知识体系</w:t>
            </w:r>
            <w:r>
              <w:rPr>
                <w:noProof/>
                <w:webHidden/>
              </w:rPr>
              <w:tab/>
            </w:r>
            <w:r>
              <w:rPr>
                <w:noProof/>
                <w:webHidden/>
              </w:rPr>
              <w:fldChar w:fldCharType="begin"/>
            </w:r>
            <w:r>
              <w:rPr>
                <w:noProof/>
                <w:webHidden/>
              </w:rPr>
              <w:instrText xml:space="preserve"> PAGEREF _Toc465862601 \h </w:instrText>
            </w:r>
            <w:r>
              <w:rPr>
                <w:noProof/>
                <w:webHidden/>
              </w:rPr>
            </w:r>
            <w:r>
              <w:rPr>
                <w:noProof/>
                <w:webHidden/>
              </w:rPr>
              <w:fldChar w:fldCharType="separate"/>
            </w:r>
            <w:r>
              <w:rPr>
                <w:noProof/>
                <w:webHidden/>
              </w:rPr>
              <w:t>36</w:t>
            </w:r>
            <w:r>
              <w:rPr>
                <w:noProof/>
                <w:webHidden/>
              </w:rPr>
              <w:fldChar w:fldCharType="end"/>
            </w:r>
          </w:hyperlink>
        </w:p>
        <w:p w:rsidR="007C3535" w:rsidRDefault="007C3535" w:rsidP="007C3535">
          <w:pPr>
            <w:pStyle w:val="20"/>
            <w:tabs>
              <w:tab w:val="right" w:leader="dot" w:pos="9756"/>
            </w:tabs>
            <w:ind w:left="430"/>
            <w:rPr>
              <w:rFonts w:asciiTheme="minorHAnsi" w:eastAsiaTheme="minorEastAsia" w:hAnsiTheme="minorHAnsi" w:cstheme="minorBidi"/>
              <w:noProof/>
              <w:color w:val="auto"/>
            </w:rPr>
          </w:pPr>
          <w:hyperlink w:anchor="_Toc465862602" w:history="1">
            <w:r w:rsidRPr="00245BA6">
              <w:rPr>
                <w:rStyle w:val="a7"/>
                <w:rFonts w:hint="eastAsia"/>
                <w:b/>
                <w:noProof/>
              </w:rPr>
              <w:t>三、有方法</w:t>
            </w:r>
            <w:r w:rsidRPr="00245BA6">
              <w:rPr>
                <w:rStyle w:val="a7"/>
                <w:b/>
                <w:noProof/>
              </w:rPr>
              <w:t>——</w:t>
            </w:r>
            <w:r w:rsidRPr="00245BA6">
              <w:rPr>
                <w:rStyle w:val="a7"/>
                <w:rFonts w:hint="eastAsia"/>
                <w:b/>
                <w:noProof/>
              </w:rPr>
              <w:t>知识手到擒来</w:t>
            </w:r>
            <w:r>
              <w:rPr>
                <w:noProof/>
                <w:webHidden/>
              </w:rPr>
              <w:tab/>
            </w:r>
            <w:r>
              <w:rPr>
                <w:noProof/>
                <w:webHidden/>
              </w:rPr>
              <w:fldChar w:fldCharType="begin"/>
            </w:r>
            <w:r>
              <w:rPr>
                <w:noProof/>
                <w:webHidden/>
              </w:rPr>
              <w:instrText xml:space="preserve"> PAGEREF _Toc465862602 \h </w:instrText>
            </w:r>
            <w:r>
              <w:rPr>
                <w:noProof/>
                <w:webHidden/>
              </w:rPr>
            </w:r>
            <w:r>
              <w:rPr>
                <w:noProof/>
                <w:webHidden/>
              </w:rPr>
              <w:fldChar w:fldCharType="separate"/>
            </w:r>
            <w:r>
              <w:rPr>
                <w:noProof/>
                <w:webHidden/>
              </w:rPr>
              <w:t>36</w:t>
            </w:r>
            <w:r>
              <w:rPr>
                <w:noProof/>
                <w:webHidden/>
              </w:rPr>
              <w:fldChar w:fldCharType="end"/>
            </w:r>
          </w:hyperlink>
        </w:p>
        <w:p w:rsidR="007C3535" w:rsidRDefault="007C3535" w:rsidP="007C3535">
          <w:pPr>
            <w:pStyle w:val="20"/>
            <w:tabs>
              <w:tab w:val="right" w:leader="dot" w:pos="9756"/>
            </w:tabs>
            <w:ind w:left="430"/>
            <w:rPr>
              <w:rFonts w:asciiTheme="minorHAnsi" w:eastAsiaTheme="minorEastAsia" w:hAnsiTheme="minorHAnsi" w:cstheme="minorBidi"/>
              <w:noProof/>
              <w:color w:val="auto"/>
            </w:rPr>
          </w:pPr>
          <w:hyperlink w:anchor="_Toc465862603" w:history="1">
            <w:r w:rsidRPr="00245BA6">
              <w:rPr>
                <w:rStyle w:val="a7"/>
                <w:rFonts w:hint="eastAsia"/>
                <w:b/>
                <w:noProof/>
              </w:rPr>
              <w:t>四、有真题</w:t>
            </w:r>
            <w:r w:rsidRPr="00245BA6">
              <w:rPr>
                <w:rStyle w:val="a7"/>
                <w:b/>
                <w:noProof/>
              </w:rPr>
              <w:t>——</w:t>
            </w:r>
            <w:r w:rsidRPr="00245BA6">
              <w:rPr>
                <w:rStyle w:val="a7"/>
                <w:rFonts w:hint="eastAsia"/>
                <w:b/>
                <w:noProof/>
              </w:rPr>
              <w:t>把握重点难点</w:t>
            </w:r>
            <w:r>
              <w:rPr>
                <w:noProof/>
                <w:webHidden/>
              </w:rPr>
              <w:tab/>
            </w:r>
            <w:r>
              <w:rPr>
                <w:noProof/>
                <w:webHidden/>
              </w:rPr>
              <w:fldChar w:fldCharType="begin"/>
            </w:r>
            <w:r>
              <w:rPr>
                <w:noProof/>
                <w:webHidden/>
              </w:rPr>
              <w:instrText xml:space="preserve"> PAGEREF _Toc465862603 \h </w:instrText>
            </w:r>
            <w:r>
              <w:rPr>
                <w:noProof/>
                <w:webHidden/>
              </w:rPr>
            </w:r>
            <w:r>
              <w:rPr>
                <w:noProof/>
                <w:webHidden/>
              </w:rPr>
              <w:fldChar w:fldCharType="separate"/>
            </w:r>
            <w:r>
              <w:rPr>
                <w:noProof/>
                <w:webHidden/>
              </w:rPr>
              <w:t>36</w:t>
            </w:r>
            <w:r>
              <w:rPr>
                <w:noProof/>
                <w:webHidden/>
              </w:rPr>
              <w:fldChar w:fldCharType="end"/>
            </w:r>
          </w:hyperlink>
        </w:p>
        <w:p w:rsidR="007C3535" w:rsidRDefault="007C3535" w:rsidP="007C3535">
          <w:pPr>
            <w:pStyle w:val="20"/>
            <w:tabs>
              <w:tab w:val="right" w:leader="dot" w:pos="9756"/>
            </w:tabs>
            <w:ind w:left="430"/>
            <w:rPr>
              <w:rFonts w:asciiTheme="minorHAnsi" w:eastAsiaTheme="minorEastAsia" w:hAnsiTheme="minorHAnsi" w:cstheme="minorBidi"/>
              <w:noProof/>
              <w:color w:val="auto"/>
            </w:rPr>
          </w:pPr>
          <w:hyperlink w:anchor="_Toc465862604" w:history="1">
            <w:r w:rsidRPr="00245BA6">
              <w:rPr>
                <w:rStyle w:val="a7"/>
                <w:rFonts w:hint="eastAsia"/>
                <w:b/>
                <w:noProof/>
              </w:rPr>
              <w:t>五、有习题</w:t>
            </w:r>
            <w:r w:rsidRPr="00245BA6">
              <w:rPr>
                <w:rStyle w:val="a7"/>
                <w:b/>
                <w:noProof/>
              </w:rPr>
              <w:t>——</w:t>
            </w:r>
            <w:r w:rsidRPr="00245BA6">
              <w:rPr>
                <w:rStyle w:val="a7"/>
                <w:rFonts w:hint="eastAsia"/>
                <w:b/>
                <w:noProof/>
              </w:rPr>
              <w:t>做到熟能生巧</w:t>
            </w:r>
            <w:r>
              <w:rPr>
                <w:noProof/>
                <w:webHidden/>
              </w:rPr>
              <w:tab/>
            </w:r>
            <w:r>
              <w:rPr>
                <w:noProof/>
                <w:webHidden/>
              </w:rPr>
              <w:fldChar w:fldCharType="begin"/>
            </w:r>
            <w:r>
              <w:rPr>
                <w:noProof/>
                <w:webHidden/>
              </w:rPr>
              <w:instrText xml:space="preserve"> PAGEREF _Toc465862604 \h </w:instrText>
            </w:r>
            <w:r>
              <w:rPr>
                <w:noProof/>
                <w:webHidden/>
              </w:rPr>
            </w:r>
            <w:r>
              <w:rPr>
                <w:noProof/>
                <w:webHidden/>
              </w:rPr>
              <w:fldChar w:fldCharType="separate"/>
            </w:r>
            <w:r>
              <w:rPr>
                <w:noProof/>
                <w:webHidden/>
              </w:rPr>
              <w:t>37</w:t>
            </w:r>
            <w:r>
              <w:rPr>
                <w:noProof/>
                <w:webHidden/>
              </w:rPr>
              <w:fldChar w:fldCharType="end"/>
            </w:r>
          </w:hyperlink>
        </w:p>
        <w:p w:rsidR="007C3535" w:rsidRDefault="007C3535">
          <w:pPr>
            <w:pStyle w:val="10"/>
            <w:tabs>
              <w:tab w:val="right" w:leader="dot" w:pos="9756"/>
            </w:tabs>
            <w:rPr>
              <w:rFonts w:asciiTheme="minorHAnsi" w:eastAsiaTheme="minorEastAsia" w:hAnsiTheme="minorHAnsi" w:cstheme="minorBidi"/>
              <w:noProof/>
              <w:color w:val="auto"/>
            </w:rPr>
          </w:pPr>
          <w:hyperlink w:anchor="_Toc465862605" w:history="1">
            <w:r w:rsidRPr="00245BA6">
              <w:rPr>
                <w:rStyle w:val="a7"/>
                <w:rFonts w:hint="eastAsia"/>
                <w:b/>
                <w:noProof/>
              </w:rPr>
              <w:t>附录：国考教师资格证面试备考</w:t>
            </w:r>
            <w:r>
              <w:rPr>
                <w:noProof/>
                <w:webHidden/>
              </w:rPr>
              <w:tab/>
            </w:r>
            <w:r>
              <w:rPr>
                <w:noProof/>
                <w:webHidden/>
              </w:rPr>
              <w:fldChar w:fldCharType="begin"/>
            </w:r>
            <w:r>
              <w:rPr>
                <w:noProof/>
                <w:webHidden/>
              </w:rPr>
              <w:instrText xml:space="preserve"> PAGEREF _Toc465862605 \h </w:instrText>
            </w:r>
            <w:r>
              <w:rPr>
                <w:noProof/>
                <w:webHidden/>
              </w:rPr>
            </w:r>
            <w:r>
              <w:rPr>
                <w:noProof/>
                <w:webHidden/>
              </w:rPr>
              <w:fldChar w:fldCharType="separate"/>
            </w:r>
            <w:r>
              <w:rPr>
                <w:noProof/>
                <w:webHidden/>
              </w:rPr>
              <w:t>37</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606" w:history="1">
            <w:r w:rsidRPr="00245BA6">
              <w:rPr>
                <w:rStyle w:val="a7"/>
                <w:rFonts w:ascii="Calibri" w:eastAsia="Calibri" w:hAnsi="Calibri" w:cs="Calibri"/>
                <w:b/>
                <w:noProof/>
              </w:rPr>
              <w:t>1</w:t>
            </w:r>
            <w:r w:rsidRPr="00245BA6">
              <w:rPr>
                <w:rStyle w:val="a7"/>
                <w:rFonts w:hint="eastAsia"/>
                <w:b/>
                <w:noProof/>
              </w:rPr>
              <w:t>、结构化备考</w:t>
            </w:r>
            <w:r>
              <w:rPr>
                <w:noProof/>
                <w:webHidden/>
              </w:rPr>
              <w:tab/>
            </w:r>
            <w:r>
              <w:rPr>
                <w:noProof/>
                <w:webHidden/>
              </w:rPr>
              <w:fldChar w:fldCharType="begin"/>
            </w:r>
            <w:r>
              <w:rPr>
                <w:noProof/>
                <w:webHidden/>
              </w:rPr>
              <w:instrText xml:space="preserve"> PAGEREF _Toc465862606 \h </w:instrText>
            </w:r>
            <w:r>
              <w:rPr>
                <w:noProof/>
                <w:webHidden/>
              </w:rPr>
            </w:r>
            <w:r>
              <w:rPr>
                <w:noProof/>
                <w:webHidden/>
              </w:rPr>
              <w:fldChar w:fldCharType="separate"/>
            </w:r>
            <w:r>
              <w:rPr>
                <w:noProof/>
                <w:webHidden/>
              </w:rPr>
              <w:t>37</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607" w:history="1">
            <w:r w:rsidRPr="00245BA6">
              <w:rPr>
                <w:rStyle w:val="a7"/>
                <w:rFonts w:ascii="Calibri" w:eastAsia="Calibri" w:hAnsi="Calibri" w:cs="Calibri"/>
                <w:b/>
                <w:noProof/>
              </w:rPr>
              <w:t>2</w:t>
            </w:r>
            <w:r w:rsidRPr="00245BA6">
              <w:rPr>
                <w:rStyle w:val="a7"/>
                <w:rFonts w:hint="eastAsia"/>
                <w:b/>
                <w:noProof/>
              </w:rPr>
              <w:t>、试讲备考</w:t>
            </w:r>
            <w:r>
              <w:rPr>
                <w:noProof/>
                <w:webHidden/>
              </w:rPr>
              <w:tab/>
            </w:r>
            <w:r>
              <w:rPr>
                <w:noProof/>
                <w:webHidden/>
              </w:rPr>
              <w:fldChar w:fldCharType="begin"/>
            </w:r>
            <w:r>
              <w:rPr>
                <w:noProof/>
                <w:webHidden/>
              </w:rPr>
              <w:instrText xml:space="preserve"> PAGEREF _Toc465862607 \h </w:instrText>
            </w:r>
            <w:r>
              <w:rPr>
                <w:noProof/>
                <w:webHidden/>
              </w:rPr>
            </w:r>
            <w:r>
              <w:rPr>
                <w:noProof/>
                <w:webHidden/>
              </w:rPr>
              <w:fldChar w:fldCharType="separate"/>
            </w:r>
            <w:r>
              <w:rPr>
                <w:noProof/>
                <w:webHidden/>
              </w:rPr>
              <w:t>38</w:t>
            </w:r>
            <w:r>
              <w:rPr>
                <w:noProof/>
                <w:webHidden/>
              </w:rPr>
              <w:fldChar w:fldCharType="end"/>
            </w:r>
          </w:hyperlink>
        </w:p>
        <w:p w:rsidR="007C3535" w:rsidRDefault="007C3535" w:rsidP="007C3535">
          <w:pPr>
            <w:pStyle w:val="30"/>
            <w:tabs>
              <w:tab w:val="right" w:leader="dot" w:pos="9756"/>
            </w:tabs>
            <w:ind w:left="850"/>
            <w:rPr>
              <w:rFonts w:asciiTheme="minorHAnsi" w:eastAsiaTheme="minorEastAsia" w:hAnsiTheme="minorHAnsi" w:cstheme="minorBidi"/>
              <w:noProof/>
              <w:color w:val="auto"/>
            </w:rPr>
          </w:pPr>
          <w:hyperlink w:anchor="_Toc465862608" w:history="1">
            <w:r w:rsidRPr="00245BA6">
              <w:rPr>
                <w:rStyle w:val="a7"/>
                <w:rFonts w:ascii="Calibri" w:eastAsia="Calibri" w:hAnsi="Calibri" w:cs="Calibri"/>
                <w:b/>
                <w:noProof/>
              </w:rPr>
              <w:t>3</w:t>
            </w:r>
            <w:r w:rsidRPr="00245BA6">
              <w:rPr>
                <w:rStyle w:val="a7"/>
                <w:rFonts w:hint="eastAsia"/>
                <w:b/>
                <w:noProof/>
              </w:rPr>
              <w:t>、答辩备考</w:t>
            </w:r>
            <w:r>
              <w:rPr>
                <w:noProof/>
                <w:webHidden/>
              </w:rPr>
              <w:tab/>
            </w:r>
            <w:r>
              <w:rPr>
                <w:noProof/>
                <w:webHidden/>
              </w:rPr>
              <w:fldChar w:fldCharType="begin"/>
            </w:r>
            <w:r>
              <w:rPr>
                <w:noProof/>
                <w:webHidden/>
              </w:rPr>
              <w:instrText xml:space="preserve"> PAGEREF _Toc465862608 \h </w:instrText>
            </w:r>
            <w:r>
              <w:rPr>
                <w:noProof/>
                <w:webHidden/>
              </w:rPr>
            </w:r>
            <w:r>
              <w:rPr>
                <w:noProof/>
                <w:webHidden/>
              </w:rPr>
              <w:fldChar w:fldCharType="separate"/>
            </w:r>
            <w:r>
              <w:rPr>
                <w:noProof/>
                <w:webHidden/>
              </w:rPr>
              <w:t>39</w:t>
            </w:r>
            <w:r>
              <w:rPr>
                <w:noProof/>
                <w:webHidden/>
              </w:rPr>
              <w:fldChar w:fldCharType="end"/>
            </w:r>
          </w:hyperlink>
        </w:p>
        <w:p w:rsidR="007C3535" w:rsidRDefault="007C3535">
          <w:r>
            <w:rPr>
              <w:b/>
              <w:bCs/>
              <w:lang w:val="zh-CN"/>
            </w:rPr>
            <w:fldChar w:fldCharType="end"/>
          </w:r>
        </w:p>
      </w:sdtContent>
    </w:sdt>
    <w:p w:rsidR="00E33090" w:rsidRPr="00C6257E" w:rsidRDefault="004265B7">
      <w:pPr>
        <w:pStyle w:val="1"/>
        <w:rPr>
          <w:b/>
        </w:rPr>
      </w:pPr>
      <w:bookmarkStart w:id="0" w:name="_Toc465862584"/>
      <w:r w:rsidRPr="00C6257E">
        <w:rPr>
          <w:b/>
        </w:rPr>
        <w:lastRenderedPageBreak/>
        <w:t xml:space="preserve">第一章 </w:t>
      </w:r>
      <w:proofErr w:type="gramStart"/>
      <w:r w:rsidRPr="00C6257E">
        <w:rPr>
          <w:b/>
        </w:rPr>
        <w:t>国考教师</w:t>
      </w:r>
      <w:proofErr w:type="gramEnd"/>
      <w:r w:rsidRPr="00C6257E">
        <w:rPr>
          <w:b/>
        </w:rPr>
        <w:t>资格证笔试大纲解读</w:t>
      </w:r>
      <w:bookmarkEnd w:id="0"/>
    </w:p>
    <w:p w:rsidR="00E33090" w:rsidRDefault="004265B7">
      <w:pPr>
        <w:pStyle w:val="2"/>
        <w:spacing w:line="265" w:lineRule="auto"/>
        <w:ind w:left="-5" w:right="0"/>
        <w:rPr>
          <w:b/>
          <w:sz w:val="24"/>
        </w:rPr>
      </w:pPr>
      <w:bookmarkStart w:id="1" w:name="_Toc465862585"/>
      <w:r w:rsidRPr="00C6257E">
        <w:rPr>
          <w:b/>
          <w:sz w:val="24"/>
        </w:rPr>
        <w:t>一、综合素质</w:t>
      </w:r>
      <w:bookmarkEnd w:id="1"/>
    </w:p>
    <w:p w:rsidR="00C6257E" w:rsidRPr="00C6257E" w:rsidRDefault="00C6257E" w:rsidP="00C6257E"/>
    <w:tbl>
      <w:tblPr>
        <w:tblStyle w:val="TableGrid"/>
        <w:tblW w:w="9465" w:type="dxa"/>
        <w:tblInd w:w="95" w:type="dxa"/>
        <w:tblCellMar>
          <w:top w:w="134" w:type="dxa"/>
          <w:left w:w="107" w:type="dxa"/>
          <w:right w:w="109" w:type="dxa"/>
        </w:tblCellMar>
        <w:tblLook w:val="04A0" w:firstRow="1" w:lastRow="0" w:firstColumn="1" w:lastColumn="0" w:noHBand="0" w:noVBand="1"/>
      </w:tblPr>
      <w:tblGrid>
        <w:gridCol w:w="1905"/>
        <w:gridCol w:w="7560"/>
      </w:tblGrid>
      <w:tr w:rsidR="00E33090">
        <w:trPr>
          <w:trHeight w:val="478"/>
        </w:trPr>
        <w:tc>
          <w:tcPr>
            <w:tcW w:w="9465" w:type="dxa"/>
            <w:gridSpan w:val="2"/>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jc w:val="center"/>
            </w:pPr>
            <w:r>
              <w:t>中小</w:t>
            </w:r>
            <w:proofErr w:type="gramStart"/>
            <w:r>
              <w:t>幼</w:t>
            </w:r>
            <w:proofErr w:type="gramEnd"/>
            <w:r>
              <w:t>《综合素质》模块分析</w:t>
            </w:r>
          </w:p>
        </w:tc>
      </w:tr>
      <w:tr w:rsidR="00E33090">
        <w:trPr>
          <w:trHeight w:val="478"/>
        </w:trPr>
        <w:tc>
          <w:tcPr>
            <w:tcW w:w="190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pPr>
            <w:r>
              <w:t>职业理念</w:t>
            </w:r>
          </w:p>
        </w:tc>
        <w:tc>
          <w:tcPr>
            <w:tcW w:w="756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教育观、学生观、教师观</w:t>
            </w:r>
          </w:p>
        </w:tc>
      </w:tr>
      <w:tr w:rsidR="00E33090">
        <w:trPr>
          <w:trHeight w:val="946"/>
        </w:trPr>
        <w:tc>
          <w:tcPr>
            <w:tcW w:w="190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2" w:firstLine="0"/>
            </w:pPr>
            <w:r>
              <w:t>教育法律法规</w:t>
            </w:r>
          </w:p>
        </w:tc>
        <w:tc>
          <w:tcPr>
            <w:tcW w:w="756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重点集中在《中华人民共和国教育法》、《中华人民共和国义务教育法》和《中华人民共和国教师法》</w:t>
            </w:r>
          </w:p>
        </w:tc>
      </w:tr>
      <w:tr w:rsidR="00E33090">
        <w:trPr>
          <w:trHeight w:val="478"/>
        </w:trPr>
        <w:tc>
          <w:tcPr>
            <w:tcW w:w="190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jc w:val="both"/>
            </w:pPr>
            <w:r>
              <w:t>教师职业道德规范</w:t>
            </w:r>
          </w:p>
        </w:tc>
        <w:tc>
          <w:tcPr>
            <w:tcW w:w="756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教师职业道德、教师职业行为</w:t>
            </w:r>
          </w:p>
        </w:tc>
      </w:tr>
      <w:tr w:rsidR="00E33090">
        <w:trPr>
          <w:trHeight w:val="478"/>
        </w:trPr>
        <w:tc>
          <w:tcPr>
            <w:tcW w:w="190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pPr>
            <w:r>
              <w:t>文化素养</w:t>
            </w:r>
          </w:p>
        </w:tc>
        <w:tc>
          <w:tcPr>
            <w:tcW w:w="756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历史、科技、传统文化、文学作品、艺术鉴赏常识等</w:t>
            </w:r>
          </w:p>
        </w:tc>
      </w:tr>
      <w:tr w:rsidR="00E33090">
        <w:trPr>
          <w:trHeight w:val="478"/>
        </w:trPr>
        <w:tc>
          <w:tcPr>
            <w:tcW w:w="190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pPr>
            <w:r>
              <w:t>基本能力</w:t>
            </w:r>
          </w:p>
        </w:tc>
        <w:tc>
          <w:tcPr>
            <w:tcW w:w="756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信息处理能力、逻辑思维能力、阅读理解能力、写作能力</w:t>
            </w:r>
          </w:p>
        </w:tc>
      </w:tr>
    </w:tbl>
    <w:p w:rsidR="00C6257E" w:rsidRPr="00C6257E" w:rsidRDefault="00C6257E">
      <w:pPr>
        <w:pStyle w:val="3"/>
        <w:spacing w:after="0"/>
        <w:ind w:left="-5"/>
        <w:rPr>
          <w:b/>
        </w:rPr>
      </w:pPr>
    </w:p>
    <w:p w:rsidR="00E33090" w:rsidRDefault="004265B7">
      <w:pPr>
        <w:pStyle w:val="3"/>
        <w:spacing w:after="0"/>
        <w:ind w:left="-5"/>
        <w:rPr>
          <w:b/>
        </w:rPr>
      </w:pPr>
      <w:bookmarkStart w:id="2" w:name="_Toc465862586"/>
      <w:r w:rsidRPr="00C6257E">
        <w:rPr>
          <w:b/>
        </w:rPr>
        <w:t>二、幼儿园《保教知识与能力》</w:t>
      </w:r>
      <w:bookmarkEnd w:id="2"/>
    </w:p>
    <w:p w:rsidR="00C6257E" w:rsidRPr="00C6257E" w:rsidRDefault="00C6257E" w:rsidP="00C6257E"/>
    <w:tbl>
      <w:tblPr>
        <w:tblStyle w:val="TableGrid"/>
        <w:tblW w:w="9465" w:type="dxa"/>
        <w:tblInd w:w="95" w:type="dxa"/>
        <w:tblCellMar>
          <w:left w:w="107" w:type="dxa"/>
          <w:right w:w="115" w:type="dxa"/>
        </w:tblCellMar>
        <w:tblLook w:val="04A0" w:firstRow="1" w:lastRow="0" w:firstColumn="1" w:lastColumn="0" w:noHBand="0" w:noVBand="1"/>
      </w:tblPr>
      <w:tblGrid>
        <w:gridCol w:w="2627"/>
        <w:gridCol w:w="6838"/>
      </w:tblGrid>
      <w:tr w:rsidR="00E33090">
        <w:trPr>
          <w:trHeight w:val="478"/>
        </w:trPr>
        <w:tc>
          <w:tcPr>
            <w:tcW w:w="9465" w:type="dxa"/>
            <w:gridSpan w:val="2"/>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3" w:firstLine="0"/>
              <w:jc w:val="center"/>
            </w:pPr>
            <w:r>
              <w:t>幼儿园《保教知识与能力》模块分析</w:t>
            </w:r>
          </w:p>
        </w:tc>
      </w:tr>
      <w:tr w:rsidR="00E33090">
        <w:trPr>
          <w:trHeight w:val="478"/>
        </w:trPr>
        <w:tc>
          <w:tcPr>
            <w:tcW w:w="2627"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学前儿童发展</w:t>
            </w:r>
          </w:p>
        </w:tc>
        <w:tc>
          <w:tcPr>
            <w:tcW w:w="6838"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学前儿童身体和心理发展的基本阶段、年龄阶段特征和发展趋势</w:t>
            </w:r>
          </w:p>
        </w:tc>
      </w:tr>
      <w:tr w:rsidR="00E33090">
        <w:trPr>
          <w:trHeight w:val="478"/>
        </w:trPr>
        <w:tc>
          <w:tcPr>
            <w:tcW w:w="2627"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学前教育原理</w:t>
            </w:r>
          </w:p>
        </w:tc>
        <w:tc>
          <w:tcPr>
            <w:tcW w:w="6838"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主要涉及学前教育的宏观教育原理，理论较强，识记的知识点多</w:t>
            </w:r>
          </w:p>
        </w:tc>
      </w:tr>
      <w:tr w:rsidR="00E33090">
        <w:trPr>
          <w:trHeight w:val="478"/>
        </w:trPr>
        <w:tc>
          <w:tcPr>
            <w:tcW w:w="2627"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生活指导</w:t>
            </w:r>
          </w:p>
        </w:tc>
        <w:tc>
          <w:tcPr>
            <w:tcW w:w="6838"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生活教育、疾病预防、保健常规、幼儿营养、意外事故的预防和急救</w:t>
            </w:r>
          </w:p>
        </w:tc>
      </w:tr>
      <w:tr w:rsidR="00E33090">
        <w:trPr>
          <w:trHeight w:val="478"/>
        </w:trPr>
        <w:tc>
          <w:tcPr>
            <w:tcW w:w="2627"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环境创设</w:t>
            </w:r>
          </w:p>
        </w:tc>
        <w:tc>
          <w:tcPr>
            <w:tcW w:w="6838"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环境创设原则和方法；活动区环境、心理环境的创设</w:t>
            </w:r>
          </w:p>
        </w:tc>
      </w:tr>
      <w:tr w:rsidR="00E33090">
        <w:trPr>
          <w:trHeight w:val="478"/>
        </w:trPr>
        <w:tc>
          <w:tcPr>
            <w:tcW w:w="2627"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游戏活动</w:t>
            </w:r>
          </w:p>
        </w:tc>
        <w:tc>
          <w:tcPr>
            <w:tcW w:w="6838"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游戏的类型及各类游戏的特点及功能</w:t>
            </w:r>
          </w:p>
        </w:tc>
      </w:tr>
      <w:tr w:rsidR="00E33090">
        <w:trPr>
          <w:trHeight w:val="478"/>
        </w:trPr>
        <w:tc>
          <w:tcPr>
            <w:tcW w:w="2627"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教育活动的组织与实施</w:t>
            </w:r>
          </w:p>
        </w:tc>
        <w:tc>
          <w:tcPr>
            <w:tcW w:w="6838"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幼儿园五大领域教育的基本知识和相应教育方法</w:t>
            </w:r>
          </w:p>
        </w:tc>
      </w:tr>
      <w:tr w:rsidR="00E33090">
        <w:trPr>
          <w:trHeight w:val="478"/>
        </w:trPr>
        <w:tc>
          <w:tcPr>
            <w:tcW w:w="2627"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教育评价</w:t>
            </w:r>
          </w:p>
        </w:tc>
        <w:tc>
          <w:tcPr>
            <w:tcW w:w="6838"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幼儿教育评价的目的及方法</w:t>
            </w:r>
          </w:p>
        </w:tc>
      </w:tr>
    </w:tbl>
    <w:p w:rsidR="00C6257E" w:rsidRDefault="00C6257E">
      <w:pPr>
        <w:pStyle w:val="3"/>
        <w:spacing w:after="0"/>
        <w:ind w:left="-5"/>
      </w:pPr>
    </w:p>
    <w:p w:rsidR="00E33090" w:rsidRPr="00C6257E" w:rsidRDefault="004265B7">
      <w:pPr>
        <w:pStyle w:val="3"/>
        <w:spacing w:after="0"/>
        <w:ind w:left="-5"/>
        <w:rPr>
          <w:b/>
        </w:rPr>
      </w:pPr>
      <w:bookmarkStart w:id="3" w:name="_Toc465862587"/>
      <w:r w:rsidRPr="00C6257E">
        <w:rPr>
          <w:b/>
        </w:rPr>
        <w:t>三、小学《教育教学知识与能力》</w:t>
      </w:r>
      <w:bookmarkEnd w:id="3"/>
    </w:p>
    <w:p w:rsidR="00C6257E" w:rsidRDefault="00C6257E" w:rsidP="00C6257E"/>
    <w:p w:rsidR="00C6257E" w:rsidRDefault="00C6257E" w:rsidP="00C6257E"/>
    <w:p w:rsidR="00C6257E" w:rsidRDefault="00C6257E" w:rsidP="00C6257E"/>
    <w:p w:rsidR="00C6257E" w:rsidRPr="00C6257E" w:rsidRDefault="00C6257E" w:rsidP="00C6257E"/>
    <w:tbl>
      <w:tblPr>
        <w:tblStyle w:val="TableGrid"/>
        <w:tblW w:w="9450" w:type="dxa"/>
        <w:tblInd w:w="95" w:type="dxa"/>
        <w:tblCellMar>
          <w:top w:w="134" w:type="dxa"/>
          <w:left w:w="107" w:type="dxa"/>
          <w:right w:w="89" w:type="dxa"/>
        </w:tblCellMar>
        <w:tblLook w:val="04A0" w:firstRow="1" w:lastRow="0" w:firstColumn="1" w:lastColumn="0" w:noHBand="0" w:noVBand="1"/>
      </w:tblPr>
      <w:tblGrid>
        <w:gridCol w:w="1065"/>
        <w:gridCol w:w="8385"/>
      </w:tblGrid>
      <w:tr w:rsidR="00E33090">
        <w:trPr>
          <w:trHeight w:val="478"/>
        </w:trPr>
        <w:tc>
          <w:tcPr>
            <w:tcW w:w="9450" w:type="dxa"/>
            <w:gridSpan w:val="2"/>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 w:firstLine="0"/>
              <w:jc w:val="center"/>
            </w:pPr>
            <w:r>
              <w:lastRenderedPageBreak/>
              <w:t>小学《教育教学知识与能力》模块分析</w:t>
            </w:r>
          </w:p>
        </w:tc>
      </w:tr>
      <w:tr w:rsidR="00E33090">
        <w:trPr>
          <w:trHeight w:val="946"/>
        </w:trPr>
        <w:tc>
          <w:tcPr>
            <w:tcW w:w="106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2" w:firstLine="0"/>
              <w:jc w:val="both"/>
            </w:pPr>
            <w:r>
              <w:t>教育基础</w:t>
            </w:r>
          </w:p>
        </w:tc>
        <w:tc>
          <w:tcPr>
            <w:tcW w:w="83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教育学、心理学的基础知识；小学教育的基本特点、发展历史、组织与运行的基本知识；基础教育改革；教育专业发展</w:t>
            </w:r>
          </w:p>
        </w:tc>
      </w:tr>
      <w:tr w:rsidR="00E33090">
        <w:trPr>
          <w:trHeight w:val="1414"/>
        </w:trPr>
        <w:tc>
          <w:tcPr>
            <w:tcW w:w="106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2" w:firstLine="0"/>
              <w:jc w:val="both"/>
            </w:pPr>
            <w:r>
              <w:t>学生指导</w:t>
            </w:r>
          </w:p>
        </w:tc>
        <w:tc>
          <w:tcPr>
            <w:tcW w:w="83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身心发展的基本规律：身体发展涉及到医疗、保健、传染病预防和意外伤害事故知识的掌握；心理发展包括小学生认知及学习兴趣的培养、思想品德发展特点、学习规律、美育发展及心理辅导</w:t>
            </w:r>
          </w:p>
        </w:tc>
      </w:tr>
      <w:tr w:rsidR="00E33090">
        <w:trPr>
          <w:trHeight w:val="478"/>
        </w:trPr>
        <w:tc>
          <w:tcPr>
            <w:tcW w:w="106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jc w:val="both"/>
            </w:pPr>
            <w:r>
              <w:t>班级管理</w:t>
            </w:r>
          </w:p>
        </w:tc>
        <w:tc>
          <w:tcPr>
            <w:tcW w:w="83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班级管理一般原理；小学班队基本类型；课外活动的基本知识</w:t>
            </w:r>
          </w:p>
        </w:tc>
      </w:tr>
      <w:tr w:rsidR="00E33090">
        <w:trPr>
          <w:trHeight w:val="478"/>
        </w:trPr>
        <w:tc>
          <w:tcPr>
            <w:tcW w:w="106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jc w:val="both"/>
            </w:pPr>
            <w:r>
              <w:t>学科知识</w:t>
            </w:r>
          </w:p>
        </w:tc>
        <w:tc>
          <w:tcPr>
            <w:tcW w:w="83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小学相关学科的基本知识</w:t>
            </w:r>
          </w:p>
        </w:tc>
      </w:tr>
      <w:tr w:rsidR="00E33090">
        <w:trPr>
          <w:trHeight w:val="478"/>
        </w:trPr>
        <w:tc>
          <w:tcPr>
            <w:tcW w:w="106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jc w:val="both"/>
            </w:pPr>
            <w:r>
              <w:t>教学设计</w:t>
            </w:r>
          </w:p>
        </w:tc>
        <w:tc>
          <w:tcPr>
            <w:tcW w:w="83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小学各学科教学的展开，考查考生的教学设计能力</w:t>
            </w:r>
          </w:p>
        </w:tc>
      </w:tr>
      <w:tr w:rsidR="00E33090">
        <w:trPr>
          <w:trHeight w:val="478"/>
        </w:trPr>
        <w:tc>
          <w:tcPr>
            <w:tcW w:w="106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jc w:val="both"/>
            </w:pPr>
            <w:r>
              <w:t>教育实施</w:t>
            </w:r>
          </w:p>
        </w:tc>
        <w:tc>
          <w:tcPr>
            <w:tcW w:w="83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对考生具体教学方法与策略的理解和应用的考查</w:t>
            </w:r>
          </w:p>
        </w:tc>
      </w:tr>
      <w:tr w:rsidR="00E33090">
        <w:trPr>
          <w:trHeight w:val="478"/>
        </w:trPr>
        <w:tc>
          <w:tcPr>
            <w:tcW w:w="106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jc w:val="both"/>
            </w:pPr>
            <w:r>
              <w:t>教学评价</w:t>
            </w:r>
          </w:p>
        </w:tc>
        <w:tc>
          <w:tcPr>
            <w:tcW w:w="83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考查考生对于教学评价和教学反思基本内容、类型和方法的掌握和理解程度</w:t>
            </w:r>
          </w:p>
        </w:tc>
      </w:tr>
    </w:tbl>
    <w:p w:rsidR="00C6257E" w:rsidRDefault="00C6257E">
      <w:pPr>
        <w:pStyle w:val="3"/>
        <w:spacing w:after="0"/>
        <w:ind w:left="-5"/>
        <w:rPr>
          <w:b/>
        </w:rPr>
      </w:pPr>
    </w:p>
    <w:p w:rsidR="00E33090" w:rsidRDefault="004265B7">
      <w:pPr>
        <w:pStyle w:val="3"/>
        <w:spacing w:after="0"/>
        <w:ind w:left="-5"/>
        <w:rPr>
          <w:b/>
        </w:rPr>
      </w:pPr>
      <w:bookmarkStart w:id="4" w:name="_Toc465862588"/>
      <w:r w:rsidRPr="00C6257E">
        <w:rPr>
          <w:b/>
        </w:rPr>
        <w:t>四、中学《教育知识与能力》</w:t>
      </w:r>
      <w:bookmarkEnd w:id="4"/>
    </w:p>
    <w:p w:rsidR="00C6257E" w:rsidRPr="00C6257E" w:rsidRDefault="00C6257E" w:rsidP="00C6257E"/>
    <w:tbl>
      <w:tblPr>
        <w:tblStyle w:val="TableGrid"/>
        <w:tblW w:w="9465" w:type="dxa"/>
        <w:tblInd w:w="95" w:type="dxa"/>
        <w:tblCellMar>
          <w:top w:w="134" w:type="dxa"/>
          <w:left w:w="108" w:type="dxa"/>
          <w:right w:w="104" w:type="dxa"/>
        </w:tblCellMar>
        <w:tblLook w:val="04A0" w:firstRow="1" w:lastRow="0" w:firstColumn="1" w:lastColumn="0" w:noHBand="0" w:noVBand="1"/>
      </w:tblPr>
      <w:tblGrid>
        <w:gridCol w:w="2535"/>
        <w:gridCol w:w="6930"/>
      </w:tblGrid>
      <w:tr w:rsidR="00E33090">
        <w:trPr>
          <w:trHeight w:val="478"/>
        </w:trPr>
        <w:tc>
          <w:tcPr>
            <w:tcW w:w="9465" w:type="dxa"/>
            <w:gridSpan w:val="2"/>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7" w:firstLine="0"/>
              <w:jc w:val="center"/>
            </w:pPr>
            <w:r>
              <w:t>中学《教育知识与能力》模块分析</w:t>
            </w:r>
          </w:p>
        </w:tc>
      </w:tr>
      <w:tr w:rsidR="00E33090">
        <w:trPr>
          <w:trHeight w:val="478"/>
        </w:trPr>
        <w:tc>
          <w:tcPr>
            <w:tcW w:w="253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jc w:val="both"/>
            </w:pPr>
            <w:r>
              <w:t>教育基础知识和基本原理</w:t>
            </w:r>
          </w:p>
        </w:tc>
        <w:tc>
          <w:tcPr>
            <w:tcW w:w="693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jc w:val="both"/>
            </w:pPr>
            <w:r>
              <w:t>教育与教育学的发展、教育的功能、教育目的、教育制度和教育研究方法</w:t>
            </w:r>
          </w:p>
        </w:tc>
      </w:tr>
      <w:tr w:rsidR="00E33090">
        <w:trPr>
          <w:trHeight w:val="946"/>
        </w:trPr>
        <w:tc>
          <w:tcPr>
            <w:tcW w:w="253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1" w:firstLine="0"/>
            </w:pPr>
            <w:r>
              <w:t>中学课程</w:t>
            </w:r>
          </w:p>
        </w:tc>
        <w:tc>
          <w:tcPr>
            <w:tcW w:w="693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课程的概述、课程目标、课程内容、课程设计、课程实施、课程评价及我国基础教育课程改革</w:t>
            </w:r>
          </w:p>
        </w:tc>
      </w:tr>
      <w:tr w:rsidR="00E33090">
        <w:trPr>
          <w:trHeight w:val="946"/>
        </w:trPr>
        <w:tc>
          <w:tcPr>
            <w:tcW w:w="253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1" w:firstLine="0"/>
            </w:pPr>
            <w:r>
              <w:t>中学教学</w:t>
            </w:r>
          </w:p>
        </w:tc>
        <w:tc>
          <w:tcPr>
            <w:tcW w:w="693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教学概述、教学过程、教学工作的基本环节、教学原则与方法、教学组织形式和当前我国教学改革的观点及趋势</w:t>
            </w:r>
          </w:p>
        </w:tc>
      </w:tr>
      <w:tr w:rsidR="00E33090">
        <w:trPr>
          <w:trHeight w:val="946"/>
        </w:trPr>
        <w:tc>
          <w:tcPr>
            <w:tcW w:w="253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1" w:firstLine="0"/>
            </w:pPr>
            <w:r>
              <w:t>中学生学习心理</w:t>
            </w:r>
          </w:p>
        </w:tc>
        <w:tc>
          <w:tcPr>
            <w:tcW w:w="693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认知心理与学习心理：感觉、知觉、注意、记忆、思维、学习动机、学习迁移、学习策略和学习基本理论</w:t>
            </w:r>
          </w:p>
        </w:tc>
      </w:tr>
      <w:tr w:rsidR="00E33090">
        <w:trPr>
          <w:trHeight w:val="946"/>
        </w:trPr>
        <w:tc>
          <w:tcPr>
            <w:tcW w:w="253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1" w:firstLine="0"/>
            </w:pPr>
            <w:r>
              <w:t>中学生发展心理</w:t>
            </w:r>
          </w:p>
        </w:tc>
        <w:tc>
          <w:tcPr>
            <w:tcW w:w="693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认知基本理论及发展特点、情绪情感基本理论及发展特点、人格基本理论及社会性发展特征</w:t>
            </w:r>
          </w:p>
        </w:tc>
      </w:tr>
      <w:tr w:rsidR="00E33090">
        <w:trPr>
          <w:trHeight w:val="478"/>
        </w:trPr>
        <w:tc>
          <w:tcPr>
            <w:tcW w:w="253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lastRenderedPageBreak/>
              <w:t>中学生心理辅导</w:t>
            </w:r>
          </w:p>
        </w:tc>
        <w:tc>
          <w:tcPr>
            <w:tcW w:w="693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jc w:val="both"/>
            </w:pPr>
            <w:r>
              <w:t>心理健康的基本内涵、心理辅导的主要方法、中学生常见的心理健康问题</w:t>
            </w:r>
          </w:p>
        </w:tc>
      </w:tr>
      <w:tr w:rsidR="00E33090">
        <w:trPr>
          <w:trHeight w:val="946"/>
        </w:trPr>
        <w:tc>
          <w:tcPr>
            <w:tcW w:w="253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1" w:firstLine="0"/>
            </w:pPr>
            <w:r>
              <w:t>中学德育</w:t>
            </w:r>
          </w:p>
        </w:tc>
        <w:tc>
          <w:tcPr>
            <w:tcW w:w="693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品德发展的基本理论和特点（个体心理层面）；德育的基本概述、德育过程、德育原则、德育方法和途径；</w:t>
            </w:r>
          </w:p>
        </w:tc>
      </w:tr>
      <w:tr w:rsidR="00E33090">
        <w:trPr>
          <w:trHeight w:val="478"/>
        </w:trPr>
        <w:tc>
          <w:tcPr>
            <w:tcW w:w="253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jc w:val="both"/>
            </w:pPr>
            <w:r>
              <w:t>中学班级管理与教师心理</w:t>
            </w:r>
          </w:p>
        </w:tc>
        <w:tc>
          <w:tcPr>
            <w:tcW w:w="693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班级管理；课堂管理；课外活动；教师心理</w:t>
            </w:r>
          </w:p>
        </w:tc>
      </w:tr>
    </w:tbl>
    <w:p w:rsidR="007C3103" w:rsidRDefault="007C3103">
      <w:pPr>
        <w:spacing w:after="134" w:line="259" w:lineRule="auto"/>
        <w:ind w:right="1504"/>
        <w:jc w:val="right"/>
        <w:rPr>
          <w:sz w:val="30"/>
        </w:rPr>
      </w:pPr>
    </w:p>
    <w:p w:rsidR="00E33090" w:rsidRPr="00576AA4" w:rsidRDefault="004265B7">
      <w:pPr>
        <w:spacing w:after="134" w:line="259" w:lineRule="auto"/>
        <w:ind w:right="1504"/>
        <w:jc w:val="right"/>
        <w:rPr>
          <w:b/>
        </w:rPr>
      </w:pPr>
      <w:r w:rsidRPr="00576AA4">
        <w:rPr>
          <w:b/>
          <w:sz w:val="30"/>
        </w:rPr>
        <w:t xml:space="preserve">第二章 </w:t>
      </w:r>
      <w:proofErr w:type="gramStart"/>
      <w:r w:rsidRPr="00576AA4">
        <w:rPr>
          <w:rFonts w:ascii="Calibri" w:eastAsia="Calibri" w:hAnsi="Calibri" w:cs="Calibri"/>
          <w:b/>
          <w:sz w:val="30"/>
        </w:rPr>
        <w:t>2016</w:t>
      </w:r>
      <w:r w:rsidRPr="00576AA4">
        <w:rPr>
          <w:b/>
          <w:sz w:val="30"/>
        </w:rPr>
        <w:t>年</w:t>
      </w:r>
      <w:r w:rsidRPr="00576AA4">
        <w:rPr>
          <w:rFonts w:ascii="Calibri" w:eastAsia="Calibri" w:hAnsi="Calibri" w:cs="Calibri"/>
          <w:b/>
          <w:sz w:val="30"/>
        </w:rPr>
        <w:t>3</w:t>
      </w:r>
      <w:r w:rsidRPr="00576AA4">
        <w:rPr>
          <w:b/>
          <w:sz w:val="30"/>
        </w:rPr>
        <w:t>月国考教师</w:t>
      </w:r>
      <w:proofErr w:type="gramEnd"/>
      <w:r w:rsidRPr="00576AA4">
        <w:rPr>
          <w:b/>
          <w:sz w:val="30"/>
        </w:rPr>
        <w:t>资格证笔试真题透视</w:t>
      </w:r>
    </w:p>
    <w:p w:rsidR="00E33090" w:rsidRPr="00576AA4" w:rsidRDefault="004265B7">
      <w:pPr>
        <w:pStyle w:val="3"/>
        <w:ind w:left="-5"/>
        <w:rPr>
          <w:b/>
        </w:rPr>
      </w:pPr>
      <w:bookmarkStart w:id="5" w:name="_Toc465862589"/>
      <w:r w:rsidRPr="00576AA4">
        <w:rPr>
          <w:b/>
        </w:rPr>
        <w:t>一、幼儿真题分析</w:t>
      </w:r>
      <w:bookmarkEnd w:id="5"/>
    </w:p>
    <w:p w:rsidR="00E33090" w:rsidRPr="00576AA4" w:rsidRDefault="004265B7">
      <w:pPr>
        <w:spacing w:after="0" w:line="259" w:lineRule="auto"/>
        <w:ind w:left="0" w:firstLine="0"/>
        <w:rPr>
          <w:b/>
        </w:rPr>
      </w:pPr>
      <w:r w:rsidRPr="00576AA4">
        <w:rPr>
          <w:rFonts w:ascii="Calibri" w:eastAsia="Calibri" w:hAnsi="Calibri" w:cs="Calibri"/>
          <w:b/>
        </w:rPr>
        <w:t xml:space="preserve">1.2016.3 </w:t>
      </w:r>
      <w:r w:rsidRPr="00576AA4">
        <w:rPr>
          <w:b/>
        </w:rPr>
        <w:t>幼儿综合素质</w:t>
      </w:r>
    </w:p>
    <w:p w:rsidR="00E33090" w:rsidRDefault="004265B7">
      <w:pPr>
        <w:spacing w:after="261" w:line="259" w:lineRule="auto"/>
        <w:ind w:left="526" w:firstLine="0"/>
      </w:pPr>
      <w:r>
        <w:rPr>
          <w:noProof/>
        </w:rPr>
        <w:drawing>
          <wp:inline distT="0" distB="0" distL="0" distR="0" wp14:anchorId="7156F0B4" wp14:editId="2F5D2699">
            <wp:extent cx="5269993" cy="3011424"/>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0"/>
                    <a:stretch>
                      <a:fillRect/>
                    </a:stretch>
                  </pic:blipFill>
                  <pic:spPr>
                    <a:xfrm>
                      <a:off x="0" y="0"/>
                      <a:ext cx="5269993" cy="3011424"/>
                    </a:xfrm>
                    <a:prstGeom prst="rect">
                      <a:avLst/>
                    </a:prstGeom>
                  </pic:spPr>
                </pic:pic>
              </a:graphicData>
            </a:graphic>
          </wp:inline>
        </w:drawing>
      </w:r>
    </w:p>
    <w:p w:rsidR="00E33090" w:rsidRPr="00576AA4" w:rsidRDefault="004265B7">
      <w:pPr>
        <w:spacing w:after="0"/>
        <w:rPr>
          <w:b/>
        </w:rPr>
      </w:pPr>
      <w:r w:rsidRPr="00576AA4">
        <w:rPr>
          <w:rFonts w:ascii="Calibri" w:eastAsia="Calibri" w:hAnsi="Calibri" w:cs="Calibri"/>
          <w:b/>
        </w:rPr>
        <w:t xml:space="preserve">2.2016.3 </w:t>
      </w:r>
      <w:r w:rsidRPr="00576AA4">
        <w:rPr>
          <w:b/>
        </w:rPr>
        <w:t>保教知识与能力真题分析</w:t>
      </w:r>
    </w:p>
    <w:p w:rsidR="00E33090" w:rsidRDefault="004265B7">
      <w:pPr>
        <w:spacing w:after="0" w:line="259" w:lineRule="auto"/>
        <w:ind w:left="526" w:firstLine="0"/>
      </w:pPr>
      <w:r>
        <w:rPr>
          <w:noProof/>
        </w:rPr>
        <w:lastRenderedPageBreak/>
        <w:drawing>
          <wp:inline distT="0" distB="0" distL="0" distR="0" wp14:anchorId="239E8324" wp14:editId="1319C177">
            <wp:extent cx="5269993" cy="294132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1"/>
                    <a:stretch>
                      <a:fillRect/>
                    </a:stretch>
                  </pic:blipFill>
                  <pic:spPr>
                    <a:xfrm>
                      <a:off x="0" y="0"/>
                      <a:ext cx="5269993" cy="2941320"/>
                    </a:xfrm>
                    <a:prstGeom prst="rect">
                      <a:avLst/>
                    </a:prstGeom>
                  </pic:spPr>
                </pic:pic>
              </a:graphicData>
            </a:graphic>
          </wp:inline>
        </w:drawing>
      </w:r>
    </w:p>
    <w:p w:rsidR="00E33090" w:rsidRPr="00576AA4" w:rsidRDefault="004265B7">
      <w:pPr>
        <w:pStyle w:val="3"/>
        <w:ind w:left="-5"/>
        <w:rPr>
          <w:b/>
        </w:rPr>
      </w:pPr>
      <w:bookmarkStart w:id="6" w:name="_Toc465862590"/>
      <w:r w:rsidRPr="00576AA4">
        <w:rPr>
          <w:b/>
        </w:rPr>
        <w:t>二、小学真题分析</w:t>
      </w:r>
      <w:bookmarkEnd w:id="6"/>
    </w:p>
    <w:p w:rsidR="00E33090" w:rsidRPr="00576AA4" w:rsidRDefault="004265B7">
      <w:pPr>
        <w:spacing w:after="370"/>
        <w:rPr>
          <w:b/>
        </w:rPr>
      </w:pPr>
      <w:r w:rsidRPr="00576AA4">
        <w:rPr>
          <w:rFonts w:ascii="Calibri" w:eastAsia="Calibri" w:hAnsi="Calibri" w:cs="Calibri"/>
          <w:b/>
        </w:rPr>
        <w:t xml:space="preserve">1.2016.3 </w:t>
      </w:r>
      <w:r w:rsidRPr="00576AA4">
        <w:rPr>
          <w:b/>
        </w:rPr>
        <w:t>小学综合素质真题分析</w:t>
      </w:r>
    </w:p>
    <w:p w:rsidR="00E33090" w:rsidRDefault="004265B7">
      <w:pPr>
        <w:spacing w:after="680" w:line="259" w:lineRule="auto"/>
        <w:ind w:left="631" w:firstLine="0"/>
      </w:pPr>
      <w:r>
        <w:rPr>
          <w:noProof/>
        </w:rPr>
        <w:drawing>
          <wp:inline distT="0" distB="0" distL="0" distR="0" wp14:anchorId="5E1FAD59" wp14:editId="004A153D">
            <wp:extent cx="5271516" cy="3070860"/>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2"/>
                    <a:stretch>
                      <a:fillRect/>
                    </a:stretch>
                  </pic:blipFill>
                  <pic:spPr>
                    <a:xfrm>
                      <a:off x="0" y="0"/>
                      <a:ext cx="5271516" cy="3070860"/>
                    </a:xfrm>
                    <a:prstGeom prst="rect">
                      <a:avLst/>
                    </a:prstGeom>
                  </pic:spPr>
                </pic:pic>
              </a:graphicData>
            </a:graphic>
          </wp:inline>
        </w:drawing>
      </w:r>
    </w:p>
    <w:p w:rsidR="00E33090" w:rsidRPr="00576AA4" w:rsidRDefault="004265B7">
      <w:pPr>
        <w:spacing w:after="0"/>
        <w:rPr>
          <w:b/>
        </w:rPr>
      </w:pPr>
      <w:r w:rsidRPr="00576AA4">
        <w:rPr>
          <w:rFonts w:ascii="Calibri" w:eastAsia="Calibri" w:hAnsi="Calibri" w:cs="Calibri"/>
          <w:b/>
        </w:rPr>
        <w:t xml:space="preserve">2.2016.3 </w:t>
      </w:r>
      <w:r w:rsidRPr="00576AA4">
        <w:rPr>
          <w:b/>
        </w:rPr>
        <w:t>小学教育教学知识与能力真题分析</w:t>
      </w:r>
    </w:p>
    <w:p w:rsidR="00E33090" w:rsidRDefault="004265B7">
      <w:pPr>
        <w:spacing w:after="0" w:line="259" w:lineRule="auto"/>
        <w:ind w:left="631" w:firstLine="0"/>
      </w:pPr>
      <w:r>
        <w:rPr>
          <w:noProof/>
        </w:rPr>
        <w:lastRenderedPageBreak/>
        <w:drawing>
          <wp:inline distT="0" distB="0" distL="0" distR="0" wp14:anchorId="351D79D6" wp14:editId="46D7D4D2">
            <wp:extent cx="5269992" cy="3275076"/>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3"/>
                    <a:stretch>
                      <a:fillRect/>
                    </a:stretch>
                  </pic:blipFill>
                  <pic:spPr>
                    <a:xfrm>
                      <a:off x="0" y="0"/>
                      <a:ext cx="5269992" cy="3275076"/>
                    </a:xfrm>
                    <a:prstGeom prst="rect">
                      <a:avLst/>
                    </a:prstGeom>
                  </pic:spPr>
                </pic:pic>
              </a:graphicData>
            </a:graphic>
          </wp:inline>
        </w:drawing>
      </w:r>
    </w:p>
    <w:p w:rsidR="00E33090" w:rsidRPr="00576AA4" w:rsidRDefault="004265B7">
      <w:pPr>
        <w:pStyle w:val="3"/>
        <w:ind w:left="-5"/>
        <w:rPr>
          <w:b/>
        </w:rPr>
      </w:pPr>
      <w:bookmarkStart w:id="7" w:name="_Toc465862591"/>
      <w:r w:rsidRPr="00576AA4">
        <w:rPr>
          <w:b/>
        </w:rPr>
        <w:t>三、中学真题分析</w:t>
      </w:r>
      <w:bookmarkEnd w:id="7"/>
    </w:p>
    <w:p w:rsidR="00E33090" w:rsidRPr="00576AA4" w:rsidRDefault="004265B7">
      <w:pPr>
        <w:spacing w:after="0"/>
        <w:rPr>
          <w:b/>
        </w:rPr>
      </w:pPr>
      <w:r w:rsidRPr="00576AA4">
        <w:rPr>
          <w:rFonts w:ascii="Calibri" w:eastAsia="Calibri" w:hAnsi="Calibri" w:cs="Calibri"/>
          <w:b/>
        </w:rPr>
        <w:t xml:space="preserve">1.2016.3 </w:t>
      </w:r>
      <w:r w:rsidRPr="00576AA4">
        <w:rPr>
          <w:b/>
        </w:rPr>
        <w:t>中学综合素质真题分析</w:t>
      </w:r>
    </w:p>
    <w:p w:rsidR="00E33090" w:rsidRDefault="004265B7">
      <w:pPr>
        <w:spacing w:after="707" w:line="259" w:lineRule="auto"/>
        <w:ind w:left="737" w:firstLine="0"/>
      </w:pPr>
      <w:r>
        <w:rPr>
          <w:noProof/>
        </w:rPr>
        <w:drawing>
          <wp:inline distT="0" distB="0" distL="0" distR="0" wp14:anchorId="610C487D" wp14:editId="2F45D933">
            <wp:extent cx="5271516" cy="3037332"/>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4"/>
                    <a:stretch>
                      <a:fillRect/>
                    </a:stretch>
                  </pic:blipFill>
                  <pic:spPr>
                    <a:xfrm>
                      <a:off x="0" y="0"/>
                      <a:ext cx="5271516" cy="3037332"/>
                    </a:xfrm>
                    <a:prstGeom prst="rect">
                      <a:avLst/>
                    </a:prstGeom>
                  </pic:spPr>
                </pic:pic>
              </a:graphicData>
            </a:graphic>
          </wp:inline>
        </w:drawing>
      </w:r>
    </w:p>
    <w:p w:rsidR="00E33090" w:rsidRPr="00C6257E" w:rsidRDefault="004265B7">
      <w:pPr>
        <w:spacing w:after="0"/>
        <w:rPr>
          <w:b/>
        </w:rPr>
      </w:pPr>
      <w:r w:rsidRPr="00C6257E">
        <w:rPr>
          <w:rFonts w:ascii="Calibri" w:eastAsia="Calibri" w:hAnsi="Calibri" w:cs="Calibri"/>
          <w:b/>
        </w:rPr>
        <w:t xml:space="preserve">2.2016.3 </w:t>
      </w:r>
      <w:r w:rsidRPr="00C6257E">
        <w:rPr>
          <w:b/>
        </w:rPr>
        <w:t>中学教育知识与能力真题分析</w:t>
      </w:r>
    </w:p>
    <w:p w:rsidR="00E33090" w:rsidRDefault="004265B7">
      <w:pPr>
        <w:spacing w:after="0" w:line="259" w:lineRule="auto"/>
        <w:ind w:left="526" w:firstLine="0"/>
      </w:pPr>
      <w:r>
        <w:rPr>
          <w:noProof/>
        </w:rPr>
        <w:lastRenderedPageBreak/>
        <w:drawing>
          <wp:inline distT="0" distB="0" distL="0" distR="0" wp14:anchorId="25AA41AF" wp14:editId="0FA6AD58">
            <wp:extent cx="5271516" cy="2412492"/>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5"/>
                    <a:stretch>
                      <a:fillRect/>
                    </a:stretch>
                  </pic:blipFill>
                  <pic:spPr>
                    <a:xfrm>
                      <a:off x="0" y="0"/>
                      <a:ext cx="5271516" cy="2412492"/>
                    </a:xfrm>
                    <a:prstGeom prst="rect">
                      <a:avLst/>
                    </a:prstGeom>
                  </pic:spPr>
                </pic:pic>
              </a:graphicData>
            </a:graphic>
          </wp:inline>
        </w:drawing>
      </w:r>
    </w:p>
    <w:p w:rsidR="00E33090" w:rsidRPr="00576AA4" w:rsidRDefault="004265B7">
      <w:pPr>
        <w:pStyle w:val="1"/>
        <w:spacing w:after="135"/>
        <w:ind w:left="0" w:right="125" w:firstLine="0"/>
        <w:jc w:val="center"/>
        <w:rPr>
          <w:b/>
        </w:rPr>
      </w:pPr>
      <w:bookmarkStart w:id="8" w:name="_Toc465862592"/>
      <w:r w:rsidRPr="00576AA4">
        <w:rPr>
          <w:b/>
        </w:rPr>
        <w:t xml:space="preserve">第三章 </w:t>
      </w:r>
      <w:proofErr w:type="gramStart"/>
      <w:r w:rsidRPr="00576AA4">
        <w:rPr>
          <w:b/>
        </w:rPr>
        <w:t>国考教师</w:t>
      </w:r>
      <w:proofErr w:type="gramEnd"/>
      <w:r w:rsidRPr="00576AA4">
        <w:rPr>
          <w:b/>
        </w:rPr>
        <w:t>资格证笔试核心考点</w:t>
      </w:r>
      <w:bookmarkEnd w:id="8"/>
    </w:p>
    <w:p w:rsidR="00E33090" w:rsidRPr="00576AA4" w:rsidRDefault="004265B7">
      <w:pPr>
        <w:pStyle w:val="2"/>
        <w:spacing w:after="118" w:line="265" w:lineRule="auto"/>
        <w:ind w:left="-5" w:right="0"/>
        <w:rPr>
          <w:b/>
        </w:rPr>
      </w:pPr>
      <w:bookmarkStart w:id="9" w:name="_Toc465862593"/>
      <w:r w:rsidRPr="00576AA4">
        <w:rPr>
          <w:b/>
          <w:sz w:val="24"/>
        </w:rPr>
        <w:t>一、科目</w:t>
      </w:r>
      <w:proofErr w:type="gramStart"/>
      <w:r w:rsidRPr="00576AA4">
        <w:rPr>
          <w:b/>
          <w:sz w:val="24"/>
        </w:rPr>
        <w:t>一</w:t>
      </w:r>
      <w:proofErr w:type="gramEnd"/>
      <w:r w:rsidRPr="00576AA4">
        <w:rPr>
          <w:b/>
          <w:sz w:val="24"/>
        </w:rPr>
        <w:t>核心考点</w:t>
      </w:r>
      <w:bookmarkEnd w:id="9"/>
    </w:p>
    <w:p w:rsidR="00E33090" w:rsidRPr="00576AA4" w:rsidRDefault="004265B7">
      <w:pPr>
        <w:pStyle w:val="3"/>
        <w:spacing w:after="172"/>
        <w:rPr>
          <w:b/>
        </w:rPr>
      </w:pPr>
      <w:bookmarkStart w:id="10" w:name="_Toc465862594"/>
      <w:r w:rsidRPr="00576AA4">
        <w:rPr>
          <w:rFonts w:ascii="Calibri" w:eastAsia="Calibri" w:hAnsi="Calibri" w:cs="Calibri"/>
          <w:b/>
          <w:sz w:val="21"/>
        </w:rPr>
        <w:t>1.</w:t>
      </w:r>
      <w:r w:rsidRPr="00576AA4">
        <w:rPr>
          <w:b/>
          <w:sz w:val="21"/>
        </w:rPr>
        <w:t>幼儿综合素质</w:t>
      </w:r>
      <w:bookmarkEnd w:id="10"/>
    </w:p>
    <w:p w:rsidR="00E33090" w:rsidRPr="00576AA4" w:rsidRDefault="004265B7">
      <w:pPr>
        <w:rPr>
          <w:b/>
        </w:rPr>
      </w:pPr>
      <w:r w:rsidRPr="00576AA4">
        <w:rPr>
          <w:b/>
        </w:rPr>
        <w:t>考点</w:t>
      </w:r>
      <w:proofErr w:type="gramStart"/>
      <w:r w:rsidRPr="00576AA4">
        <w:rPr>
          <w:b/>
        </w:rPr>
        <w:t>一</w:t>
      </w:r>
      <w:proofErr w:type="gramEnd"/>
      <w:r w:rsidRPr="00576AA4">
        <w:rPr>
          <w:b/>
        </w:rPr>
        <w:t>：“以人为本”的幼儿观</w:t>
      </w:r>
    </w:p>
    <w:p w:rsidR="00E33090" w:rsidRDefault="004265B7">
      <w:pPr>
        <w:spacing w:after="0" w:line="413" w:lineRule="auto"/>
        <w:ind w:left="0" w:firstLine="420"/>
      </w:pPr>
      <w:r>
        <w:t>历史上的儿童观：蒙台梭利儿童观；杜</w:t>
      </w:r>
      <w:proofErr w:type="gramStart"/>
      <w:r>
        <w:t>威进步</w:t>
      </w:r>
      <w:proofErr w:type="gramEnd"/>
      <w:r>
        <w:t>主义的儿童观；多元智能理论的儿童观；</w:t>
      </w:r>
      <w:proofErr w:type="gramStart"/>
      <w:r>
        <w:t>瑞吉欧幼儿教育</w:t>
      </w:r>
      <w:proofErr w:type="gramEnd"/>
      <w:r>
        <w:t>体系儿童观；陈鹤琴的儿童观。</w:t>
      </w:r>
    </w:p>
    <w:p w:rsidR="00E33090" w:rsidRDefault="004265B7">
      <w:pPr>
        <w:ind w:left="417"/>
      </w:pPr>
      <w:r>
        <w:t>儿童观的科学内涵：儿童是人；儿童是发展中的人；儿童是权利的主体；儿童期有其自身的价值。</w:t>
      </w:r>
    </w:p>
    <w:p w:rsidR="00E33090" w:rsidRDefault="004265B7">
      <w:pPr>
        <w:ind w:left="417"/>
      </w:pPr>
      <w:r>
        <w:t>“以人为本”儿童观在教学中的体现：以幼儿的全面发展为本；公平对待每一个学生；因材施教。</w:t>
      </w:r>
    </w:p>
    <w:p w:rsidR="00E33090" w:rsidRDefault="004265B7">
      <w:r>
        <w:t>考点二：现代幼儿教师观</w:t>
      </w:r>
    </w:p>
    <w:p w:rsidR="00E33090" w:rsidRDefault="004265B7">
      <w:pPr>
        <w:spacing w:after="0" w:line="413" w:lineRule="auto"/>
        <w:ind w:left="0" w:firstLine="420"/>
      </w:pPr>
      <w:r>
        <w:t>幼儿教师职业的责任：幼儿全面发展的培养者；民主师生关系的建立者；幼儿学习过程的指导者；教育信息的开发与应用者；幼儿健康心理的培育者。</w:t>
      </w:r>
    </w:p>
    <w:p w:rsidR="00E33090" w:rsidRDefault="004265B7">
      <w:pPr>
        <w:spacing w:after="0" w:line="413" w:lineRule="auto"/>
        <w:ind w:left="0" w:firstLine="420"/>
      </w:pPr>
      <w:r>
        <w:t>幼儿教师职业特点：教育对象的幼稚性；劳动任务的全面性和细致性；教育过程的创造性；教育手段的示范性；教学行为的自主性。</w:t>
      </w:r>
    </w:p>
    <w:p w:rsidR="00E33090" w:rsidRDefault="004265B7">
      <w:pPr>
        <w:ind w:left="417"/>
      </w:pPr>
      <w:r>
        <w:t>幼儿教师职业素养：科学的理念；合理的知识结构；完备的能力结构；良好的心理素质。</w:t>
      </w:r>
    </w:p>
    <w:p w:rsidR="00E33090" w:rsidRDefault="004265B7">
      <w:pPr>
        <w:ind w:left="417"/>
      </w:pPr>
      <w:r>
        <w:t>幼儿专业发展阶段：顺应阶段；适应阶段；发展阶段；专业化阶段。</w:t>
      </w:r>
    </w:p>
    <w:p w:rsidR="00E33090" w:rsidRDefault="004265B7">
      <w:r>
        <w:t>考点三：《国家中长期教育改革和发展规划纲要（</w:t>
      </w:r>
      <w:r>
        <w:rPr>
          <w:rFonts w:ascii="Calibri" w:eastAsia="Calibri" w:hAnsi="Calibri" w:cs="Calibri"/>
          <w:b/>
        </w:rPr>
        <w:t>2010~2020</w:t>
      </w:r>
      <w:r>
        <w:t>）》</w:t>
      </w:r>
    </w:p>
    <w:p w:rsidR="00E33090" w:rsidRDefault="004265B7">
      <w:pPr>
        <w:ind w:left="417"/>
      </w:pPr>
      <w:r>
        <w:t>基本普及学前教育、明确政府职责、重点发展农村学前教育、农村学前教育推进工程。</w:t>
      </w:r>
    </w:p>
    <w:p w:rsidR="00E33090" w:rsidRDefault="004265B7">
      <w:r>
        <w:t>考点四：《儿童权利公约》</w:t>
      </w:r>
    </w:p>
    <w:p w:rsidR="00E33090" w:rsidRDefault="004265B7">
      <w:pPr>
        <w:ind w:left="417"/>
      </w:pPr>
      <w:r>
        <w:t>第四条、 第六条、 第十二条、 第十三条、 第十六条 、 第二十一条、 第二十八条。</w:t>
      </w:r>
    </w:p>
    <w:p w:rsidR="00E33090" w:rsidRDefault="004265B7">
      <w:r>
        <w:t>考点五：《幼儿园工作规程》</w:t>
      </w:r>
    </w:p>
    <w:p w:rsidR="00E33090" w:rsidRDefault="004265B7">
      <w:pPr>
        <w:spacing w:after="255"/>
        <w:ind w:left="417"/>
      </w:pPr>
      <w:r>
        <w:lastRenderedPageBreak/>
        <w:t>第二条、第六条、第七条、第十八条、第三十三条、第四十条、第五十六条。</w:t>
      </w:r>
    </w:p>
    <w:p w:rsidR="00E33090" w:rsidRDefault="004265B7" w:rsidP="00576AA4">
      <w:pPr>
        <w:spacing w:after="618" w:line="259" w:lineRule="auto"/>
        <w:ind w:left="0" w:right="127" w:firstLine="0"/>
        <w:jc w:val="right"/>
      </w:pPr>
      <w:r>
        <w:rPr>
          <w:rFonts w:ascii="Microsoft YaHei UI" w:eastAsia="Microsoft YaHei UI" w:hAnsi="Microsoft YaHei UI" w:cs="Microsoft YaHei UI"/>
          <w:b/>
        </w:rPr>
        <w:t>其他的考点，请参照下一篇《中小学综合素质》</w:t>
      </w:r>
    </w:p>
    <w:p w:rsidR="00E33090" w:rsidRPr="00576AA4" w:rsidRDefault="004265B7">
      <w:pPr>
        <w:pStyle w:val="3"/>
        <w:spacing w:after="172"/>
        <w:rPr>
          <w:b/>
        </w:rPr>
      </w:pPr>
      <w:bookmarkStart w:id="11" w:name="_Toc465862595"/>
      <w:r w:rsidRPr="00576AA4">
        <w:rPr>
          <w:b/>
          <w:sz w:val="21"/>
        </w:rPr>
        <w:t>2.中小学综合素质</w:t>
      </w:r>
      <w:bookmarkEnd w:id="11"/>
    </w:p>
    <w:p w:rsidR="00E33090" w:rsidRPr="00576AA4" w:rsidRDefault="004265B7">
      <w:pPr>
        <w:rPr>
          <w:b/>
        </w:rPr>
      </w:pPr>
      <w:r w:rsidRPr="00576AA4">
        <w:rPr>
          <w:b/>
        </w:rPr>
        <w:t>考点</w:t>
      </w:r>
      <w:proofErr w:type="gramStart"/>
      <w:r w:rsidRPr="00576AA4">
        <w:rPr>
          <w:b/>
        </w:rPr>
        <w:t>一</w:t>
      </w:r>
      <w:proofErr w:type="gramEnd"/>
      <w:r w:rsidRPr="00576AA4">
        <w:rPr>
          <w:b/>
        </w:rPr>
        <w:t>：素质教育观</w:t>
      </w:r>
    </w:p>
    <w:p w:rsidR="00E33090" w:rsidRDefault="004265B7">
      <w:pPr>
        <w:ind w:left="417"/>
      </w:pPr>
      <w:r>
        <w:t>素质教育观：依据人的发展和社会发展的实际需要，以全面提高全体学生的基本素质为根本目的，以</w:t>
      </w:r>
    </w:p>
    <w:p w:rsidR="00E33090" w:rsidRDefault="004265B7">
      <w:r>
        <w:t>尊重学生主体性和主动精神，注重开发人的智慧潜能，形成人的健全个性为根本特征的教育。素质教育的内涵主要有：素质教育是面向全体学生的教育；是促进学生全面发展的教育；是促进学生</w:t>
      </w:r>
    </w:p>
    <w:p w:rsidR="00E33090" w:rsidRDefault="004265B7">
      <w:r>
        <w:t>个性发展的教育；是培养创新精神和实践能力的教育。</w:t>
      </w:r>
    </w:p>
    <w:p w:rsidR="00E33090" w:rsidRPr="00576AA4" w:rsidRDefault="004265B7">
      <w:pPr>
        <w:rPr>
          <w:b/>
        </w:rPr>
      </w:pPr>
      <w:r w:rsidRPr="00576AA4">
        <w:rPr>
          <w:b/>
        </w:rPr>
        <w:t>考点二：“以人为本”的学生观</w:t>
      </w:r>
    </w:p>
    <w:p w:rsidR="00E33090" w:rsidRDefault="004265B7">
      <w:pPr>
        <w:ind w:left="417"/>
      </w:pPr>
      <w:r>
        <w:t>1.个体身心发展规律：顺序性、阶段性、不平衡性、互补性、个别差异性。</w:t>
      </w:r>
    </w:p>
    <w:p w:rsidR="00E33090" w:rsidRDefault="004265B7">
      <w:pPr>
        <w:spacing w:after="0" w:line="413" w:lineRule="auto"/>
        <w:ind w:left="0" w:firstLine="420"/>
      </w:pPr>
      <w:r>
        <w:t>2.全面发展的学生观：学生学习的主体，学生是完整的人；学生是有发展潜力的人；学生是一个整体；学生是有差异的人。</w:t>
      </w:r>
    </w:p>
    <w:p w:rsidR="00E33090" w:rsidRDefault="004265B7">
      <w:pPr>
        <w:spacing w:after="0" w:line="413" w:lineRule="auto"/>
        <w:ind w:left="0" w:firstLine="420"/>
      </w:pPr>
      <w:r>
        <w:t>3.以人为本的学生观：以学生作为教育的出发点；以促进学生全面发展为目标；必须面向全体学生。</w:t>
      </w:r>
      <w:r w:rsidRPr="00576AA4">
        <w:rPr>
          <w:b/>
        </w:rPr>
        <w:t>考点三：现代教师观</w:t>
      </w:r>
    </w:p>
    <w:p w:rsidR="00E33090" w:rsidRDefault="004265B7">
      <w:pPr>
        <w:spacing w:after="0" w:line="413" w:lineRule="auto"/>
        <w:ind w:left="0" w:firstLine="420"/>
      </w:pPr>
      <w:r>
        <w:t>教师角色观：教师是学生学习的促进者；是教育教学的研究者；是课程的开发者和研究者；是社区型的开放教师；是终身学习的</w:t>
      </w:r>
      <w:proofErr w:type="gramStart"/>
      <w:r>
        <w:t>践行</w:t>
      </w:r>
      <w:proofErr w:type="gramEnd"/>
      <w:r>
        <w:t>者。</w:t>
      </w:r>
    </w:p>
    <w:p w:rsidR="00E33090" w:rsidRDefault="004265B7">
      <w:pPr>
        <w:ind w:left="417"/>
      </w:pPr>
      <w:r>
        <w:t>教师行为观：对待师生关系上，强调尊重、赞赏、民主；对待教学上，强调帮助、引导启发；对待自</w:t>
      </w:r>
    </w:p>
    <w:p w:rsidR="00E33090" w:rsidRDefault="004265B7">
      <w:r>
        <w:t>我上，强调反思与终身学习；对待其他教育者，强调合作。</w:t>
      </w:r>
    </w:p>
    <w:p w:rsidR="00E33090" w:rsidRDefault="004265B7">
      <w:r>
        <w:t>考点四：教师的权利和义务</w:t>
      </w:r>
    </w:p>
    <w:p w:rsidR="00E33090" w:rsidRDefault="004265B7">
      <w:pPr>
        <w:ind w:left="417"/>
      </w:pPr>
      <w:r>
        <w:t>1.教师的权利</w:t>
      </w:r>
    </w:p>
    <w:p w:rsidR="00E33090" w:rsidRDefault="004265B7">
      <w:pPr>
        <w:spacing w:after="0" w:line="413" w:lineRule="auto"/>
        <w:ind w:left="0" w:firstLine="420"/>
      </w:pPr>
      <w:r>
        <w:t>《教师法》中的教师权利：进行教育教学活动，开展教育教学改革和实验；从事科学研究、学术交流，参加专业的学术团体，在学术活动中充分发表意见；指导学生的学习和发展，评定学生的品行和学业成绩；按时享有获取工资报酬，享受国家规定的福利待遇以及寒暑假的带薪休假；对学校教育教学、管理工作和教育行政部门提出意见和建议，通过教职工代表大会或者其他形式，参与学校的民主管理；参加进修或者其他方式的培训。教师的权益受到侵害时可以申诉的权利。</w:t>
      </w:r>
    </w:p>
    <w:p w:rsidR="00E33090" w:rsidRDefault="004265B7">
      <w:pPr>
        <w:ind w:left="417"/>
      </w:pPr>
      <w:r>
        <w:t>2.教师的义务</w:t>
      </w:r>
    </w:p>
    <w:p w:rsidR="00E33090" w:rsidRDefault="004265B7">
      <w:pPr>
        <w:spacing w:after="0" w:line="413" w:lineRule="auto"/>
        <w:ind w:left="0" w:firstLine="420"/>
      </w:pPr>
      <w:r>
        <w:t>《教师法》中教师的义务：遵守宪法、法律和职业道德，为人师表；贯彻国家的教育方针，遵守规章制度，执行学校的教学计划，履行教师聘约，完成教育教学工作任务；对学生进行宪法所确定的基本原则</w:t>
      </w:r>
      <w:r>
        <w:lastRenderedPageBreak/>
        <w:t>的教育和爱国主义、民族团结的教育，法制教育以及思想品德、文化、科学技术教育，组织、带领学生开展有益的社会活动；关心、爱护全体学生，尊重学生人格，促进学生在品德、智力、体质等方面全面发展；制止有害于学生的行为或者其他侵犯学生合法权益的行为，批评和抵制有害于学生健康成长的现象；不断提高思想政治觉悟和教育教学业务水平。</w:t>
      </w:r>
    </w:p>
    <w:p w:rsidR="00E33090" w:rsidRDefault="004265B7">
      <w:pPr>
        <w:spacing w:line="413" w:lineRule="auto"/>
        <w:ind w:left="0" w:firstLine="420"/>
      </w:pPr>
      <w:r>
        <w:t>《义务教育法》中教师的义务：平等对待学生，关注学生的个体差异，因材施教，促进学生的充分发展</w:t>
      </w:r>
      <w:proofErr w:type="gramStart"/>
      <w:r>
        <w:t>”</w:t>
      </w:r>
      <w:proofErr w:type="gramEnd"/>
      <w:r>
        <w:t>；尊重学生的人格，不得歧视学生，不得对学生实施体罚、变相体罚或者其他侮辱人格尊严的行为，不得侵犯学生合法权益</w:t>
      </w:r>
      <w:proofErr w:type="gramStart"/>
      <w:r>
        <w:t>”</w:t>
      </w:r>
      <w:proofErr w:type="gramEnd"/>
      <w:r>
        <w:t>。</w:t>
      </w:r>
    </w:p>
    <w:p w:rsidR="00E33090" w:rsidRDefault="004265B7">
      <w:r>
        <w:t>考点五：学生的权利和保护</w:t>
      </w:r>
    </w:p>
    <w:p w:rsidR="00E33090" w:rsidRDefault="004265B7">
      <w:pPr>
        <w:ind w:left="417"/>
      </w:pPr>
      <w:r>
        <w:t>1.学生的权利</w:t>
      </w:r>
    </w:p>
    <w:p w:rsidR="00E33090" w:rsidRDefault="004265B7">
      <w:pPr>
        <w:ind w:left="417"/>
      </w:pPr>
      <w:r>
        <w:t>《教育法》中学生的权利：参加教育教学计划安排的各种活动，使用教育教学设施、设备、图书资料；</w:t>
      </w:r>
    </w:p>
    <w:p w:rsidR="00E33090" w:rsidRDefault="004265B7">
      <w:pPr>
        <w:spacing w:after="0" w:line="413" w:lineRule="auto"/>
      </w:pPr>
      <w:r>
        <w:t>按照国家有关规定获得奖学金、贷学金、助学金；在学业成绩和品行上获得公正评价，完成规定的学业后获得相应的学业证书、学位证书；对学校给予的处分不服向有关部门提出申诉，对学校、教师侵犯其人身权、财产权等合法权益，提出申诉或者依法提起诉讼；法律、法规规定的其他权利。</w:t>
      </w:r>
    </w:p>
    <w:p w:rsidR="00E33090" w:rsidRDefault="004265B7">
      <w:pPr>
        <w:ind w:left="417"/>
      </w:pPr>
      <w:r>
        <w:t>2.学生的保护</w:t>
      </w:r>
    </w:p>
    <w:p w:rsidR="00E33090" w:rsidRDefault="004265B7">
      <w:pPr>
        <w:spacing w:after="0" w:line="413" w:lineRule="auto"/>
        <w:ind w:left="0" w:firstLine="420"/>
      </w:pPr>
      <w:r>
        <w:t>《教育法》中学生的保护：受教育者在入学、升学、就业等方面依法享有平等权利。学校和有关行政部门应当按照国家有关规定，保障女子在入学、升学、就业、授予学位、派出留学等方面享有同男子平等的权利。国家、社会对符合入学条件、家庭经济困难的儿童、少年、青年，提供各种形式的资助。国家、社会、学校及其他教育机构应当根据残疾人身心特性和需要实施教育，并为其提供帮助和便利。国家、社会、家庭、学校及其他教育机构应当为有违法犯罪行为的未成年人接受教育创造条件。</w:t>
      </w:r>
    </w:p>
    <w:p w:rsidR="00E33090" w:rsidRDefault="004265B7">
      <w:pPr>
        <w:ind w:left="417"/>
      </w:pPr>
      <w:r>
        <w:t>《义务教育法》中对学生的保护：教师应当尊重学生的人格，不得歧视学生，不得对学生实施体罚、</w:t>
      </w:r>
    </w:p>
    <w:p w:rsidR="00E33090" w:rsidRDefault="004265B7">
      <w:r>
        <w:t>变相体罚或者其他侮辱人格尊严的行为，不得侵犯学生合法权益。</w:t>
      </w:r>
    </w:p>
    <w:p w:rsidR="00E33090" w:rsidRDefault="004265B7">
      <w:r>
        <w:t>考点六：《国家中长期教育改革和发展规划纲要（</w:t>
      </w:r>
      <w:r>
        <w:rPr>
          <w:rFonts w:ascii="Calibri" w:eastAsia="Calibri" w:hAnsi="Calibri" w:cs="Calibri"/>
          <w:b/>
        </w:rPr>
        <w:t>2010-2020</w:t>
      </w:r>
      <w:r>
        <w:t>）》</w:t>
      </w:r>
    </w:p>
    <w:p w:rsidR="00E33090" w:rsidRPr="00576AA4" w:rsidRDefault="004265B7">
      <w:pPr>
        <w:ind w:left="417"/>
        <w:rPr>
          <w:b/>
        </w:rPr>
      </w:pPr>
      <w:r w:rsidRPr="00576AA4">
        <w:rPr>
          <w:b/>
        </w:rPr>
        <w:t>20字工作方针：优先发展，育人为本，改革创新，促进公平，提高质量。</w:t>
      </w:r>
    </w:p>
    <w:p w:rsidR="00E33090" w:rsidRDefault="004265B7">
      <w:pPr>
        <w:ind w:left="417"/>
      </w:pPr>
      <w:r>
        <w:t>战略目标：到2020年，基本实现教育现代化，基本形成学习型社会，进入人力资源强国行列。</w:t>
      </w:r>
    </w:p>
    <w:p w:rsidR="00E33090" w:rsidRDefault="004265B7">
      <w:r>
        <w:t>考点七：《义务教育法》</w:t>
      </w:r>
    </w:p>
    <w:p w:rsidR="00E33090" w:rsidRDefault="004265B7">
      <w:pPr>
        <w:ind w:left="417"/>
      </w:pPr>
      <w:r>
        <w:t>第二条、第七条、第十一条、第十四条、第十九条、第二十六条、第二十七条、第三十条。</w:t>
      </w:r>
    </w:p>
    <w:p w:rsidR="00E33090" w:rsidRDefault="004265B7">
      <w:r>
        <w:t>考点八：《未成年人保护法》</w:t>
      </w:r>
    </w:p>
    <w:p w:rsidR="00E33090" w:rsidRDefault="004265B7">
      <w:pPr>
        <w:ind w:left="417"/>
      </w:pPr>
      <w:r>
        <w:t>第二条、第十四条、第十八条、第二十一条、第三十六条、第三十七条、第三十九条、第四十六条、</w:t>
      </w:r>
    </w:p>
    <w:p w:rsidR="00E33090" w:rsidRDefault="004265B7">
      <w:r>
        <w:lastRenderedPageBreak/>
        <w:t>第五十四条。</w:t>
      </w:r>
    </w:p>
    <w:p w:rsidR="00E33090" w:rsidRPr="00576AA4" w:rsidRDefault="004265B7">
      <w:pPr>
        <w:rPr>
          <w:b/>
        </w:rPr>
      </w:pPr>
      <w:r w:rsidRPr="00576AA4">
        <w:rPr>
          <w:b/>
        </w:rPr>
        <w:t>考点九：《学生伤害事故处理办法》</w:t>
      </w:r>
    </w:p>
    <w:p w:rsidR="00E33090" w:rsidRDefault="004265B7">
      <w:pPr>
        <w:ind w:left="417"/>
      </w:pPr>
      <w:r>
        <w:t>第九条至第十四条</w:t>
      </w:r>
    </w:p>
    <w:p w:rsidR="00E33090" w:rsidRPr="00576AA4" w:rsidRDefault="004265B7">
      <w:pPr>
        <w:rPr>
          <w:b/>
        </w:rPr>
      </w:pPr>
      <w:r w:rsidRPr="00576AA4">
        <w:rPr>
          <w:b/>
        </w:rPr>
        <w:t>考点十：教师教学行为规范</w:t>
      </w:r>
    </w:p>
    <w:p w:rsidR="00E33090" w:rsidRDefault="004265B7">
      <w:pPr>
        <w:spacing w:line="413" w:lineRule="auto"/>
        <w:ind w:left="0" w:firstLine="420"/>
      </w:pPr>
      <w:r>
        <w:t>端正教学态度，严肃认真地对待教育教学工作中的每一项内容，全心全意地做好教育教学工作；钻研业务，认真备课，不断学习新的业务知识，充实教学内容，提高教学水平；对待学生的态度要一视同仁，不讽刺或挖苦学生；积极参加学校组织的教育教学活动，并能主动承担任务；探索教育教学规律，改进教育教学方法，提高自身的教学和科研水平。</w:t>
      </w:r>
    </w:p>
    <w:p w:rsidR="00E33090" w:rsidRPr="00576AA4" w:rsidRDefault="004265B7">
      <w:pPr>
        <w:rPr>
          <w:b/>
        </w:rPr>
      </w:pPr>
      <w:r w:rsidRPr="00576AA4">
        <w:rPr>
          <w:b/>
        </w:rPr>
        <w:t>考点十一：教师人际交往行为规范</w:t>
      </w:r>
    </w:p>
    <w:p w:rsidR="00E33090" w:rsidRDefault="004265B7">
      <w:pPr>
        <w:spacing w:after="0" w:line="413" w:lineRule="auto"/>
        <w:ind w:left="0" w:firstLine="420"/>
      </w:pPr>
      <w:r>
        <w:t>教师在与学生的交往中要做到：热爱学生，尊重学生人格和情感；严格要求，耐心辅导，循循善诱，不偏不袒，客观、公正地对待和评价每名学生，关心学生的成长；不体罚和变相体罚。</w:t>
      </w:r>
    </w:p>
    <w:p w:rsidR="00E33090" w:rsidRDefault="004265B7">
      <w:pPr>
        <w:spacing w:after="0" w:line="413" w:lineRule="auto"/>
        <w:ind w:left="0" w:firstLine="420"/>
      </w:pPr>
      <w:r>
        <w:t>教师在与其他教师的交往中要做到：彼此尊重，相互学习，取长补短；平等相待，乐于助人，和谐共处。</w:t>
      </w:r>
    </w:p>
    <w:p w:rsidR="00E33090" w:rsidRDefault="004265B7">
      <w:pPr>
        <w:spacing w:after="0" w:line="413" w:lineRule="auto"/>
        <w:ind w:left="0" w:firstLine="420"/>
      </w:pPr>
      <w:r>
        <w:t>教师在与领导的交往中要做到：尊重领导，服从安排；正确摆正个人利益和工作大局的关系，将幼儿园的要求放在首位；互相理解，互相支持。</w:t>
      </w:r>
    </w:p>
    <w:p w:rsidR="00E33090" w:rsidRDefault="004265B7">
      <w:pPr>
        <w:ind w:left="417"/>
      </w:pPr>
      <w:r>
        <w:t>教师在与学生家长的交往中要做到：尊重家长，理解家长；加强联系，注重采用不同方式与家长联系</w:t>
      </w:r>
    </w:p>
    <w:p w:rsidR="00E33090" w:rsidRDefault="004265B7">
      <w:r>
        <w:t>和沟通；虚心听取家长的意见，充分调动家长的教育积极性，形成教育合力。</w:t>
      </w:r>
    </w:p>
    <w:p w:rsidR="00E33090" w:rsidRDefault="004265B7">
      <w:r>
        <w:t>考点十二：中国古代主要历史事件</w:t>
      </w:r>
    </w:p>
    <w:p w:rsidR="00E33090" w:rsidRDefault="004265B7">
      <w:pPr>
        <w:ind w:left="417"/>
      </w:pPr>
      <w:r>
        <w:t>1.夏商周</w:t>
      </w:r>
    </w:p>
    <w:p w:rsidR="00E33090" w:rsidRDefault="004265B7">
      <w:pPr>
        <w:ind w:left="417"/>
      </w:pPr>
      <w:r>
        <w:t>夏：第一个奴隶制国家。最早的国家机器；世袭制。</w:t>
      </w:r>
    </w:p>
    <w:p w:rsidR="00E33090" w:rsidRDefault="004265B7">
      <w:pPr>
        <w:ind w:left="417"/>
      </w:pPr>
      <w:r>
        <w:t>商：甲骨文、青铜器（后母戊鼎、四羊方尊）。</w:t>
      </w:r>
    </w:p>
    <w:p w:rsidR="00E33090" w:rsidRDefault="004265B7">
      <w:pPr>
        <w:ind w:left="417"/>
      </w:pPr>
      <w:r>
        <w:t>西周：牧野之战；烽火戏诸侯。</w:t>
      </w:r>
    </w:p>
    <w:p w:rsidR="00E33090" w:rsidRDefault="004265B7">
      <w:pPr>
        <w:ind w:left="417"/>
      </w:pPr>
      <w:r>
        <w:t>春秋：春秋五霸、葵丘会盟、城</w:t>
      </w:r>
      <w:proofErr w:type="gramStart"/>
      <w:r>
        <w:t>濮</w:t>
      </w:r>
      <w:proofErr w:type="gramEnd"/>
      <w:r>
        <w:t>之战、卧薪尝胆。</w:t>
      </w:r>
    </w:p>
    <w:p w:rsidR="00E33090" w:rsidRDefault="004265B7">
      <w:pPr>
        <w:ind w:left="417"/>
      </w:pPr>
      <w:r>
        <w:t>战国：战国七雄、桂陵之战、长平之战、荆轲刺秦王。</w:t>
      </w:r>
    </w:p>
    <w:p w:rsidR="00E33090" w:rsidRDefault="004265B7">
      <w:pPr>
        <w:ind w:left="417"/>
      </w:pPr>
      <w:r>
        <w:t>2.秦汉</w:t>
      </w:r>
    </w:p>
    <w:p w:rsidR="00E33090" w:rsidRDefault="004265B7">
      <w:pPr>
        <w:ind w:left="417"/>
      </w:pPr>
      <w:r>
        <w:t>秦：三公九卿、郡县制、焚书坑儒；统一度量衡、文字、货币、车轨；陈胜吴广起义、楚汉之争。</w:t>
      </w:r>
    </w:p>
    <w:p w:rsidR="00E33090" w:rsidRDefault="004265B7">
      <w:pPr>
        <w:ind w:left="417"/>
      </w:pPr>
      <w:r>
        <w:t>汉：文景之治、黄老学说；丝绸之路；推恩令；罢黜百家，独尊儒术；光武中兴。</w:t>
      </w:r>
    </w:p>
    <w:p w:rsidR="00E33090" w:rsidRDefault="004265B7">
      <w:pPr>
        <w:spacing w:after="0" w:line="413" w:lineRule="auto"/>
        <w:ind w:left="417" w:right="3045"/>
      </w:pPr>
      <w:r>
        <w:t>3.三国魏晋南北朝官渡之战、赤壁之战、淝水之战、三国主要人物。</w:t>
      </w:r>
    </w:p>
    <w:p w:rsidR="00E33090" w:rsidRDefault="004265B7">
      <w:pPr>
        <w:numPr>
          <w:ilvl w:val="0"/>
          <w:numId w:val="2"/>
        </w:numPr>
        <w:spacing w:after="0" w:line="413" w:lineRule="auto"/>
        <w:ind w:right="4622"/>
      </w:pPr>
      <w:r>
        <w:lastRenderedPageBreak/>
        <w:t>隋唐五代隋：京杭大运河、科举。</w:t>
      </w:r>
    </w:p>
    <w:p w:rsidR="00E33090" w:rsidRDefault="004265B7">
      <w:pPr>
        <w:ind w:left="417"/>
      </w:pPr>
      <w:r>
        <w:t>唐：贞观之治、开元盛世、三省六部制、安史之乱、黄巢起义。</w:t>
      </w:r>
    </w:p>
    <w:p w:rsidR="00E33090" w:rsidRDefault="004265B7">
      <w:pPr>
        <w:numPr>
          <w:ilvl w:val="0"/>
          <w:numId w:val="2"/>
        </w:numPr>
        <w:spacing w:after="0" w:line="413" w:lineRule="auto"/>
        <w:ind w:right="4622"/>
      </w:pPr>
      <w:r>
        <w:t>宋元明清宋：陈桥兵变、杯酒释兵权、靖康之耻、岳飞抗金。</w:t>
      </w:r>
    </w:p>
    <w:p w:rsidR="00E33090" w:rsidRDefault="004265B7">
      <w:pPr>
        <w:ind w:left="417"/>
      </w:pPr>
      <w:r>
        <w:t>元：行省制度、澎湖巡检司、宣政院。</w:t>
      </w:r>
    </w:p>
    <w:p w:rsidR="00E33090" w:rsidRDefault="004265B7">
      <w:pPr>
        <w:ind w:left="417"/>
      </w:pPr>
      <w:r>
        <w:t>明：永乐盛世、六部制度、八股取士、郑和下西洋。</w:t>
      </w:r>
    </w:p>
    <w:p w:rsidR="00E33090" w:rsidRDefault="004265B7">
      <w:pPr>
        <w:ind w:left="417"/>
      </w:pPr>
      <w:r>
        <w:t>清：军机处、康乾盛世、台湾府、驻藏大臣、摊丁入亩、《尼布楚条约》。考点十三：中国主要文学人物</w:t>
      </w:r>
    </w:p>
    <w:p w:rsidR="00E33090" w:rsidRDefault="004265B7">
      <w:pPr>
        <w:ind w:left="417"/>
      </w:pPr>
      <w:r>
        <w:t>1.先秦文学</w:t>
      </w:r>
    </w:p>
    <w:p w:rsidR="00E33090" w:rsidRDefault="004265B7">
      <w:pPr>
        <w:ind w:left="417"/>
      </w:pPr>
      <w:r>
        <w:t>《诗经》第一部诗歌总集、风雅颂；屈原《楚辞》；诸子散文；《春秋》《国语》《战国策》</w:t>
      </w:r>
    </w:p>
    <w:p w:rsidR="00E33090" w:rsidRDefault="004265B7">
      <w:pPr>
        <w:spacing w:after="0" w:line="413" w:lineRule="auto"/>
        <w:ind w:left="417" w:right="5359"/>
      </w:pPr>
      <w:r>
        <w:t>2.秦汉两晋文学曹操、曹植、曹丕；陶渊明</w:t>
      </w:r>
    </w:p>
    <w:p w:rsidR="00E33090" w:rsidRDefault="004265B7">
      <w:pPr>
        <w:ind w:left="417"/>
      </w:pPr>
      <w:r>
        <w:t>3.唐诗</w:t>
      </w:r>
    </w:p>
    <w:p w:rsidR="00E33090" w:rsidRDefault="004265B7">
      <w:pPr>
        <w:spacing w:after="0" w:line="413" w:lineRule="auto"/>
        <w:ind w:left="0" w:firstLine="420"/>
      </w:pPr>
      <w:r>
        <w:t>初唐四杰；田园诗派，王维、孟浩然；边塞诗派，岑参、高适；浪漫主义诗人：李白；现实主义诗人：杜甫；新乐府运动：白居易；晚唐：李贺、刘禹锡、杜牧、李商隐。</w:t>
      </w:r>
    </w:p>
    <w:p w:rsidR="00E33090" w:rsidRDefault="004265B7">
      <w:pPr>
        <w:numPr>
          <w:ilvl w:val="0"/>
          <w:numId w:val="3"/>
        </w:numPr>
        <w:ind w:hanging="317"/>
      </w:pPr>
      <w:r>
        <w:t>宋词</w:t>
      </w:r>
    </w:p>
    <w:p w:rsidR="00E33090" w:rsidRDefault="004265B7">
      <w:pPr>
        <w:ind w:left="417"/>
      </w:pPr>
      <w:r>
        <w:t>婉约派：温庭筠、李煜、李清照、秦观；豪放派：苏轼、辛弃疾。</w:t>
      </w:r>
    </w:p>
    <w:p w:rsidR="00E33090" w:rsidRDefault="004265B7">
      <w:pPr>
        <w:numPr>
          <w:ilvl w:val="0"/>
          <w:numId w:val="3"/>
        </w:numPr>
        <w:spacing w:after="0" w:line="413" w:lineRule="auto"/>
        <w:ind w:hanging="317"/>
      </w:pPr>
      <w:proofErr w:type="gramStart"/>
      <w:r>
        <w:t>元曲元曲</w:t>
      </w:r>
      <w:proofErr w:type="gramEnd"/>
      <w:r>
        <w:t>四大家：关汉卿、白朴、马致远、郑光祖。</w:t>
      </w:r>
    </w:p>
    <w:p w:rsidR="00E33090" w:rsidRDefault="004265B7">
      <w:pPr>
        <w:numPr>
          <w:ilvl w:val="0"/>
          <w:numId w:val="3"/>
        </w:numPr>
        <w:ind w:hanging="317"/>
      </w:pPr>
      <w:r>
        <w:t>明清小说</w:t>
      </w:r>
    </w:p>
    <w:p w:rsidR="00E33090" w:rsidRDefault="004265B7">
      <w:pPr>
        <w:ind w:left="417"/>
      </w:pPr>
      <w:r>
        <w:t>《水浒传》《三国演义》《西游记》《红楼梦》《金瓶梅》；三言二拍、《儒林外史》。</w:t>
      </w:r>
    </w:p>
    <w:p w:rsidR="00E33090" w:rsidRDefault="004265B7">
      <w:pPr>
        <w:numPr>
          <w:ilvl w:val="0"/>
          <w:numId w:val="3"/>
        </w:numPr>
        <w:ind w:hanging="317"/>
      </w:pPr>
      <w:r>
        <w:t>现当代文学</w:t>
      </w:r>
    </w:p>
    <w:p w:rsidR="00E33090" w:rsidRDefault="004265B7">
      <w:pPr>
        <w:ind w:left="417"/>
      </w:pPr>
      <w:r>
        <w:t>胡适、鲁迅、茅盾、巴金、徐志摩、叶圣陶、郭沫若、冰心、莫言。</w:t>
      </w:r>
    </w:p>
    <w:p w:rsidR="00E33090" w:rsidRDefault="004265B7">
      <w:r>
        <w:t>考点十四：中国古代科技成就</w:t>
      </w:r>
    </w:p>
    <w:p w:rsidR="00E33090" w:rsidRDefault="004265B7">
      <w:pPr>
        <w:ind w:left="417"/>
      </w:pPr>
      <w:r>
        <w:t>1.四大发明</w:t>
      </w:r>
    </w:p>
    <w:p w:rsidR="00E33090" w:rsidRDefault="004265B7">
      <w:pPr>
        <w:ind w:left="417"/>
      </w:pPr>
      <w:r>
        <w:t>火药、指南针、活字印刷术、造纸术</w:t>
      </w:r>
    </w:p>
    <w:p w:rsidR="00E33090" w:rsidRDefault="004265B7">
      <w:pPr>
        <w:ind w:left="417"/>
      </w:pPr>
      <w:r>
        <w:t>2.农学</w:t>
      </w:r>
    </w:p>
    <w:p w:rsidR="00E33090" w:rsidRDefault="004265B7">
      <w:pPr>
        <w:ind w:left="417"/>
      </w:pPr>
      <w:r>
        <w:t>《齐民要术》《农政全书》</w:t>
      </w:r>
    </w:p>
    <w:p w:rsidR="00E33090" w:rsidRDefault="004265B7">
      <w:pPr>
        <w:ind w:left="417"/>
      </w:pPr>
      <w:r>
        <w:t>3.医学</w:t>
      </w:r>
    </w:p>
    <w:p w:rsidR="00E33090" w:rsidRDefault="004265B7">
      <w:pPr>
        <w:ind w:left="417"/>
      </w:pPr>
      <w:r>
        <w:t>扁鹊、华佗、《黄帝内经》《神农本草经》《伤寒杂病论》《本草纲目》</w:t>
      </w:r>
    </w:p>
    <w:p w:rsidR="00E33090" w:rsidRDefault="004265B7">
      <w:pPr>
        <w:numPr>
          <w:ilvl w:val="0"/>
          <w:numId w:val="4"/>
        </w:numPr>
        <w:ind w:hanging="317"/>
      </w:pPr>
      <w:r>
        <w:t>天文历法</w:t>
      </w:r>
    </w:p>
    <w:p w:rsidR="00E33090" w:rsidRDefault="004265B7">
      <w:pPr>
        <w:ind w:left="417"/>
      </w:pPr>
      <w:r>
        <w:lastRenderedPageBreak/>
        <w:t>《甘石星经》《大衍历》《太初历》</w:t>
      </w:r>
    </w:p>
    <w:p w:rsidR="00E33090" w:rsidRDefault="004265B7">
      <w:pPr>
        <w:numPr>
          <w:ilvl w:val="0"/>
          <w:numId w:val="4"/>
        </w:numPr>
        <w:ind w:hanging="317"/>
      </w:pPr>
      <w:r>
        <w:t>其他</w:t>
      </w:r>
    </w:p>
    <w:p w:rsidR="00E33090" w:rsidRDefault="004265B7">
      <w:pPr>
        <w:spacing w:after="0" w:line="413" w:lineRule="auto"/>
        <w:ind w:left="0" w:right="2825" w:firstLine="420"/>
      </w:pPr>
      <w:r>
        <w:t>《九章算术》《水经注》、地动仪考点十五：外国近现代主要科技成就</w:t>
      </w:r>
    </w:p>
    <w:p w:rsidR="00E33090" w:rsidRDefault="004265B7">
      <w:pPr>
        <w:spacing w:after="0" w:line="413" w:lineRule="auto"/>
        <w:ind w:left="417"/>
      </w:pPr>
      <w:r>
        <w:t>1.三次科技革命第一次科技革命以瓦特改良蒸汽机为标志，主要发明有汽船、火车；第二次科技革命以电力为标志，主要发明有内燃机、飞机、电灯、电话；第三次科技革命以原子能、电子计算机、空间技术和生物工程的发明和应用为主要标志，主要发明有计算机、原子弹、卫星等。</w:t>
      </w:r>
    </w:p>
    <w:p w:rsidR="00E33090" w:rsidRDefault="004265B7">
      <w:pPr>
        <w:ind w:left="417"/>
      </w:pPr>
      <w:r>
        <w:t>2.主要科学家</w:t>
      </w:r>
    </w:p>
    <w:p w:rsidR="00E33090" w:rsidRDefault="004265B7">
      <w:pPr>
        <w:ind w:left="417"/>
      </w:pPr>
      <w:r>
        <w:t>伽利略、牛顿、法拉第、爱迪生、居里夫人、爱因斯坦。</w:t>
      </w:r>
    </w:p>
    <w:p w:rsidR="00E33090" w:rsidRDefault="004265B7">
      <w:r>
        <w:t>考点十六：</w:t>
      </w:r>
      <w:r>
        <w:rPr>
          <w:rFonts w:ascii="Calibri" w:eastAsia="Calibri" w:hAnsi="Calibri" w:cs="Calibri"/>
          <w:b/>
        </w:rPr>
        <w:t xml:space="preserve">office </w:t>
      </w:r>
      <w:r>
        <w:t>软件常用操作</w:t>
      </w:r>
    </w:p>
    <w:p w:rsidR="00E33090" w:rsidRDefault="004265B7">
      <w:pPr>
        <w:ind w:left="417"/>
      </w:pPr>
      <w:proofErr w:type="gramStart"/>
      <w:r>
        <w:t>1.word</w:t>
      </w:r>
      <w:proofErr w:type="gramEnd"/>
    </w:p>
    <w:p w:rsidR="00E33090" w:rsidRDefault="004265B7">
      <w:pPr>
        <w:ind w:left="417"/>
      </w:pPr>
      <w:r>
        <w:t>字符的查找和替换、字符的格式、段落格式、分隔符、页面视图</w:t>
      </w:r>
    </w:p>
    <w:p w:rsidR="00E33090" w:rsidRDefault="004265B7">
      <w:pPr>
        <w:ind w:left="417"/>
      </w:pPr>
      <w:proofErr w:type="gramStart"/>
      <w:r>
        <w:t>2.excel</w:t>
      </w:r>
      <w:proofErr w:type="gramEnd"/>
    </w:p>
    <w:p w:rsidR="00E33090" w:rsidRDefault="004265B7">
      <w:pPr>
        <w:ind w:left="417"/>
      </w:pPr>
      <w:r>
        <w:t>函数的使用、数据排序、数据筛选、分类汇总、图标的建立</w:t>
      </w:r>
    </w:p>
    <w:p w:rsidR="00E33090" w:rsidRDefault="004265B7">
      <w:pPr>
        <w:ind w:left="417"/>
      </w:pPr>
      <w:proofErr w:type="gramStart"/>
      <w:r>
        <w:t>3.PowerPoint</w:t>
      </w:r>
      <w:proofErr w:type="gramEnd"/>
    </w:p>
    <w:p w:rsidR="00E33090" w:rsidRDefault="004265B7">
      <w:pPr>
        <w:spacing w:after="0" w:line="413" w:lineRule="auto"/>
        <w:ind w:left="0" w:right="4668" w:firstLine="420"/>
      </w:pPr>
      <w:r>
        <w:t>模板、PowerPoint的试图方式考点十七：逻辑判断</w:t>
      </w:r>
    </w:p>
    <w:p w:rsidR="00E33090" w:rsidRDefault="004265B7">
      <w:pPr>
        <w:ind w:left="417"/>
      </w:pPr>
      <w:r>
        <w:t>1.概念：同一关系、交叉关系、包含关系、矛盾关系、反对关系。</w:t>
      </w:r>
    </w:p>
    <w:p w:rsidR="00E33090" w:rsidRDefault="004265B7">
      <w:pPr>
        <w:ind w:left="417"/>
      </w:pPr>
      <w:r>
        <w:t>2.判断：性质判断、关系判断、联言判断、选言判断、假言判断、负判断。</w:t>
      </w:r>
    </w:p>
    <w:p w:rsidR="00E33090" w:rsidRDefault="004265B7">
      <w:pPr>
        <w:ind w:left="417"/>
      </w:pPr>
      <w:r>
        <w:t>3.推理：演绎推理、归纳推理、类比推理。</w:t>
      </w:r>
    </w:p>
    <w:p w:rsidR="00E33090" w:rsidRPr="00576AA4" w:rsidRDefault="004265B7">
      <w:pPr>
        <w:rPr>
          <w:b/>
        </w:rPr>
      </w:pPr>
      <w:r w:rsidRPr="00576AA4">
        <w:rPr>
          <w:b/>
        </w:rPr>
        <w:t>考点十八：阅读理解</w:t>
      </w:r>
    </w:p>
    <w:p w:rsidR="00E33090" w:rsidRDefault="004265B7">
      <w:pPr>
        <w:spacing w:after="0" w:line="413" w:lineRule="auto"/>
        <w:ind w:left="417" w:right="2419"/>
      </w:pPr>
      <w:r>
        <w:t>1.主要句子的概念、含义直接提炼要点、联系上下文背景、分析指代内容。</w:t>
      </w:r>
    </w:p>
    <w:p w:rsidR="00E33090" w:rsidRDefault="004265B7">
      <w:pPr>
        <w:ind w:left="417"/>
      </w:pPr>
      <w:r>
        <w:t>2.文章的结构及思路</w:t>
      </w:r>
    </w:p>
    <w:p w:rsidR="00E33090" w:rsidRDefault="004265B7">
      <w:pPr>
        <w:ind w:left="417"/>
      </w:pPr>
      <w:r>
        <w:t>抓关键句子的关键词语来分析文章结构内容。</w:t>
      </w:r>
    </w:p>
    <w:p w:rsidR="00E33090" w:rsidRPr="00576AA4" w:rsidRDefault="004265B7">
      <w:pPr>
        <w:rPr>
          <w:b/>
        </w:rPr>
      </w:pPr>
      <w:r w:rsidRPr="00576AA4">
        <w:rPr>
          <w:b/>
        </w:rPr>
        <w:t>考点十九：作文</w:t>
      </w:r>
    </w:p>
    <w:p w:rsidR="00E33090" w:rsidRDefault="004265B7">
      <w:pPr>
        <w:ind w:left="417"/>
      </w:pPr>
      <w:r>
        <w:t>要求考生掌握文体知识，能根据需要按照选定的文体写作。能够根据文章中心组织、剪裁材料。具有</w:t>
      </w:r>
    </w:p>
    <w:p w:rsidR="00E33090" w:rsidRDefault="004265B7">
      <w:r>
        <w:t>布局谋篇，安排文章结构的能力。语言表达准确、鲜明、生动，能够运用多种修辞手法增强表达效果。</w:t>
      </w:r>
    </w:p>
    <w:p w:rsidR="00E33090" w:rsidRPr="00576AA4" w:rsidRDefault="004265B7">
      <w:pPr>
        <w:pStyle w:val="2"/>
        <w:spacing w:after="118" w:line="265" w:lineRule="auto"/>
        <w:ind w:left="-5" w:right="0"/>
        <w:rPr>
          <w:b/>
        </w:rPr>
      </w:pPr>
      <w:bookmarkStart w:id="12" w:name="_Toc465862596"/>
      <w:r w:rsidRPr="00576AA4">
        <w:rPr>
          <w:b/>
          <w:sz w:val="24"/>
        </w:rPr>
        <w:t>二、科目</w:t>
      </w:r>
      <w:proofErr w:type="gramStart"/>
      <w:r w:rsidRPr="00576AA4">
        <w:rPr>
          <w:b/>
          <w:sz w:val="24"/>
        </w:rPr>
        <w:t>二核心</w:t>
      </w:r>
      <w:proofErr w:type="gramEnd"/>
      <w:r w:rsidRPr="00576AA4">
        <w:rPr>
          <w:b/>
          <w:sz w:val="24"/>
        </w:rPr>
        <w:t>考点</w:t>
      </w:r>
      <w:bookmarkEnd w:id="12"/>
    </w:p>
    <w:p w:rsidR="00E33090" w:rsidRPr="00576AA4" w:rsidRDefault="004265B7">
      <w:pPr>
        <w:pStyle w:val="3"/>
        <w:spacing w:after="172"/>
        <w:rPr>
          <w:b/>
        </w:rPr>
      </w:pPr>
      <w:bookmarkStart w:id="13" w:name="_Toc465862597"/>
      <w:r w:rsidRPr="00576AA4">
        <w:rPr>
          <w:rFonts w:ascii="Calibri" w:eastAsia="Calibri" w:hAnsi="Calibri" w:cs="Calibri"/>
          <w:b/>
          <w:sz w:val="21"/>
        </w:rPr>
        <w:t>1.</w:t>
      </w:r>
      <w:r w:rsidRPr="00576AA4">
        <w:rPr>
          <w:b/>
          <w:sz w:val="21"/>
        </w:rPr>
        <w:t>幼儿园保教知识与能力</w:t>
      </w:r>
      <w:bookmarkEnd w:id="13"/>
    </w:p>
    <w:p w:rsidR="00E33090" w:rsidRPr="00576AA4" w:rsidRDefault="004265B7">
      <w:pPr>
        <w:rPr>
          <w:b/>
        </w:rPr>
      </w:pPr>
      <w:r w:rsidRPr="00576AA4">
        <w:rPr>
          <w:b/>
        </w:rPr>
        <w:t>考点</w:t>
      </w:r>
      <w:proofErr w:type="gramStart"/>
      <w:r w:rsidRPr="00576AA4">
        <w:rPr>
          <w:b/>
        </w:rPr>
        <w:t>一</w:t>
      </w:r>
      <w:proofErr w:type="gramEnd"/>
      <w:r w:rsidRPr="00576AA4">
        <w:rPr>
          <w:b/>
        </w:rPr>
        <w:t>：著名的儿童教育思想</w:t>
      </w:r>
    </w:p>
    <w:p w:rsidR="00E33090" w:rsidRPr="00222833" w:rsidRDefault="00222833" w:rsidP="00222833">
      <w:pPr>
        <w:pStyle w:val="a5"/>
        <w:rPr>
          <w:sz w:val="21"/>
          <w:szCs w:val="21"/>
        </w:rPr>
      </w:pPr>
      <w:r>
        <w:rPr>
          <w:sz w:val="18"/>
          <w:szCs w:val="18"/>
        </w:rPr>
        <w:lastRenderedPageBreak/>
        <w:t xml:space="preserve">　</w:t>
      </w:r>
      <w:r w:rsidRPr="00222833">
        <w:rPr>
          <w:sz w:val="21"/>
          <w:szCs w:val="21"/>
        </w:rPr>
        <w:t xml:space="preserve">　福禄贝尔：代表作：《人的教育》;教育思想：第一位阐明游戏价值理论的人;创设的教具称为恩物;提出“父母是孩子的第一任教师”;</w:t>
      </w:r>
      <w:r w:rsidR="004265B7" w:rsidRPr="00222833">
        <w:rPr>
          <w:sz w:val="21"/>
          <w:szCs w:val="21"/>
        </w:rPr>
        <w:t>1840年，命名世界上第一所幼儿园。</w:t>
      </w:r>
    </w:p>
    <w:p w:rsidR="00E33090" w:rsidRPr="00222833" w:rsidRDefault="004265B7">
      <w:pPr>
        <w:spacing w:after="0" w:line="413" w:lineRule="auto"/>
        <w:ind w:left="417" w:right="1788"/>
        <w:rPr>
          <w:szCs w:val="21"/>
        </w:rPr>
      </w:pPr>
      <w:r w:rsidRPr="00222833">
        <w:rPr>
          <w:szCs w:val="21"/>
        </w:rPr>
        <w:t>蒙台梭利：代表作：《童年的秘密》教育思想：提出吸收性心智；提出“一个有准备的环境是关键”；重视感觉教育。</w:t>
      </w:r>
    </w:p>
    <w:p w:rsidR="00E33090" w:rsidRPr="00222833" w:rsidRDefault="004265B7">
      <w:pPr>
        <w:spacing w:after="0" w:line="413" w:lineRule="auto"/>
        <w:ind w:left="417"/>
        <w:rPr>
          <w:szCs w:val="21"/>
        </w:rPr>
      </w:pPr>
      <w:r w:rsidRPr="00222833">
        <w:rPr>
          <w:szCs w:val="21"/>
        </w:rPr>
        <w:t>陈鹤琴：主要贡献：提出“活教育”；“五指活动”课程；重视家园合作；被称为我国“幼儿教育之父”。</w:t>
      </w:r>
    </w:p>
    <w:p w:rsidR="00E33090" w:rsidRPr="00222833" w:rsidRDefault="004265B7" w:rsidP="00222833">
      <w:pPr>
        <w:ind w:left="417"/>
        <w:rPr>
          <w:szCs w:val="21"/>
        </w:rPr>
      </w:pPr>
      <w:r w:rsidRPr="00222833">
        <w:rPr>
          <w:szCs w:val="21"/>
        </w:rPr>
        <w:t>陶行知：主要贡献：提出“生活教育、大众教育、乡村教育”；提出“六大解放”；“教学做合一”的教育方法。</w:t>
      </w:r>
    </w:p>
    <w:p w:rsidR="00E33090" w:rsidRPr="00222833" w:rsidRDefault="004265B7">
      <w:pPr>
        <w:rPr>
          <w:b/>
        </w:rPr>
      </w:pPr>
      <w:r w:rsidRPr="00222833">
        <w:rPr>
          <w:b/>
        </w:rPr>
        <w:t>考点二：游戏的分类</w:t>
      </w:r>
    </w:p>
    <w:p w:rsidR="00E33090" w:rsidRDefault="004265B7">
      <w:pPr>
        <w:spacing w:after="0" w:line="413" w:lineRule="auto"/>
        <w:ind w:left="0" w:firstLine="420"/>
      </w:pPr>
      <w:r>
        <w:t>根据不同的种类可以将游戏分成很多类型，在历年考试中常以单选题的形式出现，结合题干中的案例选择正确的游戏种类，其中最常考的有：</w:t>
      </w:r>
    </w:p>
    <w:p w:rsidR="00E33090" w:rsidRDefault="004265B7">
      <w:pPr>
        <w:spacing w:after="0" w:line="413" w:lineRule="auto"/>
        <w:ind w:left="0" w:firstLine="420"/>
      </w:pPr>
      <w:r>
        <w:t>1.按照教育的作用和目的：创造性游戏（表演游戏、角色游戏、结构游戏）和规则性游戏（体育游戏、音乐游戏、智力游戏）</w:t>
      </w:r>
    </w:p>
    <w:p w:rsidR="00E33090" w:rsidRDefault="004265B7">
      <w:pPr>
        <w:spacing w:after="0" w:line="413" w:lineRule="auto"/>
        <w:ind w:left="0" w:firstLine="420"/>
      </w:pPr>
      <w:r>
        <w:t>2.按照社会性发展的水平：偶然的游戏、旁观的游戏、单独游戏、平行游戏、联合游戏、合作游戏（其中应重点关注后三种游戏的年龄阶段和游戏特点）</w:t>
      </w:r>
    </w:p>
    <w:p w:rsidR="00E33090" w:rsidRDefault="004265B7">
      <w:pPr>
        <w:ind w:left="417"/>
      </w:pPr>
      <w:r>
        <w:t>3.按照认知发展水平：感觉运动游戏、象征性游戏、结构游戏、规则游戏。</w:t>
      </w:r>
    </w:p>
    <w:p w:rsidR="00E33090" w:rsidRDefault="004265B7">
      <w:r>
        <w:t>考点三：角色游戏</w:t>
      </w:r>
    </w:p>
    <w:p w:rsidR="00E33090" w:rsidRDefault="004265B7">
      <w:pPr>
        <w:spacing w:after="0" w:line="413" w:lineRule="auto"/>
        <w:ind w:left="0" w:firstLine="420"/>
      </w:pPr>
      <w:r>
        <w:t>之所以将角色游戏单列出来，是因为它几乎是资格证考试主观题中的必考知识点。2015年上半年：简述角色游戏活动中教师的观察要点及其目的；2016年上半年材料分析题：请结合你对角色游戏的理解，分析教师提供价目表这一做法是否适宜，并提出建议。</w:t>
      </w:r>
    </w:p>
    <w:p w:rsidR="00E33090" w:rsidRDefault="004265B7">
      <w:pPr>
        <w:ind w:left="417"/>
      </w:pPr>
      <w:r>
        <w:t>我们可以归结为两点：角色游戏的特点是什么？角色游戏的指导要点是什么？</w:t>
      </w:r>
    </w:p>
    <w:p w:rsidR="00E33090" w:rsidRDefault="004265B7">
      <w:pPr>
        <w:spacing w:after="0" w:line="413" w:lineRule="auto"/>
        <w:ind w:left="417" w:right="3150"/>
      </w:pPr>
      <w:r>
        <w:t>1.角色游戏的特点：创造性——对社会现实生活的一种创造性再现; 过程性——从开始到结束有完整过程，所占时间较长，条件较复杂; 变化性——内容随社会生活变化而变化</w:t>
      </w:r>
    </w:p>
    <w:p w:rsidR="00E33090" w:rsidRPr="00C6257E" w:rsidRDefault="004265B7">
      <w:pPr>
        <w:pStyle w:val="3"/>
        <w:spacing w:after="172"/>
        <w:ind w:left="417"/>
        <w:rPr>
          <w:b/>
        </w:rPr>
      </w:pPr>
      <w:bookmarkStart w:id="14" w:name="_Toc465862598"/>
      <w:r w:rsidRPr="00C6257E">
        <w:rPr>
          <w:b/>
          <w:sz w:val="21"/>
        </w:rPr>
        <w:t>2.角色游戏的指导要点</w:t>
      </w:r>
      <w:bookmarkEnd w:id="14"/>
    </w:p>
    <w:tbl>
      <w:tblPr>
        <w:tblStyle w:val="TableGrid"/>
        <w:tblW w:w="9316" w:type="dxa"/>
        <w:tblInd w:w="162" w:type="dxa"/>
        <w:tblCellMar>
          <w:left w:w="109" w:type="dxa"/>
          <w:right w:w="5" w:type="dxa"/>
        </w:tblCellMar>
        <w:tblLook w:val="04A0" w:firstRow="1" w:lastRow="0" w:firstColumn="1" w:lastColumn="0" w:noHBand="0" w:noVBand="1"/>
      </w:tblPr>
      <w:tblGrid>
        <w:gridCol w:w="856"/>
        <w:gridCol w:w="1820"/>
        <w:gridCol w:w="6640"/>
      </w:tblGrid>
      <w:tr w:rsidR="00E33090">
        <w:trPr>
          <w:trHeight w:val="946"/>
        </w:trPr>
        <w:tc>
          <w:tcPr>
            <w:tcW w:w="856" w:type="dxa"/>
            <w:vMerge w:val="restart"/>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08" w:firstLine="0"/>
            </w:pPr>
            <w:r>
              <w:t>小班</w:t>
            </w:r>
          </w:p>
        </w:tc>
        <w:tc>
          <w:tcPr>
            <w:tcW w:w="18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06" w:firstLine="0"/>
              <w:jc w:val="center"/>
            </w:pPr>
            <w:r>
              <w:t>特点</w:t>
            </w:r>
          </w:p>
        </w:tc>
        <w:tc>
          <w:tcPr>
            <w:tcW w:w="664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160" w:hanging="1740"/>
            </w:pPr>
            <w:r>
              <w:t>独自游戏、平行游戏为主；角色意识差，内容为重复操作，主题单一；儿童之间交往少。</w:t>
            </w:r>
          </w:p>
        </w:tc>
      </w:tr>
      <w:tr w:rsidR="00E33090">
        <w:trPr>
          <w:trHeight w:val="946"/>
        </w:trPr>
        <w:tc>
          <w:tcPr>
            <w:tcW w:w="0" w:type="auto"/>
            <w:vMerge/>
            <w:tcBorders>
              <w:top w:val="nil"/>
              <w:left w:val="single" w:sz="4" w:space="0" w:color="000000"/>
              <w:bottom w:val="single" w:sz="4" w:space="0" w:color="000000"/>
              <w:right w:val="single" w:sz="4" w:space="0" w:color="000000"/>
            </w:tcBorders>
            <w:vAlign w:val="center"/>
          </w:tcPr>
          <w:p w:rsidR="00E33090" w:rsidRDefault="00E33090">
            <w:pPr>
              <w:spacing w:after="160" w:line="259" w:lineRule="auto"/>
              <w:ind w:left="0" w:firstLine="0"/>
            </w:pPr>
          </w:p>
        </w:tc>
        <w:tc>
          <w:tcPr>
            <w:tcW w:w="18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06" w:firstLine="0"/>
              <w:jc w:val="center"/>
            </w:pPr>
            <w:r>
              <w:t>指导</w:t>
            </w:r>
          </w:p>
        </w:tc>
        <w:tc>
          <w:tcPr>
            <w:tcW w:w="664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266" w:hanging="1846"/>
            </w:pPr>
            <w:r>
              <w:t>提供种类少、数量多且形状相似的成型玩具；平行指导或参与指导；注意规则意识培养。</w:t>
            </w:r>
          </w:p>
        </w:tc>
      </w:tr>
      <w:tr w:rsidR="00E33090">
        <w:trPr>
          <w:trHeight w:val="946"/>
        </w:trPr>
        <w:tc>
          <w:tcPr>
            <w:tcW w:w="856" w:type="dxa"/>
            <w:vMerge w:val="restart"/>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08" w:firstLine="0"/>
            </w:pPr>
            <w:r>
              <w:lastRenderedPageBreak/>
              <w:t>中班</w:t>
            </w:r>
          </w:p>
        </w:tc>
        <w:tc>
          <w:tcPr>
            <w:tcW w:w="18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06" w:firstLine="0"/>
              <w:jc w:val="center"/>
            </w:pPr>
            <w:r>
              <w:t>特点</w:t>
            </w:r>
          </w:p>
        </w:tc>
        <w:tc>
          <w:tcPr>
            <w:tcW w:w="664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160" w:hanging="1740"/>
            </w:pPr>
            <w:r>
              <w:t>内容、情节较丰富；处于联合游戏阶段，主题不稳定；不善于合作和交往；有角色意识。</w:t>
            </w:r>
          </w:p>
        </w:tc>
      </w:tr>
      <w:tr w:rsidR="00E33090">
        <w:trPr>
          <w:trHeight w:val="1414"/>
        </w:trPr>
        <w:tc>
          <w:tcPr>
            <w:tcW w:w="0" w:type="auto"/>
            <w:vMerge/>
            <w:tcBorders>
              <w:top w:val="nil"/>
              <w:left w:val="single" w:sz="4" w:space="0" w:color="000000"/>
              <w:bottom w:val="single" w:sz="4" w:space="0" w:color="000000"/>
              <w:right w:val="single" w:sz="4" w:space="0" w:color="000000"/>
            </w:tcBorders>
          </w:tcPr>
          <w:p w:rsidR="00E33090" w:rsidRDefault="00E33090">
            <w:pPr>
              <w:spacing w:after="160" w:line="259" w:lineRule="auto"/>
              <w:ind w:left="0" w:firstLine="0"/>
            </w:pPr>
          </w:p>
        </w:tc>
        <w:tc>
          <w:tcPr>
            <w:tcW w:w="18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06" w:firstLine="0"/>
              <w:jc w:val="center"/>
            </w:pPr>
            <w:r>
              <w:t>指导</w:t>
            </w:r>
          </w:p>
        </w:tc>
        <w:tc>
          <w:tcPr>
            <w:tcW w:w="664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413" w:lineRule="auto"/>
              <w:ind w:left="0" w:firstLine="420"/>
            </w:pPr>
            <w:r>
              <w:t>提供丰富材料，鼓励</w:t>
            </w:r>
            <w:proofErr w:type="gramStart"/>
            <w:r>
              <w:t>玩多种</w:t>
            </w:r>
            <w:proofErr w:type="gramEnd"/>
            <w:r>
              <w:t>主题或相同主题游戏；以平行游戏或合作游戏等方式解决纠纷；用游戏讲评引导儿童分享经验；指导儿童学会</w:t>
            </w:r>
          </w:p>
          <w:p w:rsidR="00E33090" w:rsidRDefault="004265B7">
            <w:pPr>
              <w:spacing w:after="0" w:line="259" w:lineRule="auto"/>
              <w:ind w:left="0" w:right="103" w:firstLine="0"/>
              <w:jc w:val="center"/>
            </w:pPr>
            <w:r>
              <w:t>并掌握交往技能与规范。</w:t>
            </w:r>
          </w:p>
        </w:tc>
      </w:tr>
      <w:tr w:rsidR="00E33090">
        <w:trPr>
          <w:trHeight w:val="946"/>
        </w:trPr>
        <w:tc>
          <w:tcPr>
            <w:tcW w:w="856" w:type="dxa"/>
            <w:vMerge w:val="restart"/>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08" w:firstLine="0"/>
            </w:pPr>
            <w:r>
              <w:t>大班</w:t>
            </w:r>
          </w:p>
        </w:tc>
        <w:tc>
          <w:tcPr>
            <w:tcW w:w="18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06" w:firstLine="0"/>
              <w:jc w:val="center"/>
            </w:pPr>
            <w:r>
              <w:t>特点</w:t>
            </w:r>
          </w:p>
        </w:tc>
        <w:tc>
          <w:tcPr>
            <w:tcW w:w="664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791" w:hanging="2371"/>
            </w:pPr>
            <w:r>
              <w:t>主题新颖，内容丰富；处于合作游戏阶段；游戏中解决问题的能力在增强。</w:t>
            </w:r>
          </w:p>
        </w:tc>
      </w:tr>
      <w:tr w:rsidR="00E33090">
        <w:trPr>
          <w:trHeight w:val="1414"/>
        </w:trPr>
        <w:tc>
          <w:tcPr>
            <w:tcW w:w="0" w:type="auto"/>
            <w:vMerge/>
            <w:tcBorders>
              <w:top w:val="nil"/>
              <w:left w:val="single" w:sz="4" w:space="0" w:color="000000"/>
              <w:bottom w:val="single" w:sz="4" w:space="0" w:color="000000"/>
              <w:right w:val="single" w:sz="4" w:space="0" w:color="000000"/>
            </w:tcBorders>
          </w:tcPr>
          <w:p w:rsidR="00E33090" w:rsidRDefault="00E33090">
            <w:pPr>
              <w:spacing w:after="160" w:line="259" w:lineRule="auto"/>
              <w:ind w:left="0" w:firstLine="0"/>
            </w:pPr>
          </w:p>
        </w:tc>
        <w:tc>
          <w:tcPr>
            <w:tcW w:w="18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06" w:firstLine="0"/>
              <w:jc w:val="center"/>
            </w:pPr>
            <w:r>
              <w:t>指导</w:t>
            </w:r>
          </w:p>
        </w:tc>
        <w:tc>
          <w:tcPr>
            <w:tcW w:w="664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174" w:line="259" w:lineRule="auto"/>
              <w:ind w:left="0" w:right="106" w:firstLine="0"/>
              <w:jc w:val="right"/>
            </w:pPr>
            <w:r>
              <w:t>引导儿童一起准备游戏材料和场地，多用语言指导游戏；观察儿童</w:t>
            </w:r>
          </w:p>
          <w:p w:rsidR="00E33090" w:rsidRDefault="004265B7">
            <w:pPr>
              <w:spacing w:after="174" w:line="259" w:lineRule="auto"/>
              <w:ind w:left="0" w:firstLine="0"/>
              <w:jc w:val="both"/>
            </w:pPr>
            <w:r>
              <w:t>游戏的种种意图，给儿童提供开展游戏的练习机会和必要帮助；允许并</w:t>
            </w:r>
          </w:p>
          <w:p w:rsidR="00E33090" w:rsidRDefault="004265B7">
            <w:pPr>
              <w:spacing w:after="0" w:line="259" w:lineRule="auto"/>
              <w:ind w:left="0" w:right="108" w:firstLine="0"/>
              <w:jc w:val="center"/>
            </w:pPr>
            <w:r>
              <w:t>鼓励儿童在游戏中的点滴创造，通过</w:t>
            </w:r>
            <w:proofErr w:type="gramStart"/>
            <w:r>
              <w:t>讲评让</w:t>
            </w:r>
            <w:proofErr w:type="gramEnd"/>
            <w:r>
              <w:t>儿童相互学习。</w:t>
            </w:r>
          </w:p>
        </w:tc>
      </w:tr>
    </w:tbl>
    <w:p w:rsidR="00222833" w:rsidRDefault="00222833" w:rsidP="00222833">
      <w:pPr>
        <w:ind w:left="0" w:firstLine="0"/>
      </w:pPr>
    </w:p>
    <w:p w:rsidR="00222833" w:rsidRDefault="00222833" w:rsidP="00222833">
      <w:pPr>
        <w:ind w:left="0" w:firstLine="0"/>
      </w:pPr>
    </w:p>
    <w:p w:rsidR="00E33090" w:rsidRPr="00222833" w:rsidRDefault="004265B7" w:rsidP="00222833">
      <w:pPr>
        <w:ind w:left="0" w:firstLine="0"/>
        <w:rPr>
          <w:b/>
        </w:rPr>
      </w:pPr>
      <w:r w:rsidRPr="00222833">
        <w:rPr>
          <w:b/>
        </w:rPr>
        <w:t>考点四：研究方法</w:t>
      </w:r>
    </w:p>
    <w:p w:rsidR="00E33090" w:rsidRDefault="004265B7">
      <w:pPr>
        <w:ind w:left="417"/>
      </w:pPr>
      <w:r>
        <w:t>这里的研究方法指的是研究学前儿童发展的方法，主要包括观察、谈话、作品分析、实验等方法，考</w:t>
      </w:r>
    </w:p>
    <w:p w:rsidR="00E33090" w:rsidRDefault="004265B7">
      <w:r>
        <w:t>生需要掌握其基本含义和优缺点即可应对</w:t>
      </w:r>
      <w:proofErr w:type="gramStart"/>
      <w:r>
        <w:t>此知识</w:t>
      </w:r>
      <w:proofErr w:type="gramEnd"/>
      <w:r>
        <w:t>点的考查。</w:t>
      </w:r>
    </w:p>
    <w:p w:rsidR="00222833" w:rsidRPr="00222833" w:rsidRDefault="004265B7" w:rsidP="00222833">
      <w:pPr>
        <w:rPr>
          <w:b/>
        </w:rPr>
      </w:pPr>
      <w:r w:rsidRPr="00222833">
        <w:rPr>
          <w:b/>
        </w:rPr>
        <w:t>考点五：学前儿童思维的发展</w:t>
      </w:r>
    </w:p>
    <w:p w:rsidR="00E33090" w:rsidRDefault="004265B7" w:rsidP="00222833">
      <w:pPr>
        <w:ind w:firstLineChars="200" w:firstLine="420"/>
      </w:pPr>
      <w:r>
        <w:t>思维的发展这一知识点在真题中频频出现，同样也是广大考生基础较薄弱的一项。在此，为大家梳理出思维的相关考点：</w:t>
      </w:r>
    </w:p>
    <w:p w:rsidR="00E33090" w:rsidRDefault="004265B7">
      <w:pPr>
        <w:numPr>
          <w:ilvl w:val="0"/>
          <w:numId w:val="5"/>
        </w:numPr>
        <w:ind w:hanging="526"/>
      </w:pPr>
      <w:r>
        <w:t>学前儿童思维方式的变化：直观行动思维——具体形象思维——抽象逻辑思维</w:t>
      </w:r>
    </w:p>
    <w:p w:rsidR="00E33090" w:rsidRDefault="004265B7">
      <w:pPr>
        <w:numPr>
          <w:ilvl w:val="0"/>
          <w:numId w:val="5"/>
        </w:numPr>
        <w:ind w:hanging="526"/>
      </w:pPr>
      <w:r>
        <w:t>学前儿童思维工具的变化：感知、动作——表象——语言</w:t>
      </w:r>
    </w:p>
    <w:p w:rsidR="00E33090" w:rsidRDefault="004265B7">
      <w:pPr>
        <w:numPr>
          <w:ilvl w:val="0"/>
          <w:numId w:val="5"/>
        </w:numPr>
        <w:ind w:hanging="526"/>
      </w:pPr>
      <w:r>
        <w:t>皮亚杰认知发展四阶段论：感知运动阶段——前运算阶段——具体运算阶段——形式运算阶段</w:t>
      </w:r>
    </w:p>
    <w:p w:rsidR="00E33090" w:rsidRDefault="004265B7">
      <w:pPr>
        <w:spacing w:after="160" w:line="259" w:lineRule="auto"/>
        <w:ind w:left="-5" w:right="4243"/>
      </w:pPr>
      <w:r>
        <w:t>（</w:t>
      </w:r>
      <w:r>
        <w:rPr>
          <w:sz w:val="22"/>
        </w:rPr>
        <w:t>中小学科目</w:t>
      </w:r>
      <w:proofErr w:type="gramStart"/>
      <w:r>
        <w:rPr>
          <w:sz w:val="22"/>
        </w:rPr>
        <w:t>二核心</w:t>
      </w:r>
      <w:proofErr w:type="gramEnd"/>
      <w:r>
        <w:rPr>
          <w:sz w:val="22"/>
        </w:rPr>
        <w:t>考点</w:t>
      </w:r>
      <w:r>
        <w:t>）</w:t>
      </w:r>
    </w:p>
    <w:p w:rsidR="00E33090" w:rsidRDefault="004265B7">
      <w:pPr>
        <w:ind w:left="417"/>
      </w:pPr>
      <w:r>
        <w:t>提醒广大考生注意，识记每一种思维方式的工具及对应的年龄阶段，</w:t>
      </w:r>
      <w:proofErr w:type="gramStart"/>
      <w:r>
        <w:t>此知识点常</w:t>
      </w:r>
      <w:proofErr w:type="gramEnd"/>
      <w:r>
        <w:t>以例子的形式进行考</w:t>
      </w:r>
    </w:p>
    <w:p w:rsidR="00E33090" w:rsidRDefault="004265B7">
      <w:r>
        <w:t>查，所以需要在理解的基础上记忆。</w:t>
      </w:r>
    </w:p>
    <w:p w:rsidR="00E33090" w:rsidRPr="00222833" w:rsidRDefault="004265B7">
      <w:pPr>
        <w:rPr>
          <w:b/>
        </w:rPr>
      </w:pPr>
      <w:r w:rsidRPr="00222833">
        <w:rPr>
          <w:b/>
        </w:rPr>
        <w:t>考点六：学前儿童言语的发生发展</w:t>
      </w:r>
    </w:p>
    <w:p w:rsidR="00E33090" w:rsidRDefault="004265B7">
      <w:pPr>
        <w:ind w:left="417"/>
      </w:pPr>
      <w:r>
        <w:t>1.言语的发生：</w:t>
      </w:r>
    </w:p>
    <w:p w:rsidR="00E33090" w:rsidRDefault="004265B7">
      <w:pPr>
        <w:spacing w:after="136" w:line="259" w:lineRule="auto"/>
        <w:ind w:left="240" w:firstLine="0"/>
      </w:pPr>
      <w:r>
        <w:rPr>
          <w:rFonts w:ascii="Calibri" w:eastAsia="Calibri" w:hAnsi="Calibri" w:cs="Calibri"/>
          <w:noProof/>
          <w:sz w:val="22"/>
        </w:rPr>
        <w:lastRenderedPageBreak/>
        <mc:AlternateContent>
          <mc:Choice Requires="wpg">
            <w:drawing>
              <wp:inline distT="0" distB="0" distL="0" distR="0" wp14:anchorId="0854C97C" wp14:editId="37C25C96">
                <wp:extent cx="5873496" cy="1217168"/>
                <wp:effectExtent l="0" t="0" r="0" b="0"/>
                <wp:docPr id="31097" name="Group 31097"/>
                <wp:cNvGraphicFramePr/>
                <a:graphic xmlns:a="http://schemas.openxmlformats.org/drawingml/2006/main">
                  <a:graphicData uri="http://schemas.microsoft.com/office/word/2010/wordprocessingGroup">
                    <wpg:wgp>
                      <wpg:cNvGrpSpPr/>
                      <wpg:grpSpPr>
                        <a:xfrm>
                          <a:off x="0" y="0"/>
                          <a:ext cx="5873496" cy="1217168"/>
                          <a:chOff x="0" y="0"/>
                          <a:chExt cx="5873496" cy="1217168"/>
                        </a:xfrm>
                      </wpg:grpSpPr>
                      <wps:wsp>
                        <wps:cNvPr id="1827" name="Rectangle 1827"/>
                        <wps:cNvSpPr/>
                        <wps:spPr>
                          <a:xfrm>
                            <a:off x="338074" y="88628"/>
                            <a:ext cx="707549" cy="176511"/>
                          </a:xfrm>
                          <a:prstGeom prst="rect">
                            <a:avLst/>
                          </a:prstGeom>
                          <a:ln>
                            <a:noFill/>
                          </a:ln>
                        </wps:spPr>
                        <wps:txbx>
                          <w:txbxContent>
                            <w:p w:rsidR="00792EBB" w:rsidRDefault="00792EBB">
                              <w:pPr>
                                <w:spacing w:after="160" w:line="259" w:lineRule="auto"/>
                                <w:ind w:left="0" w:firstLine="0"/>
                              </w:pPr>
                              <w:r>
                                <w:t>发生阶段</w:t>
                              </w:r>
                            </w:p>
                          </w:txbxContent>
                        </wps:txbx>
                        <wps:bodyPr horzOverflow="overflow" vert="horz" lIns="0" tIns="0" rIns="0" bIns="0" rtlCol="0">
                          <a:noAutofit/>
                        </wps:bodyPr>
                      </wps:wsp>
                      <wps:wsp>
                        <wps:cNvPr id="1828" name="Rectangle 1828"/>
                        <wps:cNvSpPr/>
                        <wps:spPr>
                          <a:xfrm>
                            <a:off x="1909318" y="88628"/>
                            <a:ext cx="707549" cy="176511"/>
                          </a:xfrm>
                          <a:prstGeom prst="rect">
                            <a:avLst/>
                          </a:prstGeom>
                          <a:ln>
                            <a:noFill/>
                          </a:ln>
                        </wps:spPr>
                        <wps:txbx>
                          <w:txbxContent>
                            <w:p w:rsidR="00792EBB" w:rsidRDefault="00792EBB">
                              <w:pPr>
                                <w:spacing w:after="160" w:line="259" w:lineRule="auto"/>
                                <w:ind w:left="0" w:firstLine="0"/>
                              </w:pPr>
                              <w:r>
                                <w:t>年龄阶段</w:t>
                              </w:r>
                            </w:p>
                          </w:txbxContent>
                        </wps:txbx>
                        <wps:bodyPr horzOverflow="overflow" vert="horz" lIns="0" tIns="0" rIns="0" bIns="0" rtlCol="0">
                          <a:noAutofit/>
                        </wps:bodyPr>
                      </wps:wsp>
                      <wps:wsp>
                        <wps:cNvPr id="1829" name="Rectangle 1829"/>
                        <wps:cNvSpPr/>
                        <wps:spPr>
                          <a:xfrm>
                            <a:off x="3443986" y="88628"/>
                            <a:ext cx="176511" cy="176511"/>
                          </a:xfrm>
                          <a:prstGeom prst="rect">
                            <a:avLst/>
                          </a:prstGeom>
                          <a:ln>
                            <a:noFill/>
                          </a:ln>
                        </wps:spPr>
                        <wps:txbx>
                          <w:txbxContent>
                            <w:p w:rsidR="00792EBB" w:rsidRDefault="00792EBB">
                              <w:pPr>
                                <w:spacing w:after="160" w:line="259" w:lineRule="auto"/>
                                <w:ind w:left="0" w:firstLine="0"/>
                              </w:pPr>
                              <w:r>
                                <w:t>备</w:t>
                              </w:r>
                            </w:p>
                          </w:txbxContent>
                        </wps:txbx>
                        <wps:bodyPr horzOverflow="overflow" vert="horz" lIns="0" tIns="0" rIns="0" bIns="0" rtlCol="0">
                          <a:noAutofit/>
                        </wps:bodyPr>
                      </wps:wsp>
                      <wps:wsp>
                        <wps:cNvPr id="1830" name="Rectangle 1830"/>
                        <wps:cNvSpPr/>
                        <wps:spPr>
                          <a:xfrm>
                            <a:off x="3643617" y="88628"/>
                            <a:ext cx="176511" cy="176511"/>
                          </a:xfrm>
                          <a:prstGeom prst="rect">
                            <a:avLst/>
                          </a:prstGeom>
                          <a:ln>
                            <a:noFill/>
                          </a:ln>
                        </wps:spPr>
                        <wps:txbx>
                          <w:txbxContent>
                            <w:p w:rsidR="00792EBB" w:rsidRDefault="00792EBB">
                              <w:pPr>
                                <w:spacing w:after="160" w:line="259" w:lineRule="auto"/>
                                <w:ind w:left="0" w:firstLine="0"/>
                              </w:pPr>
                              <w:r>
                                <w:t>注</w:t>
                              </w:r>
                            </w:p>
                          </w:txbxContent>
                        </wps:txbx>
                        <wps:bodyPr horzOverflow="overflow" vert="horz" lIns="0" tIns="0" rIns="0" bIns="0" rtlCol="0">
                          <a:noAutofit/>
                        </wps:bodyPr>
                      </wps:wsp>
                      <wps:wsp>
                        <wps:cNvPr id="1831" name="Rectangle 1831"/>
                        <wps:cNvSpPr/>
                        <wps:spPr>
                          <a:xfrm>
                            <a:off x="338074" y="391916"/>
                            <a:ext cx="885908" cy="176511"/>
                          </a:xfrm>
                          <a:prstGeom prst="rect">
                            <a:avLst/>
                          </a:prstGeom>
                          <a:ln>
                            <a:noFill/>
                          </a:ln>
                        </wps:spPr>
                        <wps:txbx>
                          <w:txbxContent>
                            <w:p w:rsidR="00792EBB" w:rsidRDefault="00792EBB">
                              <w:pPr>
                                <w:spacing w:after="160" w:line="259" w:lineRule="auto"/>
                                <w:ind w:left="0" w:firstLine="0"/>
                              </w:pPr>
                              <w:r>
                                <w:t>前言语阶段</w:t>
                              </w:r>
                            </w:p>
                          </w:txbxContent>
                        </wps:txbx>
                        <wps:bodyPr horzOverflow="overflow" vert="horz" lIns="0" tIns="0" rIns="0" bIns="0" rtlCol="0">
                          <a:noAutofit/>
                        </wps:bodyPr>
                      </wps:wsp>
                      <wps:wsp>
                        <wps:cNvPr id="1832" name="Rectangle 1832"/>
                        <wps:cNvSpPr/>
                        <wps:spPr>
                          <a:xfrm>
                            <a:off x="1909318" y="391916"/>
                            <a:ext cx="17651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1833" name="Rectangle 1833"/>
                        <wps:cNvSpPr/>
                        <wps:spPr>
                          <a:xfrm>
                            <a:off x="2043417" y="391916"/>
                            <a:ext cx="177435" cy="176511"/>
                          </a:xfrm>
                          <a:prstGeom prst="rect">
                            <a:avLst/>
                          </a:prstGeom>
                          <a:ln>
                            <a:noFill/>
                          </a:ln>
                        </wps:spPr>
                        <wps:txbx>
                          <w:txbxContent>
                            <w:p w:rsidR="00792EBB" w:rsidRDefault="00792EBB">
                              <w:pPr>
                                <w:spacing w:after="160" w:line="259" w:lineRule="auto"/>
                                <w:ind w:left="0" w:firstLine="0"/>
                              </w:pPr>
                              <w:r>
                                <w:t>0-</w:t>
                              </w:r>
                            </w:p>
                          </w:txbxContent>
                        </wps:txbx>
                        <wps:bodyPr horzOverflow="overflow" vert="horz" lIns="0" tIns="0" rIns="0" bIns="0" rtlCol="0">
                          <a:noAutofit/>
                        </wps:bodyPr>
                      </wps:wsp>
                      <wps:wsp>
                        <wps:cNvPr id="1834" name="Rectangle 1834"/>
                        <wps:cNvSpPr/>
                        <wps:spPr>
                          <a:xfrm>
                            <a:off x="2176018" y="391916"/>
                            <a:ext cx="88256" cy="176511"/>
                          </a:xfrm>
                          <a:prstGeom prst="rect">
                            <a:avLst/>
                          </a:prstGeom>
                          <a:ln>
                            <a:noFill/>
                          </a:ln>
                        </wps:spPr>
                        <wps:txbx>
                          <w:txbxContent>
                            <w:p w:rsidR="00792EBB" w:rsidRDefault="00792EBB">
                              <w:pPr>
                                <w:spacing w:after="160" w:line="259" w:lineRule="auto"/>
                                <w:ind w:left="0" w:firstLine="0"/>
                              </w:pPr>
                              <w:r>
                                <w:t>1</w:t>
                              </w:r>
                            </w:p>
                          </w:txbxContent>
                        </wps:txbx>
                        <wps:bodyPr horzOverflow="overflow" vert="horz" lIns="0" tIns="0" rIns="0" bIns="0" rtlCol="0">
                          <a:noAutofit/>
                        </wps:bodyPr>
                      </wps:wsp>
                      <wps:wsp>
                        <wps:cNvPr id="1835" name="Rectangle 1835"/>
                        <wps:cNvSpPr/>
                        <wps:spPr>
                          <a:xfrm>
                            <a:off x="2243074" y="391916"/>
                            <a:ext cx="352851" cy="176511"/>
                          </a:xfrm>
                          <a:prstGeom prst="rect">
                            <a:avLst/>
                          </a:prstGeom>
                          <a:ln>
                            <a:noFill/>
                          </a:ln>
                        </wps:spPr>
                        <wps:txbx>
                          <w:txbxContent>
                            <w:p w:rsidR="00792EBB" w:rsidRDefault="00792EBB">
                              <w:pPr>
                                <w:spacing w:after="160" w:line="259" w:lineRule="auto"/>
                                <w:ind w:left="0" w:firstLine="0"/>
                              </w:pPr>
                              <w:r>
                                <w:t>）岁</w:t>
                              </w:r>
                            </w:p>
                          </w:txbxContent>
                        </wps:txbx>
                        <wps:bodyPr horzOverflow="overflow" vert="horz" lIns="0" tIns="0" rIns="0" bIns="0" rtlCol="0">
                          <a:noAutofit/>
                        </wps:bodyPr>
                      </wps:wsp>
                      <wps:wsp>
                        <wps:cNvPr id="1836" name="Rectangle 1836"/>
                        <wps:cNvSpPr/>
                        <wps:spPr>
                          <a:xfrm>
                            <a:off x="3443986" y="391916"/>
                            <a:ext cx="707548" cy="176511"/>
                          </a:xfrm>
                          <a:prstGeom prst="rect">
                            <a:avLst/>
                          </a:prstGeom>
                          <a:ln>
                            <a:noFill/>
                          </a:ln>
                        </wps:spPr>
                        <wps:txbx>
                          <w:txbxContent>
                            <w:p w:rsidR="00792EBB" w:rsidRDefault="00792EBB">
                              <w:pPr>
                                <w:spacing w:after="160" w:line="259" w:lineRule="auto"/>
                                <w:ind w:left="0" w:firstLine="0"/>
                              </w:pPr>
                              <w:r>
                                <w:t>简单发音</w:t>
                              </w:r>
                            </w:p>
                          </w:txbxContent>
                        </wps:txbx>
                        <wps:bodyPr horzOverflow="overflow" vert="horz" lIns="0" tIns="0" rIns="0" bIns="0" rtlCol="0">
                          <a:noAutofit/>
                        </wps:bodyPr>
                      </wps:wsp>
                      <wps:wsp>
                        <wps:cNvPr id="1837" name="Rectangle 1837"/>
                        <wps:cNvSpPr/>
                        <wps:spPr>
                          <a:xfrm>
                            <a:off x="3977386" y="391916"/>
                            <a:ext cx="35285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1838" name="Rectangle 1838"/>
                        <wps:cNvSpPr/>
                        <wps:spPr>
                          <a:xfrm>
                            <a:off x="4244086" y="391916"/>
                            <a:ext cx="707548" cy="176511"/>
                          </a:xfrm>
                          <a:prstGeom prst="rect">
                            <a:avLst/>
                          </a:prstGeom>
                          <a:ln>
                            <a:noFill/>
                          </a:ln>
                        </wps:spPr>
                        <wps:txbx>
                          <w:txbxContent>
                            <w:p w:rsidR="00792EBB" w:rsidRDefault="00792EBB">
                              <w:pPr>
                                <w:spacing w:after="160" w:line="259" w:lineRule="auto"/>
                                <w:ind w:left="0" w:firstLine="0"/>
                              </w:pPr>
                              <w:r>
                                <w:t>连续音节</w:t>
                              </w:r>
                            </w:p>
                          </w:txbxContent>
                        </wps:txbx>
                        <wps:bodyPr horzOverflow="overflow" vert="horz" lIns="0" tIns="0" rIns="0" bIns="0" rtlCol="0">
                          <a:noAutofit/>
                        </wps:bodyPr>
                      </wps:wsp>
                      <wps:wsp>
                        <wps:cNvPr id="1839" name="Rectangle 1839"/>
                        <wps:cNvSpPr/>
                        <wps:spPr>
                          <a:xfrm>
                            <a:off x="4777486" y="391916"/>
                            <a:ext cx="35285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1840" name="Rectangle 1840"/>
                        <wps:cNvSpPr/>
                        <wps:spPr>
                          <a:xfrm>
                            <a:off x="5044186" y="391916"/>
                            <a:ext cx="707548" cy="176511"/>
                          </a:xfrm>
                          <a:prstGeom prst="rect">
                            <a:avLst/>
                          </a:prstGeom>
                          <a:ln>
                            <a:noFill/>
                          </a:ln>
                        </wps:spPr>
                        <wps:txbx>
                          <w:txbxContent>
                            <w:p w:rsidR="00792EBB" w:rsidRDefault="00792EBB">
                              <w:pPr>
                                <w:spacing w:after="160" w:line="259" w:lineRule="auto"/>
                                <w:ind w:left="0" w:firstLine="0"/>
                              </w:pPr>
                              <w:r>
                                <w:t>学话萌芽</w:t>
                              </w:r>
                            </w:p>
                          </w:txbxContent>
                        </wps:txbx>
                        <wps:bodyPr horzOverflow="overflow" vert="horz" lIns="0" tIns="0" rIns="0" bIns="0" rtlCol="0">
                          <a:noAutofit/>
                        </wps:bodyPr>
                      </wps:wsp>
                      <wps:wsp>
                        <wps:cNvPr id="1841" name="Rectangle 1841"/>
                        <wps:cNvSpPr/>
                        <wps:spPr>
                          <a:xfrm>
                            <a:off x="338074" y="695192"/>
                            <a:ext cx="1240606" cy="176511"/>
                          </a:xfrm>
                          <a:prstGeom prst="rect">
                            <a:avLst/>
                          </a:prstGeom>
                          <a:ln>
                            <a:noFill/>
                          </a:ln>
                        </wps:spPr>
                        <wps:txbx>
                          <w:txbxContent>
                            <w:p w:rsidR="00792EBB" w:rsidRDefault="00792EBB">
                              <w:pPr>
                                <w:spacing w:after="160" w:line="259" w:lineRule="auto"/>
                                <w:ind w:left="0" w:firstLine="0"/>
                              </w:pPr>
                              <w:r>
                                <w:t>言语的发生阶段</w:t>
                              </w:r>
                            </w:p>
                          </w:txbxContent>
                        </wps:txbx>
                        <wps:bodyPr horzOverflow="overflow" vert="horz" lIns="0" tIns="0" rIns="0" bIns="0" rtlCol="0">
                          <a:noAutofit/>
                        </wps:bodyPr>
                      </wps:wsp>
                      <wps:wsp>
                        <wps:cNvPr id="1842" name="Rectangle 1842"/>
                        <wps:cNvSpPr/>
                        <wps:spPr>
                          <a:xfrm>
                            <a:off x="1909318" y="695192"/>
                            <a:ext cx="17651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1843" name="Rectangle 1843"/>
                        <wps:cNvSpPr/>
                        <wps:spPr>
                          <a:xfrm>
                            <a:off x="2043417" y="695192"/>
                            <a:ext cx="177435" cy="176511"/>
                          </a:xfrm>
                          <a:prstGeom prst="rect">
                            <a:avLst/>
                          </a:prstGeom>
                          <a:ln>
                            <a:noFill/>
                          </a:ln>
                        </wps:spPr>
                        <wps:txbx>
                          <w:txbxContent>
                            <w:p w:rsidR="00792EBB" w:rsidRDefault="00792EBB">
                              <w:pPr>
                                <w:spacing w:after="160" w:line="259" w:lineRule="auto"/>
                                <w:ind w:left="0" w:firstLine="0"/>
                              </w:pPr>
                              <w:r>
                                <w:t>1-</w:t>
                              </w:r>
                            </w:p>
                          </w:txbxContent>
                        </wps:txbx>
                        <wps:bodyPr horzOverflow="overflow" vert="horz" lIns="0" tIns="0" rIns="0" bIns="0" rtlCol="0">
                          <a:noAutofit/>
                        </wps:bodyPr>
                      </wps:wsp>
                      <wps:wsp>
                        <wps:cNvPr id="1844" name="Rectangle 1844"/>
                        <wps:cNvSpPr/>
                        <wps:spPr>
                          <a:xfrm>
                            <a:off x="2176018" y="695192"/>
                            <a:ext cx="88256" cy="176511"/>
                          </a:xfrm>
                          <a:prstGeom prst="rect">
                            <a:avLst/>
                          </a:prstGeom>
                          <a:ln>
                            <a:noFill/>
                          </a:ln>
                        </wps:spPr>
                        <wps:txbx>
                          <w:txbxContent>
                            <w:p w:rsidR="00792EBB" w:rsidRDefault="00792EBB">
                              <w:pPr>
                                <w:spacing w:after="160" w:line="259" w:lineRule="auto"/>
                                <w:ind w:left="0" w:firstLine="0"/>
                              </w:pPr>
                              <w:r>
                                <w:t>3</w:t>
                              </w:r>
                            </w:p>
                          </w:txbxContent>
                        </wps:txbx>
                        <wps:bodyPr horzOverflow="overflow" vert="horz" lIns="0" tIns="0" rIns="0" bIns="0" rtlCol="0">
                          <a:noAutofit/>
                        </wps:bodyPr>
                      </wps:wsp>
                      <wps:wsp>
                        <wps:cNvPr id="1845" name="Rectangle 1845"/>
                        <wps:cNvSpPr/>
                        <wps:spPr>
                          <a:xfrm>
                            <a:off x="2243074" y="695192"/>
                            <a:ext cx="352851" cy="176511"/>
                          </a:xfrm>
                          <a:prstGeom prst="rect">
                            <a:avLst/>
                          </a:prstGeom>
                          <a:ln>
                            <a:noFill/>
                          </a:ln>
                        </wps:spPr>
                        <wps:txbx>
                          <w:txbxContent>
                            <w:p w:rsidR="00792EBB" w:rsidRDefault="00792EBB">
                              <w:pPr>
                                <w:spacing w:after="160" w:line="259" w:lineRule="auto"/>
                                <w:ind w:left="0" w:firstLine="0"/>
                              </w:pPr>
                              <w:r>
                                <w:t>）岁</w:t>
                              </w:r>
                            </w:p>
                          </w:txbxContent>
                        </wps:txbx>
                        <wps:bodyPr horzOverflow="overflow" vert="horz" lIns="0" tIns="0" rIns="0" bIns="0" rtlCol="0">
                          <a:noAutofit/>
                        </wps:bodyPr>
                      </wps:wsp>
                      <wps:wsp>
                        <wps:cNvPr id="1846" name="Rectangle 1846"/>
                        <wps:cNvSpPr/>
                        <wps:spPr>
                          <a:xfrm>
                            <a:off x="3443986" y="695192"/>
                            <a:ext cx="1062247" cy="176511"/>
                          </a:xfrm>
                          <a:prstGeom prst="rect">
                            <a:avLst/>
                          </a:prstGeom>
                          <a:ln>
                            <a:noFill/>
                          </a:ln>
                        </wps:spPr>
                        <wps:txbx>
                          <w:txbxContent>
                            <w:p w:rsidR="00792EBB" w:rsidRDefault="00792EBB">
                              <w:pPr>
                                <w:spacing w:after="160" w:line="259" w:lineRule="auto"/>
                                <w:ind w:left="0" w:firstLine="0"/>
                              </w:pPr>
                              <w:r>
                                <w:t>理解语言阶段</w:t>
                              </w:r>
                            </w:p>
                          </w:txbxContent>
                        </wps:txbx>
                        <wps:bodyPr horzOverflow="overflow" vert="horz" lIns="0" tIns="0" rIns="0" bIns="0" rtlCol="0">
                          <a:noAutofit/>
                        </wps:bodyPr>
                      </wps:wsp>
                      <wps:wsp>
                        <wps:cNvPr id="1847" name="Rectangle 1847"/>
                        <wps:cNvSpPr/>
                        <wps:spPr>
                          <a:xfrm>
                            <a:off x="4244086" y="695192"/>
                            <a:ext cx="35285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1848" name="Rectangle 1848"/>
                        <wps:cNvSpPr/>
                        <wps:spPr>
                          <a:xfrm>
                            <a:off x="4510786" y="695192"/>
                            <a:ext cx="1062247" cy="176511"/>
                          </a:xfrm>
                          <a:prstGeom prst="rect">
                            <a:avLst/>
                          </a:prstGeom>
                          <a:ln>
                            <a:noFill/>
                          </a:ln>
                        </wps:spPr>
                        <wps:txbx>
                          <w:txbxContent>
                            <w:p w:rsidR="00792EBB" w:rsidRDefault="00792EBB">
                              <w:pPr>
                                <w:spacing w:after="160" w:line="259" w:lineRule="auto"/>
                                <w:ind w:left="0" w:firstLine="0"/>
                              </w:pPr>
                              <w:r>
                                <w:t>积极说话阶段</w:t>
                              </w:r>
                            </w:p>
                          </w:txbxContent>
                        </wps:txbx>
                        <wps:bodyPr horzOverflow="overflow" vert="horz" lIns="0" tIns="0" rIns="0" bIns="0" rtlCol="0">
                          <a:noAutofit/>
                        </wps:bodyPr>
                      </wps:wsp>
                      <wps:wsp>
                        <wps:cNvPr id="1849" name="Rectangle 1849"/>
                        <wps:cNvSpPr/>
                        <wps:spPr>
                          <a:xfrm>
                            <a:off x="338074" y="998468"/>
                            <a:ext cx="1416946" cy="176511"/>
                          </a:xfrm>
                          <a:prstGeom prst="rect">
                            <a:avLst/>
                          </a:prstGeom>
                          <a:ln>
                            <a:noFill/>
                          </a:ln>
                        </wps:spPr>
                        <wps:txbx>
                          <w:txbxContent>
                            <w:p w:rsidR="00792EBB" w:rsidRDefault="00792EBB">
                              <w:pPr>
                                <w:spacing w:after="160" w:line="259" w:lineRule="auto"/>
                                <w:ind w:left="0" w:firstLine="0"/>
                              </w:pPr>
                              <w:r>
                                <w:t>基本掌握口语阶段</w:t>
                              </w:r>
                            </w:p>
                          </w:txbxContent>
                        </wps:txbx>
                        <wps:bodyPr horzOverflow="overflow" vert="horz" lIns="0" tIns="0" rIns="0" bIns="0" rtlCol="0">
                          <a:noAutofit/>
                        </wps:bodyPr>
                      </wps:wsp>
                      <wps:wsp>
                        <wps:cNvPr id="1850" name="Rectangle 1850"/>
                        <wps:cNvSpPr/>
                        <wps:spPr>
                          <a:xfrm>
                            <a:off x="1909318" y="998468"/>
                            <a:ext cx="17651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1851" name="Rectangle 1851"/>
                        <wps:cNvSpPr/>
                        <wps:spPr>
                          <a:xfrm>
                            <a:off x="2043417" y="998468"/>
                            <a:ext cx="266614" cy="176511"/>
                          </a:xfrm>
                          <a:prstGeom prst="rect">
                            <a:avLst/>
                          </a:prstGeom>
                          <a:ln>
                            <a:noFill/>
                          </a:ln>
                        </wps:spPr>
                        <wps:txbx>
                          <w:txbxContent>
                            <w:p w:rsidR="00792EBB" w:rsidRDefault="00792EBB">
                              <w:pPr>
                                <w:spacing w:after="160" w:line="259" w:lineRule="auto"/>
                                <w:ind w:left="0" w:firstLine="0"/>
                              </w:pPr>
                              <w:r>
                                <w:t>2.3</w:t>
                              </w:r>
                            </w:p>
                          </w:txbxContent>
                        </wps:txbx>
                        <wps:bodyPr horzOverflow="overflow" vert="horz" lIns="0" tIns="0" rIns="0" bIns="0" rtlCol="0">
                          <a:noAutofit/>
                        </wps:bodyPr>
                      </wps:wsp>
                      <wps:wsp>
                        <wps:cNvPr id="1852" name="Rectangle 1852"/>
                        <wps:cNvSpPr/>
                        <wps:spPr>
                          <a:xfrm>
                            <a:off x="2243074" y="998468"/>
                            <a:ext cx="17651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1853" name="Rectangle 1853"/>
                        <wps:cNvSpPr/>
                        <wps:spPr>
                          <a:xfrm>
                            <a:off x="2377186" y="998468"/>
                            <a:ext cx="88256" cy="176511"/>
                          </a:xfrm>
                          <a:prstGeom prst="rect">
                            <a:avLst/>
                          </a:prstGeom>
                          <a:ln>
                            <a:noFill/>
                          </a:ln>
                        </wps:spPr>
                        <wps:txbx>
                          <w:txbxContent>
                            <w:p w:rsidR="00792EBB" w:rsidRDefault="00792EBB">
                              <w:pPr>
                                <w:spacing w:after="160" w:line="259" w:lineRule="auto"/>
                                <w:ind w:left="0" w:firstLine="0"/>
                              </w:pPr>
                              <w:r>
                                <w:t>6</w:t>
                              </w:r>
                            </w:p>
                          </w:txbxContent>
                        </wps:txbx>
                        <wps:bodyPr horzOverflow="overflow" vert="horz" lIns="0" tIns="0" rIns="0" bIns="0" rtlCol="0">
                          <a:noAutofit/>
                        </wps:bodyPr>
                      </wps:wsp>
                      <wps:wsp>
                        <wps:cNvPr id="1854" name="Rectangle 1854"/>
                        <wps:cNvSpPr/>
                        <wps:spPr>
                          <a:xfrm>
                            <a:off x="2442718" y="998468"/>
                            <a:ext cx="17651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1855" name="Rectangle 1855"/>
                        <wps:cNvSpPr/>
                        <wps:spPr>
                          <a:xfrm>
                            <a:off x="2576817" y="998468"/>
                            <a:ext cx="88256" cy="176511"/>
                          </a:xfrm>
                          <a:prstGeom prst="rect">
                            <a:avLst/>
                          </a:prstGeom>
                          <a:ln>
                            <a:noFill/>
                          </a:ln>
                        </wps:spPr>
                        <wps:txbx>
                          <w:txbxContent>
                            <w:p w:rsidR="00792EBB" w:rsidRDefault="00792EBB">
                              <w:pPr>
                                <w:spacing w:after="160" w:line="259" w:lineRule="auto"/>
                                <w:ind w:left="0" w:firstLine="0"/>
                              </w:pPr>
                              <w:r>
                                <w:t>7</w:t>
                              </w:r>
                            </w:p>
                          </w:txbxContent>
                        </wps:txbx>
                        <wps:bodyPr horzOverflow="overflow" vert="horz" lIns="0" tIns="0" rIns="0" bIns="0" rtlCol="0">
                          <a:noAutofit/>
                        </wps:bodyPr>
                      </wps:wsp>
                      <wps:wsp>
                        <wps:cNvPr id="1856" name="Rectangle 1856"/>
                        <wps:cNvSpPr/>
                        <wps:spPr>
                          <a:xfrm>
                            <a:off x="2643886" y="998468"/>
                            <a:ext cx="352851" cy="176511"/>
                          </a:xfrm>
                          <a:prstGeom prst="rect">
                            <a:avLst/>
                          </a:prstGeom>
                          <a:ln>
                            <a:noFill/>
                          </a:ln>
                        </wps:spPr>
                        <wps:txbx>
                          <w:txbxContent>
                            <w:p w:rsidR="00792EBB" w:rsidRDefault="00792EBB">
                              <w:pPr>
                                <w:spacing w:after="160" w:line="259" w:lineRule="auto"/>
                                <w:ind w:left="0" w:firstLine="0"/>
                              </w:pPr>
                              <w:r>
                                <w:t>）岁</w:t>
                              </w:r>
                            </w:p>
                          </w:txbxContent>
                        </wps:txbx>
                        <wps:bodyPr horzOverflow="overflow" vert="horz" lIns="0" tIns="0" rIns="0" bIns="0" rtlCol="0">
                          <a:noAutofit/>
                        </wps:bodyPr>
                      </wps:wsp>
                      <wps:wsp>
                        <wps:cNvPr id="1857" name="Shape 1857"/>
                        <wps:cNvSpPr/>
                        <wps:spPr>
                          <a:xfrm>
                            <a:off x="3110103" y="915670"/>
                            <a:ext cx="2759075" cy="300355"/>
                          </a:xfrm>
                          <a:custGeom>
                            <a:avLst/>
                            <a:gdLst/>
                            <a:ahLst/>
                            <a:cxnLst/>
                            <a:rect l="0" t="0" r="0" b="0"/>
                            <a:pathLst>
                              <a:path w="2759075" h="300355">
                                <a:moveTo>
                                  <a:pt x="0" y="0"/>
                                </a:moveTo>
                                <a:lnTo>
                                  <a:pt x="2759075" y="300355"/>
                                </a:lnTo>
                              </a:path>
                            </a:pathLst>
                          </a:custGeom>
                          <a:ln w="6350" cap="sq">
                            <a:bevel/>
                          </a:ln>
                        </wps:spPr>
                        <wps:style>
                          <a:lnRef idx="1">
                            <a:srgbClr val="000000"/>
                          </a:lnRef>
                          <a:fillRef idx="0">
                            <a:srgbClr val="000000">
                              <a:alpha val="0"/>
                            </a:srgbClr>
                          </a:fillRef>
                          <a:effectRef idx="0">
                            <a:scrgbClr r="0" g="0" b="0"/>
                          </a:effectRef>
                          <a:fontRef idx="none"/>
                        </wps:style>
                        <wps:bodyPr/>
                      </wps:wsp>
                      <wps:wsp>
                        <wps:cNvPr id="1858" name="Shape 1858"/>
                        <wps:cNvSpPr/>
                        <wps:spPr>
                          <a:xfrm>
                            <a:off x="0" y="3048"/>
                            <a:ext cx="5873496" cy="0"/>
                          </a:xfrm>
                          <a:custGeom>
                            <a:avLst/>
                            <a:gdLst/>
                            <a:ahLst/>
                            <a:cxnLst/>
                            <a:rect l="0" t="0" r="0" b="0"/>
                            <a:pathLst>
                              <a:path w="5873496">
                                <a:moveTo>
                                  <a:pt x="0" y="0"/>
                                </a:moveTo>
                                <a:lnTo>
                                  <a:pt x="58734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59" name="Shape 1859"/>
                        <wps:cNvSpPr/>
                        <wps:spPr>
                          <a:xfrm>
                            <a:off x="0" y="306578"/>
                            <a:ext cx="5873496" cy="0"/>
                          </a:xfrm>
                          <a:custGeom>
                            <a:avLst/>
                            <a:gdLst/>
                            <a:ahLst/>
                            <a:cxnLst/>
                            <a:rect l="0" t="0" r="0" b="0"/>
                            <a:pathLst>
                              <a:path w="5873496">
                                <a:moveTo>
                                  <a:pt x="0" y="0"/>
                                </a:moveTo>
                                <a:lnTo>
                                  <a:pt x="58734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60" name="Shape 1860"/>
                        <wps:cNvSpPr/>
                        <wps:spPr>
                          <a:xfrm>
                            <a:off x="0" y="610108"/>
                            <a:ext cx="5873496" cy="0"/>
                          </a:xfrm>
                          <a:custGeom>
                            <a:avLst/>
                            <a:gdLst/>
                            <a:ahLst/>
                            <a:cxnLst/>
                            <a:rect l="0" t="0" r="0" b="0"/>
                            <a:pathLst>
                              <a:path w="5873496">
                                <a:moveTo>
                                  <a:pt x="0" y="0"/>
                                </a:moveTo>
                                <a:lnTo>
                                  <a:pt x="58734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61" name="Shape 1861"/>
                        <wps:cNvSpPr/>
                        <wps:spPr>
                          <a:xfrm>
                            <a:off x="0" y="913638"/>
                            <a:ext cx="5873496" cy="0"/>
                          </a:xfrm>
                          <a:custGeom>
                            <a:avLst/>
                            <a:gdLst/>
                            <a:ahLst/>
                            <a:cxnLst/>
                            <a:rect l="0" t="0" r="0" b="0"/>
                            <a:pathLst>
                              <a:path w="5873496">
                                <a:moveTo>
                                  <a:pt x="0" y="0"/>
                                </a:moveTo>
                                <a:lnTo>
                                  <a:pt x="58734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62" name="Shape 1862"/>
                        <wps:cNvSpPr/>
                        <wps:spPr>
                          <a:xfrm>
                            <a:off x="0" y="1217168"/>
                            <a:ext cx="5873496" cy="0"/>
                          </a:xfrm>
                          <a:custGeom>
                            <a:avLst/>
                            <a:gdLst/>
                            <a:ahLst/>
                            <a:cxnLst/>
                            <a:rect l="0" t="0" r="0" b="0"/>
                            <a:pathLst>
                              <a:path w="5873496">
                                <a:moveTo>
                                  <a:pt x="0" y="0"/>
                                </a:moveTo>
                                <a:lnTo>
                                  <a:pt x="58734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63" name="Shape 1863"/>
                        <wps:cNvSpPr/>
                        <wps:spPr>
                          <a:xfrm>
                            <a:off x="3048" y="0"/>
                            <a:ext cx="0" cy="1214120"/>
                          </a:xfrm>
                          <a:custGeom>
                            <a:avLst/>
                            <a:gdLst/>
                            <a:ahLst/>
                            <a:cxnLst/>
                            <a:rect l="0" t="0" r="0" b="0"/>
                            <a:pathLst>
                              <a:path h="1214120">
                                <a:moveTo>
                                  <a:pt x="0" y="0"/>
                                </a:moveTo>
                                <a:lnTo>
                                  <a:pt x="0" y="121412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64" name="Shape 1864"/>
                        <wps:cNvSpPr/>
                        <wps:spPr>
                          <a:xfrm>
                            <a:off x="1574673" y="0"/>
                            <a:ext cx="0" cy="1214120"/>
                          </a:xfrm>
                          <a:custGeom>
                            <a:avLst/>
                            <a:gdLst/>
                            <a:ahLst/>
                            <a:cxnLst/>
                            <a:rect l="0" t="0" r="0" b="0"/>
                            <a:pathLst>
                              <a:path h="1214120">
                                <a:moveTo>
                                  <a:pt x="0" y="0"/>
                                </a:moveTo>
                                <a:lnTo>
                                  <a:pt x="0" y="121412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65" name="Shape 1865"/>
                        <wps:cNvSpPr/>
                        <wps:spPr>
                          <a:xfrm>
                            <a:off x="3108198" y="0"/>
                            <a:ext cx="0" cy="1214120"/>
                          </a:xfrm>
                          <a:custGeom>
                            <a:avLst/>
                            <a:gdLst/>
                            <a:ahLst/>
                            <a:cxnLst/>
                            <a:rect l="0" t="0" r="0" b="0"/>
                            <a:pathLst>
                              <a:path h="1214120">
                                <a:moveTo>
                                  <a:pt x="0" y="0"/>
                                </a:moveTo>
                                <a:lnTo>
                                  <a:pt x="0" y="121412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66" name="Shape 1866"/>
                        <wps:cNvSpPr/>
                        <wps:spPr>
                          <a:xfrm>
                            <a:off x="5870449" y="0"/>
                            <a:ext cx="0" cy="1214120"/>
                          </a:xfrm>
                          <a:custGeom>
                            <a:avLst/>
                            <a:gdLst/>
                            <a:ahLst/>
                            <a:cxnLst/>
                            <a:rect l="0" t="0" r="0" b="0"/>
                            <a:pathLst>
                              <a:path h="1214120">
                                <a:moveTo>
                                  <a:pt x="0" y="0"/>
                                </a:moveTo>
                                <a:lnTo>
                                  <a:pt x="0" y="121412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1097" o:spid="_x0000_s1026" style="width:462.5pt;height:95.85pt;mso-position-horizontal-relative:char;mso-position-vertical-relative:line" coordsize="58734,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">
                <v:rect id="Rectangle 1827" o:spid="_x0000_s1027" style="position:absolute;left:3380;top:886;width:707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rsidR="00792EBB" w:rsidRDefault="00792EBB">
                        <w:pPr>
                          <w:spacing w:after="160" w:line="259" w:lineRule="auto"/>
                          <w:ind w:left="0" w:firstLine="0"/>
                        </w:pPr>
                        <w:r>
                          <w:t>发生阶段</w:t>
                        </w:r>
                      </w:p>
                    </w:txbxContent>
                  </v:textbox>
                </v:rect>
                <v:rect id="Rectangle 1828" o:spid="_x0000_s1028" style="position:absolute;left:19093;top:886;width:707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rsidR="00792EBB" w:rsidRDefault="00792EBB">
                        <w:pPr>
                          <w:spacing w:after="160" w:line="259" w:lineRule="auto"/>
                          <w:ind w:left="0" w:firstLine="0"/>
                        </w:pPr>
                        <w:r>
                          <w:t>年龄阶段</w:t>
                        </w:r>
                      </w:p>
                    </w:txbxContent>
                  </v:textbox>
                </v:rect>
                <v:rect id="Rectangle 1829" o:spid="_x0000_s1029" style="position:absolute;left:34439;top:886;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rsidR="00792EBB" w:rsidRDefault="00792EBB">
                        <w:pPr>
                          <w:spacing w:after="160" w:line="259" w:lineRule="auto"/>
                          <w:ind w:left="0" w:firstLine="0"/>
                        </w:pPr>
                        <w:r>
                          <w:t>备</w:t>
                        </w:r>
                      </w:p>
                    </w:txbxContent>
                  </v:textbox>
                </v:rect>
                <v:rect id="Rectangle 1830" o:spid="_x0000_s1030" style="position:absolute;left:36436;top:886;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rsidR="00792EBB" w:rsidRDefault="00792EBB">
                        <w:pPr>
                          <w:spacing w:after="160" w:line="259" w:lineRule="auto"/>
                          <w:ind w:left="0" w:firstLine="0"/>
                        </w:pPr>
                        <w:r>
                          <w:t>注</w:t>
                        </w:r>
                      </w:p>
                    </w:txbxContent>
                  </v:textbox>
                </v:rect>
                <v:rect id="Rectangle 1831" o:spid="_x0000_s1031" style="position:absolute;left:3380;top:3919;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rsidR="00792EBB" w:rsidRDefault="00792EBB">
                        <w:pPr>
                          <w:spacing w:after="160" w:line="259" w:lineRule="auto"/>
                          <w:ind w:left="0" w:firstLine="0"/>
                        </w:pPr>
                        <w:r>
                          <w:t>前言语阶段</w:t>
                        </w:r>
                      </w:p>
                    </w:txbxContent>
                  </v:textbox>
                </v:rect>
                <v:rect id="Rectangle 1832" o:spid="_x0000_s1032" style="position:absolute;left:19093;top:3919;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C68QA&#10;AADdAAAADwAAAGRycy9kb3ducmV2LnhtbERPTWvCQBC9F/wPywi91U0j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AuvEAAAA3QAAAA8AAAAAAAAAAAAAAAAAmAIAAGRycy9k&#10;b3ducmV2LnhtbFBLBQYAAAAABAAEAPUAAACJAwAAAAA=&#10;" filled="f" stroked="f">
                  <v:textbox inset="0,0,0,0">
                    <w:txbxContent>
                      <w:p w:rsidR="00792EBB" w:rsidRDefault="00792EBB">
                        <w:pPr>
                          <w:spacing w:after="160" w:line="259" w:lineRule="auto"/>
                          <w:ind w:left="0" w:firstLine="0"/>
                        </w:pPr>
                        <w:r>
                          <w:t>（</w:t>
                        </w:r>
                      </w:p>
                    </w:txbxContent>
                  </v:textbox>
                </v:rect>
                <v:rect id="Rectangle 1833" o:spid="_x0000_s1033" style="position:absolute;left:20434;top:3919;width:1774;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ncMQA&#10;AADdAAAADwAAAGRycy9kb3ducmV2LnhtbERPTWvCQBC9F/wPywi9NZtWk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p3DEAAAA3QAAAA8AAAAAAAAAAAAAAAAAmAIAAGRycy9k&#10;b3ducmV2LnhtbFBLBQYAAAAABAAEAPUAAACJAwAAAAA=&#10;" filled="f" stroked="f">
                  <v:textbox inset="0,0,0,0">
                    <w:txbxContent>
                      <w:p w:rsidR="00792EBB" w:rsidRDefault="00792EBB">
                        <w:pPr>
                          <w:spacing w:after="160" w:line="259" w:lineRule="auto"/>
                          <w:ind w:left="0" w:firstLine="0"/>
                        </w:pPr>
                        <w:r>
                          <w:t>0-</w:t>
                        </w:r>
                      </w:p>
                    </w:txbxContent>
                  </v:textbox>
                </v:rect>
                <v:rect id="Rectangle 1834" o:spid="_x0000_s1034" style="position:absolute;left:21760;top:3919;width:88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MQA&#10;AADdAAAADwAAAGRycy9kb3ducmV2LnhtbERPS2vCQBC+C/6HZYTedFNbJE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PwTEAAAA3QAAAA8AAAAAAAAAAAAAAAAAmAIAAGRycy9k&#10;b3ducmV2LnhtbFBLBQYAAAAABAAEAPUAAACJAwAAAAA=&#10;" filled="f" stroked="f">
                  <v:textbox inset="0,0,0,0">
                    <w:txbxContent>
                      <w:p w:rsidR="00792EBB" w:rsidRDefault="00792EBB">
                        <w:pPr>
                          <w:spacing w:after="160" w:line="259" w:lineRule="auto"/>
                          <w:ind w:left="0" w:firstLine="0"/>
                        </w:pPr>
                        <w:r>
                          <w:t>1</w:t>
                        </w:r>
                      </w:p>
                    </w:txbxContent>
                  </v:textbox>
                </v:rect>
                <v:rect id="Rectangle 1835" o:spid="_x0000_s1035" style="position:absolute;left:22430;top:3919;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an8QA&#10;AADdAAAADwAAAGRycy9kb3ducmV2LnhtbERPS2vCQBC+C/6HZYTedFNL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mp/EAAAA3QAAAA8AAAAAAAAAAAAAAAAAmAIAAGRycy9k&#10;b3ducmV2LnhtbFBLBQYAAAAABAAEAPUAAACJAwAAAAA=&#10;" filled="f" stroked="f">
                  <v:textbox inset="0,0,0,0">
                    <w:txbxContent>
                      <w:p w:rsidR="00792EBB" w:rsidRDefault="00792EBB">
                        <w:pPr>
                          <w:spacing w:after="160" w:line="259" w:lineRule="auto"/>
                          <w:ind w:left="0" w:firstLine="0"/>
                        </w:pPr>
                        <w:r>
                          <w:t>）岁</w:t>
                        </w:r>
                      </w:p>
                    </w:txbxContent>
                  </v:textbox>
                </v:rect>
                <v:rect id="Rectangle 1836" o:spid="_x0000_s1036" style="position:absolute;left:34439;top:3919;width:707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rsidR="00792EBB" w:rsidRDefault="00792EBB">
                        <w:pPr>
                          <w:spacing w:after="160" w:line="259" w:lineRule="auto"/>
                          <w:ind w:left="0" w:firstLine="0"/>
                        </w:pPr>
                        <w:r>
                          <w:t>简单发音</w:t>
                        </w:r>
                      </w:p>
                    </w:txbxContent>
                  </v:textbox>
                </v:rect>
                <v:rect id="Rectangle 1837" o:spid="_x0000_s1037" style="position:absolute;left:39773;top:3919;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hc8QA&#10;AADdAAAADwAAAGRycy9kb3ducmV2LnhtbERPS2vCQBC+C/6HZYTedFML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oXPEAAAA3QAAAA8AAAAAAAAAAAAAAAAAmAIAAGRycy9k&#10;b3ducmV2LnhtbFBLBQYAAAAABAAEAPUAAACJAwAAAAA=&#10;" filled="f" stroked="f">
                  <v:textbox inset="0,0,0,0">
                    <w:txbxContent>
                      <w:p w:rsidR="00792EBB" w:rsidRDefault="00792EBB">
                        <w:pPr>
                          <w:spacing w:after="160" w:line="259" w:lineRule="auto"/>
                          <w:ind w:left="0" w:firstLine="0"/>
                        </w:pPr>
                        <w:r>
                          <w:t>——</w:t>
                        </w:r>
                      </w:p>
                    </w:txbxContent>
                  </v:textbox>
                </v:rect>
                <v:rect id="Rectangle 1838" o:spid="_x0000_s1038" style="position:absolute;left:42440;top:3919;width:707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1Ac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81AcYAAADdAAAADwAAAAAAAAAAAAAAAACYAgAAZHJz&#10;L2Rvd25yZXYueG1sUEsFBgAAAAAEAAQA9QAAAIsDAAAAAA==&#10;" filled="f" stroked="f">
                  <v:textbox inset="0,0,0,0">
                    <w:txbxContent>
                      <w:p w:rsidR="00792EBB" w:rsidRDefault="00792EBB">
                        <w:pPr>
                          <w:spacing w:after="160" w:line="259" w:lineRule="auto"/>
                          <w:ind w:left="0" w:firstLine="0"/>
                        </w:pPr>
                        <w:r>
                          <w:t>连续音节</w:t>
                        </w:r>
                      </w:p>
                    </w:txbxContent>
                  </v:textbox>
                </v:rect>
                <v:rect id="Rectangle 1839" o:spid="_x0000_s1039" style="position:absolute;left:47774;top:3919;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QmsMA&#10;AADdAAAADwAAAGRycy9kb3ducmV2LnhtbERPS2vCQBC+C/6HZQRvulGh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QmsMAAADdAAAADwAAAAAAAAAAAAAAAACYAgAAZHJzL2Rv&#10;d25yZXYueG1sUEsFBgAAAAAEAAQA9QAAAIgDAAAAAA==&#10;" filled="f" stroked="f">
                  <v:textbox inset="0,0,0,0">
                    <w:txbxContent>
                      <w:p w:rsidR="00792EBB" w:rsidRDefault="00792EBB">
                        <w:pPr>
                          <w:spacing w:after="160" w:line="259" w:lineRule="auto"/>
                          <w:ind w:left="0" w:firstLine="0"/>
                        </w:pPr>
                        <w:r>
                          <w:t>——</w:t>
                        </w:r>
                      </w:p>
                    </w:txbxContent>
                  </v:textbox>
                </v:rect>
                <v:rect id="Rectangle 1840" o:spid="_x0000_s1040" style="position:absolute;left:50441;top:3919;width:707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rsidR="00792EBB" w:rsidRDefault="00792EBB">
                        <w:pPr>
                          <w:spacing w:after="160" w:line="259" w:lineRule="auto"/>
                          <w:ind w:left="0" w:firstLine="0"/>
                        </w:pPr>
                        <w:r>
                          <w:t>学话萌芽</w:t>
                        </w:r>
                      </w:p>
                    </w:txbxContent>
                  </v:textbox>
                </v:rect>
                <v:rect id="Rectangle 1841" o:spid="_x0000_s1041" style="position:absolute;left:3380;top:6951;width:1240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v4cMA&#10;AADdAAAADwAAAGRycy9kb3ducmV2LnhtbERPTYvCMBC9C/6HMMLeNHWR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v4cMAAADdAAAADwAAAAAAAAAAAAAAAACYAgAAZHJzL2Rv&#10;d25yZXYueG1sUEsFBgAAAAAEAAQA9QAAAIgDAAAAAA==&#10;" filled="f" stroked="f">
                  <v:textbox inset="0,0,0,0">
                    <w:txbxContent>
                      <w:p w:rsidR="00792EBB" w:rsidRDefault="00792EBB">
                        <w:pPr>
                          <w:spacing w:after="160" w:line="259" w:lineRule="auto"/>
                          <w:ind w:left="0" w:firstLine="0"/>
                        </w:pPr>
                        <w:r>
                          <w:t>言语的发生阶段</w:t>
                        </w:r>
                      </w:p>
                    </w:txbxContent>
                  </v:textbox>
                </v:rect>
                <v:rect id="Rectangle 1842" o:spid="_x0000_s1042" style="position:absolute;left:19093;top:6951;width:176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792EBB" w:rsidRDefault="00792EBB">
                        <w:pPr>
                          <w:spacing w:after="160" w:line="259" w:lineRule="auto"/>
                          <w:ind w:left="0" w:firstLine="0"/>
                        </w:pPr>
                        <w:r>
                          <w:t>（</w:t>
                        </w:r>
                      </w:p>
                    </w:txbxContent>
                  </v:textbox>
                </v:rect>
                <v:rect id="Rectangle 1843" o:spid="_x0000_s1043" style="position:absolute;left:20434;top:6951;width:1774;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792EBB" w:rsidRDefault="00792EBB">
                        <w:pPr>
                          <w:spacing w:after="160" w:line="259" w:lineRule="auto"/>
                          <w:ind w:left="0" w:firstLine="0"/>
                        </w:pPr>
                        <w:r>
                          <w:t>1-</w:t>
                        </w:r>
                      </w:p>
                    </w:txbxContent>
                  </v:textbox>
                </v:rect>
                <v:rect id="Rectangle 1844" o:spid="_x0000_s1044" style="position:absolute;left:21760;top:6951;width:882;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rsidR="00792EBB" w:rsidRDefault="00792EBB">
                        <w:pPr>
                          <w:spacing w:after="160" w:line="259" w:lineRule="auto"/>
                          <w:ind w:left="0" w:firstLine="0"/>
                        </w:pPr>
                        <w:r>
                          <w:t>3</w:t>
                        </w:r>
                      </w:p>
                    </w:txbxContent>
                  </v:textbox>
                </v:rect>
                <v:rect id="Rectangle 1845" o:spid="_x0000_s1045" style="position:absolute;left:22430;top:6951;width:3529;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4sQA&#10;AADdAAAADwAAAGRycy9kb3ducmV2LnhtbERPS2vCQBC+C/6HZYTedFNp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6eLEAAAA3QAAAA8AAAAAAAAAAAAAAAAAmAIAAGRycy9k&#10;b3ducmV2LnhtbFBLBQYAAAAABAAEAPUAAACJAwAAAAA=&#10;" filled="f" stroked="f">
                  <v:textbox inset="0,0,0,0">
                    <w:txbxContent>
                      <w:p w:rsidR="00792EBB" w:rsidRDefault="00792EBB">
                        <w:pPr>
                          <w:spacing w:after="160" w:line="259" w:lineRule="auto"/>
                          <w:ind w:left="0" w:firstLine="0"/>
                        </w:pPr>
                        <w:r>
                          <w:t>）岁</w:t>
                        </w:r>
                      </w:p>
                    </w:txbxContent>
                  </v:textbox>
                </v:rect>
                <v:rect id="Rectangle 1846" o:spid="_x0000_s1046" style="position:absolute;left:34439;top:6951;width:10623;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rsidR="00792EBB" w:rsidRDefault="00792EBB">
                        <w:pPr>
                          <w:spacing w:after="160" w:line="259" w:lineRule="auto"/>
                          <w:ind w:left="0" w:firstLine="0"/>
                        </w:pPr>
                        <w:r>
                          <w:t>理解语言阶段</w:t>
                        </w:r>
                      </w:p>
                    </w:txbxContent>
                  </v:textbox>
                </v:rect>
                <v:rect id="Rectangle 1847" o:spid="_x0000_s1047" style="position:absolute;left:42440;top:6951;width:3529;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SDsQA&#10;AADdAAAADwAAAGRycy9kb3ducmV2LnhtbERPS2vCQBC+C/6HZYTedFMp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0g7EAAAA3QAAAA8AAAAAAAAAAAAAAAAAmAIAAGRycy9k&#10;b3ducmV2LnhtbFBLBQYAAAAABAAEAPUAAACJAwAAAAA=&#10;" filled="f" stroked="f">
                  <v:textbox inset="0,0,0,0">
                    <w:txbxContent>
                      <w:p w:rsidR="00792EBB" w:rsidRDefault="00792EBB">
                        <w:pPr>
                          <w:spacing w:after="160" w:line="259" w:lineRule="auto"/>
                          <w:ind w:left="0" w:firstLine="0"/>
                        </w:pPr>
                        <w:r>
                          <w:t>——</w:t>
                        </w:r>
                      </w:p>
                    </w:txbxContent>
                  </v:textbox>
                </v:rect>
                <v:rect id="Rectangle 1848" o:spid="_x0000_s1048" style="position:absolute;left:45107;top:6951;width:10623;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rsidR="00792EBB" w:rsidRDefault="00792EBB">
                        <w:pPr>
                          <w:spacing w:after="160" w:line="259" w:lineRule="auto"/>
                          <w:ind w:left="0" w:firstLine="0"/>
                        </w:pPr>
                        <w:r>
                          <w:t>积极说话阶段</w:t>
                        </w:r>
                      </w:p>
                    </w:txbxContent>
                  </v:textbox>
                </v:rect>
                <v:rect id="Rectangle 1849" o:spid="_x0000_s1049" style="position:absolute;left:3380;top:9984;width:1417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j58MA&#10;AADdAAAADwAAAGRycy9kb3ducmV2LnhtbERPS2vCQBC+C/6HZQRvulGk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j58MAAADdAAAADwAAAAAAAAAAAAAAAACYAgAAZHJzL2Rv&#10;d25yZXYueG1sUEsFBgAAAAAEAAQA9QAAAIgDAAAAAA==&#10;" filled="f" stroked="f">
                  <v:textbox inset="0,0,0,0">
                    <w:txbxContent>
                      <w:p w:rsidR="00792EBB" w:rsidRDefault="00792EBB">
                        <w:pPr>
                          <w:spacing w:after="160" w:line="259" w:lineRule="auto"/>
                          <w:ind w:left="0" w:firstLine="0"/>
                        </w:pPr>
                        <w:r>
                          <w:t>基本掌握口语阶段</w:t>
                        </w:r>
                      </w:p>
                    </w:txbxContent>
                  </v:textbox>
                </v:rect>
                <v:rect id="Rectangle 1850" o:spid="_x0000_s1050" style="position:absolute;left:19093;top:9984;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cp8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cp8YAAADdAAAADwAAAAAAAAAAAAAAAACYAgAAZHJz&#10;L2Rvd25yZXYueG1sUEsFBgAAAAAEAAQA9QAAAIsDAAAAAA==&#10;" filled="f" stroked="f">
                  <v:textbox inset="0,0,0,0">
                    <w:txbxContent>
                      <w:p w:rsidR="00792EBB" w:rsidRDefault="00792EBB">
                        <w:pPr>
                          <w:spacing w:after="160" w:line="259" w:lineRule="auto"/>
                          <w:ind w:left="0" w:firstLine="0"/>
                        </w:pPr>
                        <w:r>
                          <w:t>（</w:t>
                        </w:r>
                      </w:p>
                    </w:txbxContent>
                  </v:textbox>
                </v:rect>
                <v:rect id="Rectangle 1851" o:spid="_x0000_s1051" style="position:absolute;left:20434;top:9984;width:26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5PMMA&#10;AADdAAAADwAAAGRycy9kb3ducmV2LnhtbERPTYvCMBC9C/6HMMLeNHXB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p5PMMAAADdAAAADwAAAAAAAAAAAAAAAACYAgAAZHJzL2Rv&#10;d25yZXYueG1sUEsFBgAAAAAEAAQA9QAAAIgDAAAAAA==&#10;" filled="f" stroked="f">
                  <v:textbox inset="0,0,0,0">
                    <w:txbxContent>
                      <w:p w:rsidR="00792EBB" w:rsidRDefault="00792EBB">
                        <w:pPr>
                          <w:spacing w:after="160" w:line="259" w:lineRule="auto"/>
                          <w:ind w:left="0" w:firstLine="0"/>
                        </w:pPr>
                        <w:r>
                          <w:t>2.3</w:t>
                        </w:r>
                      </w:p>
                    </w:txbxContent>
                  </v:textbox>
                </v:rect>
                <v:rect id="Rectangle 1852" o:spid="_x0000_s1052" style="position:absolute;left:22430;top:9984;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rsidR="00792EBB" w:rsidRDefault="00792EBB">
                        <w:pPr>
                          <w:spacing w:after="160" w:line="259" w:lineRule="auto"/>
                          <w:ind w:left="0" w:firstLine="0"/>
                        </w:pPr>
                        <w:r>
                          <w:t>—</w:t>
                        </w:r>
                      </w:p>
                    </w:txbxContent>
                  </v:textbox>
                </v:rect>
                <v:rect id="Rectangle 1853" o:spid="_x0000_s1053" style="position:absolute;left:23771;top:9984;width:88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C0MQA&#10;AADdAAAADwAAAGRycy9kb3ducmV2LnhtbERPS2vCQBC+C/6HZYTedFNL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tDEAAAA3QAAAA8AAAAAAAAAAAAAAAAAmAIAAGRycy9k&#10;b3ducmV2LnhtbFBLBQYAAAAABAAEAPUAAACJAwAAAAA=&#10;" filled="f" stroked="f">
                  <v:textbox inset="0,0,0,0">
                    <w:txbxContent>
                      <w:p w:rsidR="00792EBB" w:rsidRDefault="00792EBB">
                        <w:pPr>
                          <w:spacing w:after="160" w:line="259" w:lineRule="auto"/>
                          <w:ind w:left="0" w:firstLine="0"/>
                        </w:pPr>
                        <w:r>
                          <w:t>6</w:t>
                        </w:r>
                      </w:p>
                    </w:txbxContent>
                  </v:textbox>
                </v:rect>
                <v:rect id="Rectangle 1854" o:spid="_x0000_s1054" style="position:absolute;left:24427;top:9984;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rsidR="00792EBB" w:rsidRDefault="00792EBB">
                        <w:pPr>
                          <w:spacing w:after="160" w:line="259" w:lineRule="auto"/>
                          <w:ind w:left="0" w:firstLine="0"/>
                        </w:pPr>
                        <w:r>
                          <w:t>、</w:t>
                        </w:r>
                      </w:p>
                    </w:txbxContent>
                  </v:textbox>
                </v:rect>
                <v:rect id="Rectangle 1855" o:spid="_x0000_s1055" style="position:absolute;left:25768;top:9984;width:88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rsidR="00792EBB" w:rsidRDefault="00792EBB">
                        <w:pPr>
                          <w:spacing w:after="160" w:line="259" w:lineRule="auto"/>
                          <w:ind w:left="0" w:firstLine="0"/>
                        </w:pPr>
                        <w:r>
                          <w:t>7</w:t>
                        </w:r>
                      </w:p>
                    </w:txbxContent>
                  </v:textbox>
                </v:rect>
                <v:rect id="Rectangle 1856" o:spid="_x0000_s1056" style="position:absolute;left:26438;top:9984;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rsidR="00792EBB" w:rsidRDefault="00792EBB">
                        <w:pPr>
                          <w:spacing w:after="160" w:line="259" w:lineRule="auto"/>
                          <w:ind w:left="0" w:firstLine="0"/>
                        </w:pPr>
                        <w:r>
                          <w:t>）岁</w:t>
                        </w:r>
                      </w:p>
                    </w:txbxContent>
                  </v:textbox>
                </v:rect>
                <v:shape id="Shape 1857" o:spid="_x0000_s1057" style="position:absolute;left:31101;top:9156;width:27590;height:3004;visibility:visible;mso-wrap-style:square;v-text-anchor:top" coordsize="2759075,30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g/8QA&#10;AADdAAAADwAAAGRycy9kb3ducmV2LnhtbERPTWvCQBC9C/6HZYTedKNFjamrSKFQlAqmBfU2ZKdJ&#10;MDubZleN/94tCN7m8T5nvmxNJS7UuNKyguEgAkGcWV1yruDn+6Mfg3AeWWNlmRTcyMFy0e3MMdH2&#10;yju6pD4XIYRdggoK7+tESpcVZNANbE0cuF/bGPQBNrnUDV5DuKnkKIom0mDJoaHAmt4Lyk7p2ShY&#10;/8Xp4ZjOXtvNptwfvqbnPW1JqZdeu3oD4an1T/HD/anD/Hg8hf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IP/EAAAA3QAAAA8AAAAAAAAAAAAAAAAAmAIAAGRycy9k&#10;b3ducmV2LnhtbFBLBQYAAAAABAAEAPUAAACJAwAAAAA=&#10;" path="m,l2759075,300355e" filled="f" strokeweight=".5pt">
                  <v:stroke joinstyle="bevel" endcap="square"/>
                  <v:path arrowok="t" textboxrect="0,0,2759075,300355"/>
                </v:shape>
                <v:shape id="Shape 1858" o:spid="_x0000_s1058" style="position:absolute;top:30;width:58734;height:0;visibility:visible;mso-wrap-style:square;v-text-anchor:top" coordsize="587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phsYA&#10;AADdAAAADwAAAGRycy9kb3ducmV2LnhtbESPQUvDQBCF7wX/wzKCt3ZjS02N3RZpFcRTTYt4HLJj&#10;EszOht01Tf995yB4m+G9ee+b9XZ0nRooxNazgftZBoq48rbl2sDp+DpdgYoJ2WLnmQxcKMJ2czNZ&#10;Y2H9mT9oKFOtJIRjgQaalPpC61g15DDOfE8s2rcPDpOsodY24FnCXafnWfagHbYsDQ32tGuo+il/&#10;nYGQn4Yc38vPYzjki8OL/3pc7r0xd7fj8xOoRGP6N/9dv1nBXy0FV76REf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DphsYAAADdAAAADwAAAAAAAAAAAAAAAACYAgAAZHJz&#10;L2Rvd25yZXYueG1sUEsFBgAAAAAEAAQA9QAAAIsDAAAAAA==&#10;" path="m,l5873496,e" filled="f" strokeweight=".48pt">
                  <v:stroke joinstyle="bevel"/>
                  <v:path arrowok="t" textboxrect="0,0,5873496,0"/>
                </v:shape>
                <v:shape id="Shape 1859" o:spid="_x0000_s1059" style="position:absolute;top:3065;width:58734;height:0;visibility:visible;mso-wrap-style:square;v-text-anchor:top" coordsize="587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MHcMA&#10;AADdAAAADwAAAGRycy9kb3ducmV2LnhtbERPTWvCQBC9F/wPywi91Y0VG42uIrWF0pNGEY9DdkyC&#10;2dmwu43x37uFQm/zeJ+zXPemER05X1tWMB4lIIgLq2suFRwPny8zED4ga2wsk4I7eVivBk9LzLS9&#10;8Z66PJQihrDPUEEVQptJ6YuKDPqRbYkjd7HOYIjQlVI7vMVw08jXJHmTBmuODRW29F5Rcc1/jAKX&#10;HrsUv/PTwe3Sye7DnufTrVXqedhvFiAC9eFf/Of+0nH+bDqH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xMHcMAAADdAAAADwAAAAAAAAAAAAAAAACYAgAAZHJzL2Rv&#10;d25yZXYueG1sUEsFBgAAAAAEAAQA9QAAAIgDAAAAAA==&#10;" path="m,l5873496,e" filled="f" strokeweight=".48pt">
                  <v:stroke joinstyle="bevel"/>
                  <v:path arrowok="t" textboxrect="0,0,5873496,0"/>
                </v:shape>
                <v:shape id="Shape 1860" o:spid="_x0000_s1060" style="position:absolute;top:6101;width:58734;height:0;visibility:visible;mso-wrap-style:square;v-text-anchor:top" coordsize="587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vPcYA&#10;AADdAAAADwAAAGRycy9kb3ducmV2LnhtbESPQUvDQBCF70L/wzIFb3ZTi00buy3FKoinmpbicciO&#10;STA7G3bXNP575yB4m+G9ee+bzW50nRooxNazgfksA0VcedtybeB8erlbgYoJ2WLnmQz8UITddnKz&#10;wcL6K7/TUKZaSQjHAg00KfWF1rFqyGGc+Z5YtE8fHCZZQ61twKuEu07fZ9lSO2xZGhrs6amh6qv8&#10;dgZCfh5yfCsvp3DMF8dn/7F+OHhjbqfj/hFUojH9m/+uX63gr5b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ovPcYAAADdAAAADwAAAAAAAAAAAAAAAACYAgAAZHJz&#10;L2Rvd25yZXYueG1sUEsFBgAAAAAEAAQA9QAAAIsDAAAAAA==&#10;" path="m,l5873496,e" filled="f" strokeweight=".48pt">
                  <v:stroke joinstyle="bevel"/>
                  <v:path arrowok="t" textboxrect="0,0,5873496,0"/>
                </v:shape>
                <v:shape id="Shape 1861" o:spid="_x0000_s1061" style="position:absolute;top:9136;width:58734;height:0;visibility:visible;mso-wrap-style:square;v-text-anchor:top" coordsize="587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KpsMA&#10;AADdAAAADwAAAGRycy9kb3ducmV2LnhtbERPTWvCQBC9C/6HZYTedGOlRqOrSG2h9KRRxOOQHZNg&#10;djbsbmP677uFQm/zeJ+z3vamER05X1tWMJ0kIIgLq2suFZxP7+MFCB+QNTaWScE3edhuhoM1Zto+&#10;+EhdHkoRQ9hnqKAKoc2k9EVFBv3EtsSRu1lnMEToSqkdPmK4aeRzksylwZpjQ4UtvVZU3PMvo8Cl&#10;5y7Fz/xycod0dniz1+XL3ir1NOp3KxCB+vAv/nN/6Dh/MZ/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aKpsMAAADdAAAADwAAAAAAAAAAAAAAAACYAgAAZHJzL2Rv&#10;d25yZXYueG1sUEsFBgAAAAAEAAQA9QAAAIgDAAAAAA==&#10;" path="m,l5873496,e" filled="f" strokeweight=".48pt">
                  <v:stroke joinstyle="bevel"/>
                  <v:path arrowok="t" textboxrect="0,0,5873496,0"/>
                </v:shape>
                <v:shape id="Shape 1862" o:spid="_x0000_s1062" style="position:absolute;top:12171;width:58734;height:0;visibility:visible;mso-wrap-style:square;v-text-anchor:top" coordsize="587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U0cMA&#10;AADdAAAADwAAAGRycy9kb3ducmV2LnhtbERPTWvCQBC9F/wPywi91Y1KjUZXEW2h9KRRxOOQHZNg&#10;djbsbmP677uFQm/zeJ+z2vSmER05X1tWMB4lIIgLq2suFZxP7y9zED4ga2wsk4Jv8rBZD55WmGn7&#10;4CN1eShFDGGfoYIqhDaT0hcVGfQj2xJH7madwRChK6V2+IjhppGTJJlJgzXHhgpb2lVU3PMvo8Cl&#10;5y7Fz/xycod0eniz18Xr3ir1POy3SxCB+vAv/nN/6Dh/PpvA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U0cMAAADdAAAADwAAAAAAAAAAAAAAAACYAgAAZHJzL2Rv&#10;d25yZXYueG1sUEsFBgAAAAAEAAQA9QAAAIgDAAAAAA==&#10;" path="m,l5873496,e" filled="f" strokeweight=".48pt">
                  <v:stroke joinstyle="bevel"/>
                  <v:path arrowok="t" textboxrect="0,0,5873496,0"/>
                </v:shape>
                <v:shape id="Shape 1863" o:spid="_x0000_s1063" style="position:absolute;left:30;width:0;height:12141;visibility:visible;mso-wrap-style:square;v-text-anchor:top" coordsize="0,1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28sUA&#10;AADdAAAADwAAAGRycy9kb3ducmV2LnhtbERPTWvCQBC9C/0PyxR6001bIpK6ilhaxIOgKYXehuw0&#10;Cc3OrtmNif56VxB6m8f7nPlyMI04UetrywqeJwkI4sLqmksFX/nHeAbCB2SNjWVScCYPy8XDaI6Z&#10;tj3v6XQIpYgh7DNUUIXgMil9UZFBP7GOOHK/tjUYImxLqVvsY7hp5EuSTKXBmmNDhY7WFRV/h84o&#10;SFN3OfYX97NdYY7b97TrPr93Sj09Dqs3EIGG8C++uzc6zp9NX+H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PbyxQAAAN0AAAAPAAAAAAAAAAAAAAAAAJgCAABkcnMv&#10;ZG93bnJldi54bWxQSwUGAAAAAAQABAD1AAAAigMAAAAA&#10;" path="m,l,1214120e" filled="f" strokeweight=".48pt">
                  <v:stroke joinstyle="bevel"/>
                  <v:path arrowok="t" textboxrect="0,0,0,1214120"/>
                </v:shape>
                <v:shape id="Shape 1864" o:spid="_x0000_s1064" style="position:absolute;left:15746;width:0;height:12141;visibility:visible;mso-wrap-style:square;v-text-anchor:top" coordsize="0,1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uhsUA&#10;AADdAAAADwAAAGRycy9kb3ducmV2LnhtbERPTWvCQBC9C/0PyxR6001LI5K6ilhaxIOgKYXehuw0&#10;Cc3OrtmNif56VxB6m8f7nPlyMI04UetrywqeJwkI4sLqmksFX/nHeAbCB2SNjWVScCYPy8XDaI6Z&#10;tj3v6XQIpYgh7DNUUIXgMil9UZFBP7GOOHK/tjUYImxLqVvsY7hp5EuSTKXBmmNDhY7WFRV/h84o&#10;SFN3OfYX97NdYY7b97TrPr93Sj09Dqs3EIGG8C++uzc6zp9NX+H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W6GxQAAAN0AAAAPAAAAAAAAAAAAAAAAAJgCAABkcnMv&#10;ZG93bnJldi54bWxQSwUGAAAAAAQABAD1AAAAigMAAAAA&#10;" path="m,l,1214120e" filled="f" strokeweight=".48pt">
                  <v:stroke joinstyle="bevel"/>
                  <v:path arrowok="t" textboxrect="0,0,0,1214120"/>
                </v:shape>
                <v:shape id="Shape 1865" o:spid="_x0000_s1065" style="position:absolute;left:31081;width:0;height:12141;visibility:visible;mso-wrap-style:square;v-text-anchor:top" coordsize="0,1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LHcQA&#10;AADdAAAADwAAAGRycy9kb3ducmV2LnhtbERPTWvCQBC9F/wPywje6sZCRKKriNIiHgrVIngbsmMS&#10;zM5usxuT+uu7gtDbPN7nLFa9qcWNGl9ZVjAZJyCIc6srLhR8H99fZyB8QNZYWyYFv+RhtRy8LDDT&#10;tuMvuh1CIWII+wwVlCG4TEqfl2TQj60jjtzFNgZDhE0hdYNdDDe1fEuSqTRYcWwo0dGmpPx6aI2C&#10;NHX3n+7uzvs1HnG/Tdv24/Sp1GjYr+cgAvXhX/x073ScP5um8Pg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yx3EAAAA3QAAAA8AAAAAAAAAAAAAAAAAmAIAAGRycy9k&#10;b3ducmV2LnhtbFBLBQYAAAAABAAEAPUAAACJAwAAAAA=&#10;" path="m,l,1214120e" filled="f" strokeweight=".48pt">
                  <v:stroke joinstyle="bevel"/>
                  <v:path arrowok="t" textboxrect="0,0,0,1214120"/>
                </v:shape>
                <v:shape id="Shape 1866" o:spid="_x0000_s1066" style="position:absolute;left:58704;width:0;height:12141;visibility:visible;mso-wrap-style:square;v-text-anchor:top" coordsize="0,1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VasQA&#10;AADdAAAADwAAAGRycy9kb3ducmV2LnhtbERPTWvCQBC9F/wPywje6sZCgqSuIhWLeChUi+BtyE6T&#10;0Ozsmt2Y1F/fFYTe5vE+Z7EaTCOu1PrasoLZNAFBXFhdc6ng67h9noPwAVljY5kU/JKH1XL0tMBc&#10;254/6XoIpYgh7HNUUIXgcil9UZFBP7WOOHLftjUYImxLqVvsY7hp5EuSZNJgzbGhQkdvFRU/h84o&#10;SFN3u/Q3d96v8Yj7Tdp176cPpSbjYf0KItAQ/sUP907H+fMsg/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VWrEAAAA3QAAAA8AAAAAAAAAAAAAAAAAmAIAAGRycy9k&#10;b3ducmV2LnhtbFBLBQYAAAAABAAEAPUAAACJAwAAAAA=&#10;" path="m,l,1214120e" filled="f" strokeweight=".48pt">
                  <v:stroke joinstyle="bevel"/>
                  <v:path arrowok="t" textboxrect="0,0,0,1214120"/>
                </v:shape>
                <w10:anchorlock/>
              </v:group>
            </w:pict>
          </mc:Fallback>
        </mc:AlternateContent>
      </w:r>
    </w:p>
    <w:p w:rsidR="00E33090" w:rsidRDefault="004265B7">
      <w:pPr>
        <w:ind w:left="417"/>
      </w:pPr>
      <w:r>
        <w:t>2.言语的发展</w:t>
      </w:r>
    </w:p>
    <w:p w:rsidR="00E33090" w:rsidRDefault="004265B7">
      <w:pPr>
        <w:ind w:left="417"/>
      </w:pPr>
      <w:r>
        <w:t>言语的发展包括语音、词汇、语法、口语表达以及内部言语，其中多次考查了不</w:t>
      </w:r>
      <w:proofErr w:type="gramStart"/>
      <w:r>
        <w:t>完整句</w:t>
      </w:r>
      <w:proofErr w:type="gramEnd"/>
      <w:r>
        <w:t>的发展：单词</w:t>
      </w:r>
    </w:p>
    <w:p w:rsidR="00E33090" w:rsidRDefault="004265B7">
      <w:r>
        <w:t>句（1-1.5岁）、电报句（1.5-2岁），考生需掌握单词句及电报句的含义。</w:t>
      </w:r>
    </w:p>
    <w:p w:rsidR="00E33090" w:rsidRPr="00222833" w:rsidRDefault="004265B7">
      <w:pPr>
        <w:spacing w:after="0"/>
        <w:rPr>
          <w:b/>
        </w:rPr>
      </w:pPr>
      <w:r w:rsidRPr="00222833">
        <w:rPr>
          <w:b/>
        </w:rPr>
        <w:t>考点七：学前儿童想象的发展</w:t>
      </w:r>
    </w:p>
    <w:p w:rsidR="00E33090" w:rsidRDefault="004265B7">
      <w:pPr>
        <w:spacing w:after="259" w:line="259" w:lineRule="auto"/>
        <w:ind w:left="285" w:firstLine="0"/>
      </w:pPr>
      <w:r>
        <w:rPr>
          <w:rFonts w:ascii="Calibri" w:eastAsia="Calibri" w:hAnsi="Calibri" w:cs="Calibri"/>
          <w:noProof/>
          <w:sz w:val="22"/>
        </w:rPr>
        <mc:AlternateContent>
          <mc:Choice Requires="wpg">
            <w:drawing>
              <wp:inline distT="0" distB="0" distL="0" distR="0" wp14:anchorId="3666A55C" wp14:editId="1AE27D1C">
                <wp:extent cx="5816346" cy="1345807"/>
                <wp:effectExtent l="0" t="0" r="0" b="0"/>
                <wp:docPr id="31098" name="Group 31098"/>
                <wp:cNvGraphicFramePr/>
                <a:graphic xmlns:a="http://schemas.openxmlformats.org/drawingml/2006/main">
                  <a:graphicData uri="http://schemas.microsoft.com/office/word/2010/wordprocessingGroup">
                    <wpg:wgp>
                      <wpg:cNvGrpSpPr/>
                      <wpg:grpSpPr>
                        <a:xfrm>
                          <a:off x="0" y="0"/>
                          <a:ext cx="5816346" cy="1345807"/>
                          <a:chOff x="0" y="0"/>
                          <a:chExt cx="5816346" cy="1345807"/>
                        </a:xfrm>
                      </wpg:grpSpPr>
                      <wps:wsp>
                        <wps:cNvPr id="1897" name="Rectangle 1897"/>
                        <wps:cNvSpPr/>
                        <wps:spPr>
                          <a:xfrm>
                            <a:off x="85471" y="0"/>
                            <a:ext cx="177435" cy="176511"/>
                          </a:xfrm>
                          <a:prstGeom prst="rect">
                            <a:avLst/>
                          </a:prstGeom>
                          <a:ln>
                            <a:noFill/>
                          </a:ln>
                        </wps:spPr>
                        <wps:txbx>
                          <w:txbxContent>
                            <w:p w:rsidR="00792EBB" w:rsidRDefault="00792EBB">
                              <w:pPr>
                                <w:spacing w:after="160" w:line="259" w:lineRule="auto"/>
                                <w:ind w:left="0" w:firstLine="0"/>
                              </w:pPr>
                              <w:r>
                                <w:t>1.</w:t>
                              </w:r>
                            </w:p>
                          </w:txbxContent>
                        </wps:txbx>
                        <wps:bodyPr horzOverflow="overflow" vert="horz" lIns="0" tIns="0" rIns="0" bIns="0" rtlCol="0">
                          <a:noAutofit/>
                        </wps:bodyPr>
                      </wps:wsp>
                      <wps:wsp>
                        <wps:cNvPr id="1898" name="Rectangle 1898"/>
                        <wps:cNvSpPr/>
                        <wps:spPr>
                          <a:xfrm>
                            <a:off x="219583" y="0"/>
                            <a:ext cx="885908" cy="176511"/>
                          </a:xfrm>
                          <a:prstGeom prst="rect">
                            <a:avLst/>
                          </a:prstGeom>
                          <a:ln>
                            <a:noFill/>
                          </a:ln>
                        </wps:spPr>
                        <wps:txbx>
                          <w:txbxContent>
                            <w:p w:rsidR="00792EBB" w:rsidRDefault="00792EBB">
                              <w:pPr>
                                <w:spacing w:after="160" w:line="259" w:lineRule="auto"/>
                                <w:ind w:left="0" w:firstLine="0"/>
                              </w:pPr>
                              <w:r>
                                <w:t>想象的特点</w:t>
                              </w:r>
                            </w:p>
                          </w:txbxContent>
                        </wps:txbx>
                        <wps:bodyPr horzOverflow="overflow" vert="horz" lIns="0" tIns="0" rIns="0" bIns="0" rtlCol="0">
                          <a:noAutofit/>
                        </wps:bodyPr>
                      </wps:wsp>
                      <wps:wsp>
                        <wps:cNvPr id="1899" name="Shape 1899"/>
                        <wps:cNvSpPr/>
                        <wps:spPr>
                          <a:xfrm>
                            <a:off x="4953" y="219462"/>
                            <a:ext cx="915105" cy="298514"/>
                          </a:xfrm>
                          <a:custGeom>
                            <a:avLst/>
                            <a:gdLst/>
                            <a:ahLst/>
                            <a:cxnLst/>
                            <a:rect l="0" t="0" r="0" b="0"/>
                            <a:pathLst>
                              <a:path w="915105" h="298514">
                                <a:moveTo>
                                  <a:pt x="915105" y="298514"/>
                                </a:moveTo>
                                <a:lnTo>
                                  <a:pt x="0" y="0"/>
                                </a:lnTo>
                              </a:path>
                            </a:pathLst>
                          </a:custGeom>
                          <a:ln w="6350" cap="sq">
                            <a:bevel/>
                          </a:ln>
                        </wps:spPr>
                        <wps:style>
                          <a:lnRef idx="1">
                            <a:srgbClr val="000000"/>
                          </a:lnRef>
                          <a:fillRef idx="0">
                            <a:srgbClr val="000000">
                              <a:alpha val="0"/>
                            </a:srgbClr>
                          </a:fillRef>
                          <a:effectRef idx="0">
                            <a:scrgbClr r="0" g="0" b="0"/>
                          </a:effectRef>
                          <a:fontRef idx="none"/>
                        </wps:style>
                        <wps:bodyPr/>
                      </wps:wsp>
                      <wps:wsp>
                        <wps:cNvPr id="1900" name="Rectangle 1900"/>
                        <wps:cNvSpPr/>
                        <wps:spPr>
                          <a:xfrm>
                            <a:off x="1261999" y="303276"/>
                            <a:ext cx="352850" cy="176511"/>
                          </a:xfrm>
                          <a:prstGeom prst="rect">
                            <a:avLst/>
                          </a:prstGeom>
                          <a:ln>
                            <a:noFill/>
                          </a:ln>
                        </wps:spPr>
                        <wps:txbx>
                          <w:txbxContent>
                            <w:p w:rsidR="00792EBB" w:rsidRDefault="00792EBB">
                              <w:pPr>
                                <w:spacing w:after="160" w:line="259" w:lineRule="auto"/>
                                <w:ind w:left="0" w:firstLine="0"/>
                              </w:pPr>
                              <w:r>
                                <w:t>小班</w:t>
                              </w:r>
                            </w:p>
                          </w:txbxContent>
                        </wps:txbx>
                        <wps:bodyPr horzOverflow="overflow" vert="horz" lIns="0" tIns="0" rIns="0" bIns="0" rtlCol="0">
                          <a:noAutofit/>
                        </wps:bodyPr>
                      </wps:wsp>
                      <wps:wsp>
                        <wps:cNvPr id="1901" name="Rectangle 1901"/>
                        <wps:cNvSpPr/>
                        <wps:spPr>
                          <a:xfrm>
                            <a:off x="2700642" y="303276"/>
                            <a:ext cx="352851" cy="176511"/>
                          </a:xfrm>
                          <a:prstGeom prst="rect">
                            <a:avLst/>
                          </a:prstGeom>
                          <a:ln>
                            <a:noFill/>
                          </a:ln>
                        </wps:spPr>
                        <wps:txbx>
                          <w:txbxContent>
                            <w:p w:rsidR="00792EBB" w:rsidRDefault="00792EBB">
                              <w:pPr>
                                <w:spacing w:after="160" w:line="259" w:lineRule="auto"/>
                                <w:ind w:left="0" w:firstLine="0"/>
                              </w:pPr>
                              <w:r>
                                <w:t>中班</w:t>
                              </w:r>
                            </w:p>
                          </w:txbxContent>
                        </wps:txbx>
                        <wps:bodyPr horzOverflow="overflow" vert="horz" lIns="0" tIns="0" rIns="0" bIns="0" rtlCol="0">
                          <a:noAutofit/>
                        </wps:bodyPr>
                      </wps:wsp>
                      <wps:wsp>
                        <wps:cNvPr id="1902" name="Rectangle 1902"/>
                        <wps:cNvSpPr/>
                        <wps:spPr>
                          <a:xfrm>
                            <a:off x="4367911" y="303276"/>
                            <a:ext cx="352851" cy="176511"/>
                          </a:xfrm>
                          <a:prstGeom prst="rect">
                            <a:avLst/>
                          </a:prstGeom>
                          <a:ln>
                            <a:noFill/>
                          </a:ln>
                        </wps:spPr>
                        <wps:txbx>
                          <w:txbxContent>
                            <w:p w:rsidR="00792EBB" w:rsidRDefault="00792EBB">
                              <w:pPr>
                                <w:spacing w:after="160" w:line="259" w:lineRule="auto"/>
                                <w:ind w:left="0" w:firstLine="0"/>
                              </w:pPr>
                              <w:r>
                                <w:t>大班</w:t>
                              </w:r>
                            </w:p>
                          </w:txbxContent>
                        </wps:txbx>
                        <wps:bodyPr horzOverflow="overflow" vert="horz" lIns="0" tIns="0" rIns="0" bIns="0" rtlCol="0">
                          <a:noAutofit/>
                        </wps:bodyPr>
                      </wps:wsp>
                      <wps:wsp>
                        <wps:cNvPr id="1903" name="Rectangle 1903"/>
                        <wps:cNvSpPr/>
                        <wps:spPr>
                          <a:xfrm>
                            <a:off x="338442" y="606539"/>
                            <a:ext cx="352850" cy="176511"/>
                          </a:xfrm>
                          <a:prstGeom prst="rect">
                            <a:avLst/>
                          </a:prstGeom>
                          <a:ln>
                            <a:noFill/>
                          </a:ln>
                        </wps:spPr>
                        <wps:txbx>
                          <w:txbxContent>
                            <w:p w:rsidR="00792EBB" w:rsidRDefault="00792EBB">
                              <w:pPr>
                                <w:spacing w:after="160" w:line="259" w:lineRule="auto"/>
                                <w:ind w:left="0" w:firstLine="0"/>
                              </w:pPr>
                              <w:r>
                                <w:t>目的</w:t>
                              </w:r>
                            </w:p>
                          </w:txbxContent>
                        </wps:txbx>
                        <wps:bodyPr horzOverflow="overflow" vert="horz" lIns="0" tIns="0" rIns="0" bIns="0" rtlCol="0">
                          <a:noAutofit/>
                        </wps:bodyPr>
                      </wps:wsp>
                      <wps:wsp>
                        <wps:cNvPr id="1904" name="Rectangle 1904"/>
                        <wps:cNvSpPr/>
                        <wps:spPr>
                          <a:xfrm>
                            <a:off x="1261999" y="606539"/>
                            <a:ext cx="531209" cy="176511"/>
                          </a:xfrm>
                          <a:prstGeom prst="rect">
                            <a:avLst/>
                          </a:prstGeom>
                          <a:ln>
                            <a:noFill/>
                          </a:ln>
                        </wps:spPr>
                        <wps:txbx>
                          <w:txbxContent>
                            <w:p w:rsidR="00792EBB" w:rsidRDefault="00792EBB">
                              <w:pPr>
                                <w:spacing w:after="160" w:line="259" w:lineRule="auto"/>
                                <w:ind w:left="0" w:firstLine="0"/>
                              </w:pPr>
                              <w:r>
                                <w:t>无目的</w:t>
                              </w:r>
                            </w:p>
                          </w:txbxContent>
                        </wps:txbx>
                        <wps:bodyPr horzOverflow="overflow" vert="horz" lIns="0" tIns="0" rIns="0" bIns="0" rtlCol="0">
                          <a:noAutofit/>
                        </wps:bodyPr>
                      </wps:wsp>
                      <wps:wsp>
                        <wps:cNvPr id="1905" name="Rectangle 1905"/>
                        <wps:cNvSpPr/>
                        <wps:spPr>
                          <a:xfrm>
                            <a:off x="2700642" y="606539"/>
                            <a:ext cx="885907" cy="176511"/>
                          </a:xfrm>
                          <a:prstGeom prst="rect">
                            <a:avLst/>
                          </a:prstGeom>
                          <a:ln>
                            <a:noFill/>
                          </a:ln>
                        </wps:spPr>
                        <wps:txbx>
                          <w:txbxContent>
                            <w:p w:rsidR="00792EBB" w:rsidRDefault="00792EBB">
                              <w:pPr>
                                <w:spacing w:after="160" w:line="259" w:lineRule="auto"/>
                                <w:ind w:left="0" w:firstLine="0"/>
                              </w:pPr>
                              <w:r>
                                <w:t>有但不明确</w:t>
                              </w:r>
                            </w:p>
                          </w:txbxContent>
                        </wps:txbx>
                        <wps:bodyPr horzOverflow="overflow" vert="horz" lIns="0" tIns="0" rIns="0" bIns="0" rtlCol="0">
                          <a:noAutofit/>
                        </wps:bodyPr>
                      </wps:wsp>
                      <wps:wsp>
                        <wps:cNvPr id="1906" name="Rectangle 1906"/>
                        <wps:cNvSpPr/>
                        <wps:spPr>
                          <a:xfrm>
                            <a:off x="4367911" y="606539"/>
                            <a:ext cx="885907" cy="176511"/>
                          </a:xfrm>
                          <a:prstGeom prst="rect">
                            <a:avLst/>
                          </a:prstGeom>
                          <a:ln>
                            <a:noFill/>
                          </a:ln>
                        </wps:spPr>
                        <wps:txbx>
                          <w:txbxContent>
                            <w:p w:rsidR="00792EBB" w:rsidRDefault="00792EBB">
                              <w:pPr>
                                <w:spacing w:after="160" w:line="259" w:lineRule="auto"/>
                                <w:ind w:left="0" w:firstLine="0"/>
                              </w:pPr>
                              <w:r>
                                <w:t>有明显目的</w:t>
                              </w:r>
                            </w:p>
                          </w:txbxContent>
                        </wps:txbx>
                        <wps:bodyPr horzOverflow="overflow" vert="horz" lIns="0" tIns="0" rIns="0" bIns="0" rtlCol="0">
                          <a:noAutofit/>
                        </wps:bodyPr>
                      </wps:wsp>
                      <wps:wsp>
                        <wps:cNvPr id="1907" name="Rectangle 1907"/>
                        <wps:cNvSpPr/>
                        <wps:spPr>
                          <a:xfrm>
                            <a:off x="338442" y="909828"/>
                            <a:ext cx="352850" cy="176511"/>
                          </a:xfrm>
                          <a:prstGeom prst="rect">
                            <a:avLst/>
                          </a:prstGeom>
                          <a:ln>
                            <a:noFill/>
                          </a:ln>
                        </wps:spPr>
                        <wps:txbx>
                          <w:txbxContent>
                            <w:p w:rsidR="00792EBB" w:rsidRDefault="00792EBB">
                              <w:pPr>
                                <w:spacing w:after="160" w:line="259" w:lineRule="auto"/>
                                <w:ind w:left="0" w:firstLine="0"/>
                              </w:pPr>
                              <w:r>
                                <w:t>内容</w:t>
                              </w:r>
                            </w:p>
                          </w:txbxContent>
                        </wps:txbx>
                        <wps:bodyPr horzOverflow="overflow" vert="horz" lIns="0" tIns="0" rIns="0" bIns="0" rtlCol="0">
                          <a:noAutofit/>
                        </wps:bodyPr>
                      </wps:wsp>
                      <wps:wsp>
                        <wps:cNvPr id="1908" name="Rectangle 1908"/>
                        <wps:cNvSpPr/>
                        <wps:spPr>
                          <a:xfrm>
                            <a:off x="1261999" y="909828"/>
                            <a:ext cx="885908" cy="176511"/>
                          </a:xfrm>
                          <a:prstGeom prst="rect">
                            <a:avLst/>
                          </a:prstGeom>
                          <a:ln>
                            <a:noFill/>
                          </a:ln>
                        </wps:spPr>
                        <wps:txbx>
                          <w:txbxContent>
                            <w:p w:rsidR="00792EBB" w:rsidRDefault="00792EBB">
                              <w:pPr>
                                <w:spacing w:after="160" w:line="259" w:lineRule="auto"/>
                                <w:ind w:left="0" w:firstLine="0"/>
                              </w:pPr>
                              <w:r>
                                <w:t>零散无系统</w:t>
                              </w:r>
                            </w:p>
                          </w:txbxContent>
                        </wps:txbx>
                        <wps:bodyPr horzOverflow="overflow" vert="horz" lIns="0" tIns="0" rIns="0" bIns="0" rtlCol="0">
                          <a:noAutofit/>
                        </wps:bodyPr>
                      </wps:wsp>
                      <wps:wsp>
                        <wps:cNvPr id="1909" name="Rectangle 1909"/>
                        <wps:cNvSpPr/>
                        <wps:spPr>
                          <a:xfrm>
                            <a:off x="2700642" y="909828"/>
                            <a:ext cx="1416945" cy="176511"/>
                          </a:xfrm>
                          <a:prstGeom prst="rect">
                            <a:avLst/>
                          </a:prstGeom>
                          <a:ln>
                            <a:noFill/>
                          </a:ln>
                        </wps:spPr>
                        <wps:txbx>
                          <w:txbxContent>
                            <w:p w:rsidR="00792EBB" w:rsidRDefault="00792EBB">
                              <w:pPr>
                                <w:spacing w:after="160" w:line="259" w:lineRule="auto"/>
                                <w:ind w:left="0" w:firstLine="0"/>
                              </w:pPr>
                              <w:r>
                                <w:t>较以前丰富、夸张</w:t>
                              </w:r>
                            </w:p>
                          </w:txbxContent>
                        </wps:txbx>
                        <wps:bodyPr horzOverflow="overflow" vert="horz" lIns="0" tIns="0" rIns="0" bIns="0" rtlCol="0">
                          <a:noAutofit/>
                        </wps:bodyPr>
                      </wps:wsp>
                      <wps:wsp>
                        <wps:cNvPr id="1910" name="Rectangle 1910"/>
                        <wps:cNvSpPr/>
                        <wps:spPr>
                          <a:xfrm>
                            <a:off x="4367911" y="909828"/>
                            <a:ext cx="1416945" cy="176511"/>
                          </a:xfrm>
                          <a:prstGeom prst="rect">
                            <a:avLst/>
                          </a:prstGeom>
                          <a:ln>
                            <a:noFill/>
                          </a:ln>
                        </wps:spPr>
                        <wps:txbx>
                          <w:txbxContent>
                            <w:p w:rsidR="00792EBB" w:rsidRDefault="00792EBB">
                              <w:pPr>
                                <w:spacing w:after="160" w:line="259" w:lineRule="auto"/>
                                <w:ind w:left="0" w:firstLine="0"/>
                              </w:pPr>
                              <w:r>
                                <w:t>丰富、新颖、形象</w:t>
                              </w:r>
                            </w:p>
                          </w:txbxContent>
                        </wps:txbx>
                        <wps:bodyPr horzOverflow="overflow" vert="horz" lIns="0" tIns="0" rIns="0" bIns="0" rtlCol="0">
                          <a:noAutofit/>
                        </wps:bodyPr>
                      </wps:wsp>
                      <wps:wsp>
                        <wps:cNvPr id="1911" name="Shape 1911"/>
                        <wps:cNvSpPr/>
                        <wps:spPr>
                          <a:xfrm>
                            <a:off x="0" y="217430"/>
                            <a:ext cx="5816346" cy="0"/>
                          </a:xfrm>
                          <a:custGeom>
                            <a:avLst/>
                            <a:gdLst/>
                            <a:ahLst/>
                            <a:cxnLst/>
                            <a:rect l="0" t="0" r="0" b="0"/>
                            <a:pathLst>
                              <a:path w="5816346">
                                <a:moveTo>
                                  <a:pt x="0" y="0"/>
                                </a:moveTo>
                                <a:lnTo>
                                  <a:pt x="581634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912" name="Shape 1912"/>
                        <wps:cNvSpPr/>
                        <wps:spPr>
                          <a:xfrm>
                            <a:off x="0" y="520960"/>
                            <a:ext cx="5816346" cy="0"/>
                          </a:xfrm>
                          <a:custGeom>
                            <a:avLst/>
                            <a:gdLst/>
                            <a:ahLst/>
                            <a:cxnLst/>
                            <a:rect l="0" t="0" r="0" b="0"/>
                            <a:pathLst>
                              <a:path w="5816346">
                                <a:moveTo>
                                  <a:pt x="0" y="0"/>
                                </a:moveTo>
                                <a:lnTo>
                                  <a:pt x="581634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913" name="Shape 1913"/>
                        <wps:cNvSpPr/>
                        <wps:spPr>
                          <a:xfrm>
                            <a:off x="0" y="824490"/>
                            <a:ext cx="5816346" cy="0"/>
                          </a:xfrm>
                          <a:custGeom>
                            <a:avLst/>
                            <a:gdLst/>
                            <a:ahLst/>
                            <a:cxnLst/>
                            <a:rect l="0" t="0" r="0" b="0"/>
                            <a:pathLst>
                              <a:path w="5816346">
                                <a:moveTo>
                                  <a:pt x="0" y="0"/>
                                </a:moveTo>
                                <a:lnTo>
                                  <a:pt x="581634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914" name="Shape 1914"/>
                        <wps:cNvSpPr/>
                        <wps:spPr>
                          <a:xfrm>
                            <a:off x="0" y="1128020"/>
                            <a:ext cx="5816346" cy="0"/>
                          </a:xfrm>
                          <a:custGeom>
                            <a:avLst/>
                            <a:gdLst/>
                            <a:ahLst/>
                            <a:cxnLst/>
                            <a:rect l="0" t="0" r="0" b="0"/>
                            <a:pathLst>
                              <a:path w="5816346">
                                <a:moveTo>
                                  <a:pt x="0" y="0"/>
                                </a:moveTo>
                                <a:lnTo>
                                  <a:pt x="581634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915" name="Shape 1915"/>
                        <wps:cNvSpPr/>
                        <wps:spPr>
                          <a:xfrm>
                            <a:off x="3048" y="214382"/>
                            <a:ext cx="0" cy="910590"/>
                          </a:xfrm>
                          <a:custGeom>
                            <a:avLst/>
                            <a:gdLst/>
                            <a:ahLst/>
                            <a:cxnLst/>
                            <a:rect l="0" t="0" r="0" b="0"/>
                            <a:pathLst>
                              <a:path h="910590">
                                <a:moveTo>
                                  <a:pt x="0" y="0"/>
                                </a:moveTo>
                                <a:lnTo>
                                  <a:pt x="0" y="91059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916" name="Shape 1916"/>
                        <wps:cNvSpPr/>
                        <wps:spPr>
                          <a:xfrm>
                            <a:off x="926973" y="214382"/>
                            <a:ext cx="0" cy="910590"/>
                          </a:xfrm>
                          <a:custGeom>
                            <a:avLst/>
                            <a:gdLst/>
                            <a:ahLst/>
                            <a:cxnLst/>
                            <a:rect l="0" t="0" r="0" b="0"/>
                            <a:pathLst>
                              <a:path h="910590">
                                <a:moveTo>
                                  <a:pt x="0" y="0"/>
                                </a:moveTo>
                                <a:lnTo>
                                  <a:pt x="0" y="91059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917" name="Shape 1917"/>
                        <wps:cNvSpPr/>
                        <wps:spPr>
                          <a:xfrm>
                            <a:off x="2365248" y="214382"/>
                            <a:ext cx="0" cy="910590"/>
                          </a:xfrm>
                          <a:custGeom>
                            <a:avLst/>
                            <a:gdLst/>
                            <a:ahLst/>
                            <a:cxnLst/>
                            <a:rect l="0" t="0" r="0" b="0"/>
                            <a:pathLst>
                              <a:path h="910590">
                                <a:moveTo>
                                  <a:pt x="0" y="0"/>
                                </a:moveTo>
                                <a:lnTo>
                                  <a:pt x="0" y="91059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918" name="Shape 1918"/>
                        <wps:cNvSpPr/>
                        <wps:spPr>
                          <a:xfrm>
                            <a:off x="4032123" y="214382"/>
                            <a:ext cx="0" cy="910590"/>
                          </a:xfrm>
                          <a:custGeom>
                            <a:avLst/>
                            <a:gdLst/>
                            <a:ahLst/>
                            <a:cxnLst/>
                            <a:rect l="0" t="0" r="0" b="0"/>
                            <a:pathLst>
                              <a:path h="910590">
                                <a:moveTo>
                                  <a:pt x="0" y="0"/>
                                </a:moveTo>
                                <a:lnTo>
                                  <a:pt x="0" y="91059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919" name="Shape 1919"/>
                        <wps:cNvSpPr/>
                        <wps:spPr>
                          <a:xfrm>
                            <a:off x="5813299" y="214382"/>
                            <a:ext cx="0" cy="910590"/>
                          </a:xfrm>
                          <a:custGeom>
                            <a:avLst/>
                            <a:gdLst/>
                            <a:ahLst/>
                            <a:cxnLst/>
                            <a:rect l="0" t="0" r="0" b="0"/>
                            <a:pathLst>
                              <a:path h="910590">
                                <a:moveTo>
                                  <a:pt x="0" y="0"/>
                                </a:moveTo>
                                <a:lnTo>
                                  <a:pt x="0" y="91059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920" name="Rectangle 1920"/>
                        <wps:cNvSpPr/>
                        <wps:spPr>
                          <a:xfrm>
                            <a:off x="85471" y="1213092"/>
                            <a:ext cx="177435" cy="176511"/>
                          </a:xfrm>
                          <a:prstGeom prst="rect">
                            <a:avLst/>
                          </a:prstGeom>
                          <a:ln>
                            <a:noFill/>
                          </a:ln>
                        </wps:spPr>
                        <wps:txbx>
                          <w:txbxContent>
                            <w:p w:rsidR="00792EBB" w:rsidRDefault="00792EBB">
                              <w:pPr>
                                <w:spacing w:after="160" w:line="259" w:lineRule="auto"/>
                                <w:ind w:left="0" w:firstLine="0"/>
                              </w:pPr>
                              <w:r>
                                <w:t>2.</w:t>
                              </w:r>
                            </w:p>
                          </w:txbxContent>
                        </wps:txbx>
                        <wps:bodyPr horzOverflow="overflow" vert="horz" lIns="0" tIns="0" rIns="0" bIns="0" rtlCol="0">
                          <a:noAutofit/>
                        </wps:bodyPr>
                      </wps:wsp>
                      <wps:wsp>
                        <wps:cNvPr id="1921" name="Rectangle 1921"/>
                        <wps:cNvSpPr/>
                        <wps:spPr>
                          <a:xfrm>
                            <a:off x="219583" y="1213092"/>
                            <a:ext cx="1062247" cy="176511"/>
                          </a:xfrm>
                          <a:prstGeom prst="rect">
                            <a:avLst/>
                          </a:prstGeom>
                          <a:ln>
                            <a:noFill/>
                          </a:ln>
                        </wps:spPr>
                        <wps:txbx>
                          <w:txbxContent>
                            <w:p w:rsidR="00792EBB" w:rsidRDefault="00792EBB">
                              <w:pPr>
                                <w:spacing w:after="160" w:line="259" w:lineRule="auto"/>
                                <w:ind w:left="0" w:firstLine="0"/>
                              </w:pPr>
                              <w:r>
                                <w:t>想象的夸张性</w:t>
                              </w:r>
                            </w:p>
                          </w:txbxContent>
                        </wps:txbx>
                        <wps:bodyPr horzOverflow="overflow" vert="horz" lIns="0" tIns="0" rIns="0" bIns="0" rtlCol="0">
                          <a:noAutofit/>
                        </wps:bodyPr>
                      </wps:wsp>
                    </wpg:wgp>
                  </a:graphicData>
                </a:graphic>
              </wp:inline>
            </w:drawing>
          </mc:Choice>
          <mc:Fallback>
            <w:pict>
              <v:group id="Group 31098" o:spid="_x0000_s1067" style="width:458pt;height:105.95pt;mso-position-horizontal-relative:char;mso-position-vertical-relative:line" coordsize="58163,1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">
                <v:rect id="Rectangle 1897" o:spid="_x0000_s1068" style="position:absolute;left:854;width:177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cMA&#10;AADdAAAADwAAAGRycy9kb3ducmV2LnhtbERPS2vCQBC+C/6HZQRvutGDTaKriA/0aLVgvQ3ZaRKa&#10;nQ3Z1cT+erdQ6G0+vucsVp2pxIMaV1pWMBlHIIgzq0vOFXxc9qMYhPPIGivLpOBJDlbLfm+BqbYt&#10;v9Pj7HMRQtilqKDwvk6ldFlBBt3Y1sSB+7KNQR9gk0vdYBvCTSWnUTSTBksODQXWtCko+z7fjYJD&#10;XK8/j/anzavd7XA9XZPtJfFKDQfdeg7CU+f/xX/uow7z4+Q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cMAAADdAAAADwAAAAAAAAAAAAAAAACYAgAAZHJzL2Rv&#10;d25yZXYueG1sUEsFBgAAAAAEAAQA9QAAAIgDAAAAAA==&#10;" filled="f" stroked="f">
                  <v:textbox inset="0,0,0,0">
                    <w:txbxContent>
                      <w:p w:rsidR="00792EBB" w:rsidRDefault="00792EBB">
                        <w:pPr>
                          <w:spacing w:after="160" w:line="259" w:lineRule="auto"/>
                          <w:ind w:left="0" w:firstLine="0"/>
                        </w:pPr>
                        <w:r>
                          <w:t>1.</w:t>
                        </w:r>
                      </w:p>
                    </w:txbxContent>
                  </v:textbox>
                </v:rect>
                <v:rect id="Rectangle 1898" o:spid="_x0000_s1069" style="position:absolute;left:2195;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qO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qO8YAAADdAAAADwAAAAAAAAAAAAAAAACYAgAAZHJz&#10;L2Rvd25yZXYueG1sUEsFBgAAAAAEAAQA9QAAAIsDAAAAAA==&#10;" filled="f" stroked="f">
                  <v:textbox inset="0,0,0,0">
                    <w:txbxContent>
                      <w:p w:rsidR="00792EBB" w:rsidRDefault="00792EBB">
                        <w:pPr>
                          <w:spacing w:after="160" w:line="259" w:lineRule="auto"/>
                          <w:ind w:left="0" w:firstLine="0"/>
                        </w:pPr>
                        <w:r>
                          <w:t>想象的特点</w:t>
                        </w:r>
                      </w:p>
                    </w:txbxContent>
                  </v:textbox>
                </v:rect>
                <v:shape id="Shape 1899" o:spid="_x0000_s1070" style="position:absolute;left:49;top:2194;width:9151;height:2985;visibility:visible;mso-wrap-style:square;v-text-anchor:top" coordsize="915105,29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tc8QA&#10;AADdAAAADwAAAGRycy9kb3ducmV2LnhtbERPS2vCQBC+C/0PyxR6002FqonZiBWq1lt9gMcxO02W&#10;ZmdDdqvx33cLhd7m43tOvuhtI67UeeNYwfMoAUFcOm24UnA8vA1nIHxA1tg4JgV38rAoHgY5Ztrd&#10;+IOu+1CJGMI+QwV1CG0mpS9rsuhHriWO3KfrLIYIu0rqDm8x3DZynCQTadFwbKixpVVN5df+2yrY&#10;pZeXdXt5Xzb3KR7Or9psTlOj1NNjv5yDCNSHf/Gfe6vj/Fmawu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7XPEAAAA3QAAAA8AAAAAAAAAAAAAAAAAmAIAAGRycy9k&#10;b3ducmV2LnhtbFBLBQYAAAAABAAEAPUAAACJAwAAAAA=&#10;" path="m915105,298514l,e" filled="f" strokeweight=".5pt">
                  <v:stroke joinstyle="bevel" endcap="square"/>
                  <v:path arrowok="t" textboxrect="0,0,915105,298514"/>
                </v:shape>
                <v:rect id="Rectangle 1900" o:spid="_x0000_s1071" style="position:absolute;left:12619;top:3032;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8J8YA&#10;AADdAAAADwAAAGRycy9kb3ducmV2LnhtbESPQW/CMAyF75P2HyJP4jZSdkC0EBBim+DIYBLjZjWm&#10;rWicqgm08OvnAxI3W+/5vc+zRe9qdaU2VJ4NjIYJKOLc24oLA7/77/cJqBCRLdaeycCNAizmry8z&#10;zKzv+Ieuu1goCeGQoYEyxibTOuQlOQxD3xCLdvKtwyhrW2jbYifhrtYfSTLWDiuWhhIbWpWUn3cX&#10;Z2A9aZZ/G3/vivrruD5sD+nnPo3GDN765RRUpD4+zY/rjRX8NBF++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T8J8YAAADdAAAADwAAAAAAAAAAAAAAAACYAgAAZHJz&#10;L2Rvd25yZXYueG1sUEsFBgAAAAAEAAQA9QAAAIsDAAAAAA==&#10;" filled="f" stroked="f">
                  <v:textbox inset="0,0,0,0">
                    <w:txbxContent>
                      <w:p w:rsidR="00792EBB" w:rsidRDefault="00792EBB">
                        <w:pPr>
                          <w:spacing w:after="160" w:line="259" w:lineRule="auto"/>
                          <w:ind w:left="0" w:firstLine="0"/>
                        </w:pPr>
                        <w:r>
                          <w:t>小班</w:t>
                        </w:r>
                      </w:p>
                    </w:txbxContent>
                  </v:textbox>
                </v:rect>
                <v:rect id="Rectangle 1901" o:spid="_x0000_s1072" style="position:absolute;left:27006;top:3032;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ZvMMA&#10;AADdAAAADwAAAGRycy9kb3ducmV2LnhtbERPS4vCMBC+C/6HMII3TfWw2K5RZFX0uD6g621oxrZs&#10;MylN1tb99UYQvM3H95z5sjOVuFHjSssKJuMIBHFmdcm5gvNpO5qBcB5ZY2WZFNzJwXLR780x0bbl&#10;A92OPhchhF2CCgrv60RKlxVk0I1tTRy4q20M+gCbXOoG2xBuKjmNog9psOTQUGBNXwVlv8c/o2A3&#10;q1c/e/vf5tXmsku/03h9ir1Sw0G3+gThqfNv8cu912F+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hZvMMAAADdAAAADwAAAAAAAAAAAAAAAACYAgAAZHJzL2Rv&#10;d25yZXYueG1sUEsFBgAAAAAEAAQA9QAAAIgDAAAAAA==&#10;" filled="f" stroked="f">
                  <v:textbox inset="0,0,0,0">
                    <w:txbxContent>
                      <w:p w:rsidR="00792EBB" w:rsidRDefault="00792EBB">
                        <w:pPr>
                          <w:spacing w:after="160" w:line="259" w:lineRule="auto"/>
                          <w:ind w:left="0" w:firstLine="0"/>
                        </w:pPr>
                        <w:r>
                          <w:t>中班</w:t>
                        </w:r>
                      </w:p>
                    </w:txbxContent>
                  </v:textbox>
                </v:rect>
                <v:rect id="Rectangle 1902" o:spid="_x0000_s1073" style="position:absolute;left:43679;top:3032;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Hy8QA&#10;AADdAAAADwAAAGRycy9kb3ducmV2LnhtbERPTWvCQBC9F/wPywi91Y05lCR1lVAVc2xVSHsbstMk&#10;NDsbsluT9td3BcHbPN7nrDaT6cSFBtdaVrBcRCCIK6tbrhWcT/unBITzyBo7y6Tglxxs1rOHFWba&#10;jvxOl6OvRQhhl6GCxvs+k9JVDRl0C9sTB+7LDgZ9gEMt9YBjCDedjKPoWRpsOTQ02NNrQ9X38cco&#10;OCR9/lHYv7Hudp+H8q1Mt6fUK/U4n/IXEJ4mfxff3IUO89Mo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x8vEAAAA3QAAAA8AAAAAAAAAAAAAAAAAmAIAAGRycy9k&#10;b3ducmV2LnhtbFBLBQYAAAAABAAEAPUAAACJAwAAAAA=&#10;" filled="f" stroked="f">
                  <v:textbox inset="0,0,0,0">
                    <w:txbxContent>
                      <w:p w:rsidR="00792EBB" w:rsidRDefault="00792EBB">
                        <w:pPr>
                          <w:spacing w:after="160" w:line="259" w:lineRule="auto"/>
                          <w:ind w:left="0" w:firstLine="0"/>
                        </w:pPr>
                        <w:r>
                          <w:t>大班</w:t>
                        </w:r>
                      </w:p>
                    </w:txbxContent>
                  </v:textbox>
                </v:rect>
                <v:rect id="Rectangle 1903" o:spid="_x0000_s1074" style="position:absolute;left:3384;top:6065;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iUMMA&#10;AADdAAAADwAAAGRycy9kb3ducmV2LnhtbERPS4vCMBC+L/gfwgje1lQF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iUMMAAADdAAAADwAAAAAAAAAAAAAAAACYAgAAZHJzL2Rv&#10;d25yZXYueG1sUEsFBgAAAAAEAAQA9QAAAIgDAAAAAA==&#10;" filled="f" stroked="f">
                  <v:textbox inset="0,0,0,0">
                    <w:txbxContent>
                      <w:p w:rsidR="00792EBB" w:rsidRDefault="00792EBB">
                        <w:pPr>
                          <w:spacing w:after="160" w:line="259" w:lineRule="auto"/>
                          <w:ind w:left="0" w:firstLine="0"/>
                        </w:pPr>
                        <w:r>
                          <w:t>目的</w:t>
                        </w:r>
                      </w:p>
                    </w:txbxContent>
                  </v:textbox>
                </v:rect>
                <v:rect id="Rectangle 1904" o:spid="_x0000_s1075" style="position:absolute;left:12619;top:6065;width:531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JMMA&#10;AADdAAAADwAAAGRycy9kb3ducmV2LnhtbERPS4vCMBC+L/gfwgje1lQR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6JMMAAADdAAAADwAAAAAAAAAAAAAAAACYAgAAZHJzL2Rv&#10;d25yZXYueG1sUEsFBgAAAAAEAAQA9QAAAIgDAAAAAA==&#10;" filled="f" stroked="f">
                  <v:textbox inset="0,0,0,0">
                    <w:txbxContent>
                      <w:p w:rsidR="00792EBB" w:rsidRDefault="00792EBB">
                        <w:pPr>
                          <w:spacing w:after="160" w:line="259" w:lineRule="auto"/>
                          <w:ind w:left="0" w:firstLine="0"/>
                        </w:pPr>
                        <w:r>
                          <w:t>无目的</w:t>
                        </w:r>
                      </w:p>
                    </w:txbxContent>
                  </v:textbox>
                </v:rect>
                <v:rect id="Rectangle 1905" o:spid="_x0000_s1076" style="position:absolute;left:27006;top:6065;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v8MA&#10;AADdAAAADwAAAGRycy9kb3ducmV2LnhtbERPS4vCMBC+L/gfwgje1lRB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v8MAAADdAAAADwAAAAAAAAAAAAAAAACYAgAAZHJzL2Rv&#10;d25yZXYueG1sUEsFBgAAAAAEAAQA9QAAAIgDAAAAAA==&#10;" filled="f" stroked="f">
                  <v:textbox inset="0,0,0,0">
                    <w:txbxContent>
                      <w:p w:rsidR="00792EBB" w:rsidRDefault="00792EBB">
                        <w:pPr>
                          <w:spacing w:after="160" w:line="259" w:lineRule="auto"/>
                          <w:ind w:left="0" w:firstLine="0"/>
                        </w:pPr>
                        <w:r>
                          <w:t>有但不明确</w:t>
                        </w:r>
                      </w:p>
                    </w:txbxContent>
                  </v:textbox>
                </v:rect>
                <v:rect id="Rectangle 1906" o:spid="_x0000_s1077" style="position:absolute;left:43679;top:6065;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ByMIA&#10;AADdAAAADwAAAGRycy9kb3ducmV2LnhtbERPS4vCMBC+C/6HMII3Td2D2GoU0RU9+gLd29DMtsVm&#10;Uppoq7/eLCx4m4/vObNFa0rxoNoVlhWMhhEI4tTqgjMF59NmMAHhPLLG0jIpeJKDxbzbmWGibcMH&#10;ehx9JkIIuwQV5N5XiZQuzcmgG9qKOHC/tjboA6wzqWtsQrgp5VcUjaXBgkNDjhWtckpvx7tRsJ1U&#10;y+vOvpqs/P7ZXvaXeH2KvVL9XrucgvDU+o/4373TYX4cje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cHIwgAAAN0AAAAPAAAAAAAAAAAAAAAAAJgCAABkcnMvZG93&#10;bnJldi54bWxQSwUGAAAAAAQABAD1AAAAhwMAAAAA&#10;" filled="f" stroked="f">
                  <v:textbox inset="0,0,0,0">
                    <w:txbxContent>
                      <w:p w:rsidR="00792EBB" w:rsidRDefault="00792EBB">
                        <w:pPr>
                          <w:spacing w:after="160" w:line="259" w:lineRule="auto"/>
                          <w:ind w:left="0" w:firstLine="0"/>
                        </w:pPr>
                        <w:r>
                          <w:t>有明显目的</w:t>
                        </w:r>
                      </w:p>
                    </w:txbxContent>
                  </v:textbox>
                </v:rect>
                <v:rect id="Rectangle 1907" o:spid="_x0000_s1078" style="position:absolute;left:3384;top:9098;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kU8MA&#10;AADdAAAADwAAAGRycy9kb3ducmV2LnhtbERPS4vCMBC+L/gfwgje1lQPartGER/ocX2A7m1oZtuy&#10;zaQ00VZ//UYQvM3H95zpvDWluFHtCssKBv0IBHFqdcGZgtNx8zkB4TyyxtIyKbiTg/ms8zHFRNuG&#10;93Q7+EyEEHYJKsi9rxIpXZqTQde3FXHgfm1t0AdYZ1LX2IRwU8phFI2kwYJDQ44VLXNK/w5Xo2A7&#10;qRaXnX00Wbn+2Z6/z/HqGHulet128QXCU+vf4pd7p8P8OBr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1kU8MAAADdAAAADwAAAAAAAAAAAAAAAACYAgAAZHJzL2Rv&#10;d25yZXYueG1sUEsFBgAAAAAEAAQA9QAAAIgDAAAAAA==&#10;" filled="f" stroked="f">
                  <v:textbox inset="0,0,0,0">
                    <w:txbxContent>
                      <w:p w:rsidR="00792EBB" w:rsidRDefault="00792EBB">
                        <w:pPr>
                          <w:spacing w:after="160" w:line="259" w:lineRule="auto"/>
                          <w:ind w:left="0" w:firstLine="0"/>
                        </w:pPr>
                        <w:r>
                          <w:t>内容</w:t>
                        </w:r>
                      </w:p>
                    </w:txbxContent>
                  </v:textbox>
                </v:rect>
                <v:rect id="Rectangle 1908" o:spid="_x0000_s1079" style="position:absolute;left:12619;top:9098;width:886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wIcYA&#10;AADdAAAADwAAAGRycy9kb3ducmV2LnhtbESPQW/CMAyF75P2HyJP4jZSdkC0EBBim+DIYBLjZjWm&#10;rWicqgm08OvnAxI3W+/5vc+zRe9qdaU2VJ4NjIYJKOLc24oLA7/77/cJqBCRLdaeycCNAizmry8z&#10;zKzv+Ieuu1goCeGQoYEyxibTOuQlOQxD3xCLdvKtwyhrW2jbYifhrtYfSTLWDiuWhhIbWpWUn3cX&#10;Z2A9aZZ/G3/vivrruD5sD+nnPo3GDN765RRUpD4+zY/rjRX8NBF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LwIcYAAADdAAAADwAAAAAAAAAAAAAAAACYAgAAZHJz&#10;L2Rvd25yZXYueG1sUEsFBgAAAAAEAAQA9QAAAIsDAAAAAA==&#10;" filled="f" stroked="f">
                  <v:textbox inset="0,0,0,0">
                    <w:txbxContent>
                      <w:p w:rsidR="00792EBB" w:rsidRDefault="00792EBB">
                        <w:pPr>
                          <w:spacing w:after="160" w:line="259" w:lineRule="auto"/>
                          <w:ind w:left="0" w:firstLine="0"/>
                        </w:pPr>
                        <w:r>
                          <w:t>零散无系统</w:t>
                        </w:r>
                      </w:p>
                    </w:txbxContent>
                  </v:textbox>
                </v:rect>
                <v:rect id="Rectangle 1909" o:spid="_x0000_s1080" style="position:absolute;left:27006;top:9098;width:1416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VusQA&#10;AADdAAAADwAAAGRycy9kb3ducmV2LnhtbERPTWvCQBC9F/wPywi91U09lCS6irQVc1RTsN6G7JgE&#10;s7Mhu01Sf71bKHibx/uc5Xo0jeipc7VlBa+zCARxYXXNpYKvfPsSg3AeWWNjmRT8koP1avK0xFTb&#10;gQ/UH30pQgi7FBVU3replK6oyKCb2ZY4cBfbGfQBdqXUHQ4h3DRyHkVv0mDNoaHClt4rKq7HH6Ng&#10;F7eb78zehrL5PO9O+1PykSdeqefpuFmA8DT6h/jfnekwP4k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VbrEAAAA3QAAAA8AAAAAAAAAAAAAAAAAmAIAAGRycy9k&#10;b3ducmV2LnhtbFBLBQYAAAAABAAEAPUAAACJAwAAAAA=&#10;" filled="f" stroked="f">
                  <v:textbox inset="0,0,0,0">
                    <w:txbxContent>
                      <w:p w:rsidR="00792EBB" w:rsidRDefault="00792EBB">
                        <w:pPr>
                          <w:spacing w:after="160" w:line="259" w:lineRule="auto"/>
                          <w:ind w:left="0" w:firstLine="0"/>
                        </w:pPr>
                        <w:r>
                          <w:t>较以前丰富、夸张</w:t>
                        </w:r>
                      </w:p>
                    </w:txbxContent>
                  </v:textbox>
                </v:rect>
                <v:rect id="Rectangle 1910" o:spid="_x0000_s1081" style="position:absolute;left:43679;top:9098;width:1416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q+s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vrHAAAA3QAAAA8AAAAAAAAAAAAAAAAAmAIAAGRy&#10;cy9kb3ducmV2LnhtbFBLBQYAAAAABAAEAPUAAACMAwAAAAA=&#10;" filled="f" stroked="f">
                  <v:textbox inset="0,0,0,0">
                    <w:txbxContent>
                      <w:p w:rsidR="00792EBB" w:rsidRDefault="00792EBB">
                        <w:pPr>
                          <w:spacing w:after="160" w:line="259" w:lineRule="auto"/>
                          <w:ind w:left="0" w:firstLine="0"/>
                        </w:pPr>
                        <w:r>
                          <w:t>丰富、新颖、形象</w:t>
                        </w:r>
                      </w:p>
                    </w:txbxContent>
                  </v:textbox>
                </v:rect>
                <v:shape id="Shape 1911" o:spid="_x0000_s1082" style="position:absolute;top:2174;width:58163;height:0;visibility:visible;mso-wrap-style:square;v-text-anchor:top" coordsize="5816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Oa8cA&#10;AADdAAAADwAAAGRycy9kb3ducmV2LnhtbESPQWuDQBCF74H+h2UKvcXVQkpqsglSKKSHHmKCeJy6&#10;E5W4s+Ku0fbXZwuF3mZ4733zZrufTSduNLjWsoIkikEQV1a3XCs4n96XaxDOI2vsLJOCb3Kw3z0s&#10;tphqO/GRbrmvRYCwS1FB432fSumqhgy6yPbEQbvYwaAP61BLPeAU4KaTz3H8Ig22HC402NNbQ9U1&#10;H02g5ONX8fFzKe3nqljlM06HMsmUenqcsw0IT7P/N/+lDzrUf00S+P0mjC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mDmvHAAAA3QAAAA8AAAAAAAAAAAAAAAAAmAIAAGRy&#10;cy9kb3ducmV2LnhtbFBLBQYAAAAABAAEAPUAAACMAwAAAAA=&#10;" path="m,l5816346,e" filled="f" strokeweight=".48pt">
                  <v:stroke joinstyle="bevel"/>
                  <v:path arrowok="t" textboxrect="0,0,5816346,0"/>
                </v:shape>
                <v:shape id="Shape 1912" o:spid="_x0000_s1083" style="position:absolute;top:5209;width:58163;height:0;visibility:visible;mso-wrap-style:square;v-text-anchor:top" coordsize="5816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HMcA&#10;AADdAAAADwAAAGRycy9kb3ducmV2LnhtbESPQWuDQBCF74H+h2UCvcVVwZLabIIUCumhh5gScpy6&#10;E5W4s+Ju1PbXZwuF3mZ4733zZrObTSdGGlxrWUESxSCIK6tbrhV8Ht9WaxDOI2vsLJOCb3Kw2z4s&#10;NphrO/GBxtLXIkDY5aig8b7PpXRVQwZdZHvioF3sYNCHdailHnAKcNPJNI6fpMGWw4UGe3ptqLqW&#10;NxMo5e3r9P5zOduP7JSVM077c1Io9bicixcQnmb/b/5L73Wo/5yk8PtNGEF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0kBzHAAAA3QAAAA8AAAAAAAAAAAAAAAAAmAIAAGRy&#10;cy9kb3ducmV2LnhtbFBLBQYAAAAABAAEAPUAAACMAwAAAAA=&#10;" path="m,l5816346,e" filled="f" strokeweight=".48pt">
                  <v:stroke joinstyle="bevel"/>
                  <v:path arrowok="t" textboxrect="0,0,5816346,0"/>
                </v:shape>
                <v:shape id="Shape 1913" o:spid="_x0000_s1084" style="position:absolute;top:8244;width:58163;height:0;visibility:visible;mso-wrap-style:square;v-text-anchor:top" coordsize="5816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1h8YA&#10;AADdAAAADwAAAGRycy9kb3ducmV2LnhtbESPQYvCMBCF78L+hzDC3jSti6LVKLIguAcPdhfxODZj&#10;W2wmpYm26683guBthvfeN28Wq85U4kaNKy0riIcRCOLM6pJzBX+/m8EUhPPIGivLpOCfHKyWH70F&#10;Jtq2vKdb6nMRIOwSVFB4XydSuqwgg25oa+KgnW1j0Ie1yaVusA1wU8lRFE2kwZLDhQJr+i4ou6RX&#10;Eyjp9XT4uZ+Pdjc+jNMO2+0xXiv12e/WcxCeOv82v9JbHerP4i94fhNG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g1h8YAAADdAAAADwAAAAAAAAAAAAAAAACYAgAAZHJz&#10;L2Rvd25yZXYueG1sUEsFBgAAAAAEAAQA9QAAAIsDAAAAAA==&#10;" path="m,l5816346,e" filled="f" strokeweight=".48pt">
                  <v:stroke joinstyle="bevel"/>
                  <v:path arrowok="t" textboxrect="0,0,5816346,0"/>
                </v:shape>
                <v:shape id="Shape 1914" o:spid="_x0000_s1085" style="position:absolute;top:11280;width:58163;height:0;visibility:visible;mso-wrap-style:square;v-text-anchor:top" coordsize="5816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t88YA&#10;AADdAAAADwAAAGRycy9kb3ducmV2LnhtbESPQYvCMBCF78L+hzDC3jStrKLVKLIguAcPdhfxODZj&#10;W2wmpYm26683guBthvfeN28Wq85U4kaNKy0riIcRCOLM6pJzBX+/m8EUhPPIGivLpOCfHKyWH70F&#10;Jtq2vKdb6nMRIOwSVFB4XydSuqwgg25oa+KgnW1j0Ie1yaVusA1wU8lRFE2kwZLDhQJr+i4ou6RX&#10;Eyjp9XT4uZ+Pdjc+jNMO2+0xXiv12e/WcxCeOv82v9JbHerP4i94fhNG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Gt88YAAADdAAAADwAAAAAAAAAAAAAAAACYAgAAZHJz&#10;L2Rvd25yZXYueG1sUEsFBgAAAAAEAAQA9QAAAIsDAAAAAA==&#10;" path="m,l5816346,e" filled="f" strokeweight=".48pt">
                  <v:stroke joinstyle="bevel"/>
                  <v:path arrowok="t" textboxrect="0,0,5816346,0"/>
                </v:shape>
                <v:shape id="Shape 1915" o:spid="_x0000_s1086" style="position:absolute;left:30;top:2143;width:0;height:9106;visibility:visible;mso-wrap-style:square;v-text-anchor:top" coordsize="0,9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0x8IA&#10;AADdAAAADwAAAGRycy9kb3ducmV2LnhtbERP32vCMBB+H/g/hBP2NlMdE61GEVEQxmBW8flozraY&#10;XEoSbf3vl8Fgb/fx/bzlurdGPMiHxrGC8SgDQVw63XCl4Hzav81AhIis0TgmBU8KsF4NXpaYa9fx&#10;kR5FrEQK4ZCjgjrGNpcylDVZDCPXEifu6rzFmKCvpPbYpXBr5CTLptJiw6mhxpa2NZW34m4V+Ekx&#10;3XXma9duTPH5frrY7ztbpV6H/WYBIlIf/8V/7oNO8+fjD/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fTHwgAAAN0AAAAPAAAAAAAAAAAAAAAAAJgCAABkcnMvZG93&#10;bnJldi54bWxQSwUGAAAAAAQABAD1AAAAhwMAAAAA&#10;" path="m,l,910590e" filled="f" strokeweight=".48pt">
                  <v:stroke joinstyle="bevel"/>
                  <v:path arrowok="t" textboxrect="0,0,0,910590"/>
                </v:shape>
                <v:shape id="Shape 1916" o:spid="_x0000_s1087" style="position:absolute;left:9269;top:2143;width:0;height:9106;visibility:visible;mso-wrap-style:square;v-text-anchor:top" coordsize="0,9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qsMIA&#10;AADdAAAADwAAAGRycy9kb3ducmV2LnhtbERP32vCMBB+F/wfwg32pqkOyuyMIqIgDGGr4vPR3Nqy&#10;5FKSaLv/3gjC3u7j+3nL9WCNuJEPrWMFs2kGgrhyuuVawfm0n7yDCBFZo3FMCv4owHo1Hi2x0K7n&#10;b7qVsRYphEOBCpoYu0LKUDVkMUxdR5y4H+ctxgR9LbXHPoVbI+dZlkuLLaeGBjvaNlT9llerwM/L&#10;fNeb467bmPLz7XSxX1e2Sr2+DJsPEJGG+C9+ug86zV/Mcnh8k0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2qwwgAAAN0AAAAPAAAAAAAAAAAAAAAAAJgCAABkcnMvZG93&#10;bnJldi54bWxQSwUGAAAAAAQABAD1AAAAhwMAAAAA&#10;" path="m,l,910590e" filled="f" strokeweight=".48pt">
                  <v:stroke joinstyle="bevel"/>
                  <v:path arrowok="t" textboxrect="0,0,0,910590"/>
                </v:shape>
                <v:shape id="Shape 1917" o:spid="_x0000_s1088" style="position:absolute;left:23652;top:2143;width:0;height:9106;visibility:visible;mso-wrap-style:square;v-text-anchor:top" coordsize="0,9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PK8IA&#10;AADdAAAADwAAAGRycy9kb3ducmV2LnhtbERP32vCMBB+H/g/hBP2NlMdOK1GEVEQxmBW8flozraY&#10;XEoSbf3vl8Fgb/fx/bzlurdGPMiHxrGC8SgDQVw63XCl4Hzav81AhIis0TgmBU8KsF4NXpaYa9fx&#10;kR5FrEQK4ZCjgjrGNpcylDVZDCPXEifu6rzFmKCvpPbYpXBr5CTLptJiw6mhxpa2NZW34m4V+Ekx&#10;3XXma9duTPH5frrY7ztbpV6H/WYBIlIf/8V/7oNO8+fjD/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88rwgAAAN0AAAAPAAAAAAAAAAAAAAAAAJgCAABkcnMvZG93&#10;bnJldi54bWxQSwUGAAAAAAQABAD1AAAAhwMAAAAA&#10;" path="m,l,910590e" filled="f" strokeweight=".48pt">
                  <v:stroke joinstyle="bevel"/>
                  <v:path arrowok="t" textboxrect="0,0,0,910590"/>
                </v:shape>
                <v:shape id="Shape 1918" o:spid="_x0000_s1089" style="position:absolute;left:40321;top:2143;width:0;height:9106;visibility:visible;mso-wrap-style:square;v-text-anchor:top" coordsize="0,9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bWcUA&#10;AADdAAAADwAAAGRycy9kb3ducmV2LnhtbESPQWsCMRCF70L/Q5hCbzWrBWlXo0ixUChCuxbPw2bc&#10;XUwmSxLd7b/vHARvM7w3732z2ozeqSvF1AU2MJsWoIjrYDtuDPwePp5fQaWMbNEFJgN/lGCzfpis&#10;sLRh4B+6VrlREsKpRANtzn2pdapb8pimoScW7RSixyxrbLSNOEi4d3peFAvtsWNpaLGn95bqc3Xx&#10;BuK8WuwGt9/1W1d9vRyO/vvC3pinx3G7BJVpzHfz7frTCv7bT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FtZxQAAAN0AAAAPAAAAAAAAAAAAAAAAAJgCAABkcnMv&#10;ZG93bnJldi54bWxQSwUGAAAAAAQABAD1AAAAigMAAAAA&#10;" path="m,l,910590e" filled="f" strokeweight=".48pt">
                  <v:stroke joinstyle="bevel"/>
                  <v:path arrowok="t" textboxrect="0,0,0,910590"/>
                </v:shape>
                <v:shape id="Shape 1919" o:spid="_x0000_s1090" style="position:absolute;left:58132;top:2143;width:0;height:9106;visibility:visible;mso-wrap-style:square;v-text-anchor:top" coordsize="0,9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D+wsIA&#10;AADdAAAADwAAAGRycy9kb3ducmV2LnhtbERP32vCMBB+H+x/CCf4NtMqyOyMRYaCIIOtHXs+mltb&#10;TC4libb+98tgsLf7+H7etpysETfyoXesIF9kIIgbp3tuFXzWx6dnECEiazSOScGdApS7x4ctFtqN&#10;/EG3KrYihXAoUEEX41BIGZqOLIaFG4gT9+28xZigb6X2OKZwa+Qyy9bSYs+pocOBXjtqLtXVKvDL&#10;an0Yzdth2JvqvKq/7PuVrVLz2bR/ARFpiv/iP/dJp/mbfAO/36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P7CwgAAAN0AAAAPAAAAAAAAAAAAAAAAAJgCAABkcnMvZG93&#10;bnJldi54bWxQSwUGAAAAAAQABAD1AAAAhwMAAAAA&#10;" path="m,l,910590e" filled="f" strokeweight=".48pt">
                  <v:stroke joinstyle="bevel"/>
                  <v:path arrowok="t" textboxrect="0,0,0,910590"/>
                </v:shape>
                <v:rect id="Rectangle 1920" o:spid="_x0000_s1091" style="position:absolute;left:854;top:12130;width:177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R8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EfHAAAA3QAAAA8AAAAAAAAAAAAAAAAAmAIAAGRy&#10;cy9kb3ducmV2LnhtbFBLBQYAAAAABAAEAPUAAACMAwAAAAA=&#10;" filled="f" stroked="f">
                  <v:textbox inset="0,0,0,0">
                    <w:txbxContent>
                      <w:p w:rsidR="00792EBB" w:rsidRDefault="00792EBB">
                        <w:pPr>
                          <w:spacing w:after="160" w:line="259" w:lineRule="auto"/>
                          <w:ind w:left="0" w:firstLine="0"/>
                        </w:pPr>
                        <w:r>
                          <w:t>2.</w:t>
                        </w:r>
                      </w:p>
                    </w:txbxContent>
                  </v:textbox>
                </v:rect>
                <v:rect id="Rectangle 1921" o:spid="_x0000_s1092" style="position:absolute;left:2195;top:12130;width:10623;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rsidR="00792EBB" w:rsidRDefault="00792EBB">
                        <w:pPr>
                          <w:spacing w:after="160" w:line="259" w:lineRule="auto"/>
                          <w:ind w:left="0" w:firstLine="0"/>
                        </w:pPr>
                        <w:r>
                          <w:t>想象的夸张性</w:t>
                        </w:r>
                      </w:p>
                    </w:txbxContent>
                  </v:textbox>
                </v:rect>
                <w10:anchorlock/>
              </v:group>
            </w:pict>
          </mc:Fallback>
        </mc:AlternateContent>
      </w:r>
    </w:p>
    <w:p w:rsidR="00E33090" w:rsidRDefault="004265B7">
      <w:pPr>
        <w:numPr>
          <w:ilvl w:val="0"/>
          <w:numId w:val="6"/>
        </w:numPr>
        <w:ind w:hanging="526"/>
      </w:pPr>
      <w:r>
        <w:t>夸大事物某个部分或某种特征</w:t>
      </w:r>
    </w:p>
    <w:p w:rsidR="00E33090" w:rsidRDefault="004265B7">
      <w:pPr>
        <w:numPr>
          <w:ilvl w:val="0"/>
          <w:numId w:val="6"/>
        </w:numPr>
        <w:ind w:hanging="526"/>
      </w:pPr>
      <w:r>
        <w:t>混淆假想与现实</w:t>
      </w:r>
    </w:p>
    <w:p w:rsidR="00E33090" w:rsidRPr="00222833" w:rsidRDefault="004265B7">
      <w:pPr>
        <w:rPr>
          <w:b/>
        </w:rPr>
      </w:pPr>
      <w:r w:rsidRPr="00222833">
        <w:rPr>
          <w:b/>
        </w:rPr>
        <w:t>考点八：学前儿童发展的基本概念</w:t>
      </w:r>
    </w:p>
    <w:p w:rsidR="00E33090" w:rsidRDefault="004265B7">
      <w:pPr>
        <w:spacing w:after="0" w:line="413" w:lineRule="auto"/>
        <w:ind w:left="0" w:firstLine="420"/>
      </w:pPr>
      <w:proofErr w:type="gramStart"/>
      <w:r>
        <w:t>此知识</w:t>
      </w:r>
      <w:proofErr w:type="gramEnd"/>
      <w:r>
        <w:t>点考生需要掌握的是：维果斯基的最近发展区、关键期与敏感期的区别、转折期与危机期的含义。</w:t>
      </w:r>
    </w:p>
    <w:p w:rsidR="00E33090" w:rsidRDefault="004265B7">
      <w:pPr>
        <w:spacing w:after="0" w:line="432" w:lineRule="auto"/>
        <w:ind w:left="0" w:firstLine="420"/>
      </w:pPr>
      <w:r>
        <w:t>1.维果斯基的最近发展区： 指主体现有的心理水平与其将要达到的心理水平之间的差距, 在幼儿心理发展的每一时刻都存在。</w:t>
      </w:r>
    </w:p>
    <w:p w:rsidR="00E33090" w:rsidRDefault="004265B7">
      <w:pPr>
        <w:spacing w:after="0" w:line="413" w:lineRule="auto"/>
        <w:ind w:left="0" w:firstLine="420"/>
      </w:pPr>
      <w:r>
        <w:t>2.关键期与敏感期的区别在于后果上。二者都是指幼儿在某个时期最容易学习某种知识技能或形成某种心理特征。但错过了关键期的后果是难以弥补，错过了敏感期的后果是还可以产生只是比较缓慢。</w:t>
      </w:r>
    </w:p>
    <w:p w:rsidR="00E33090" w:rsidRDefault="004265B7">
      <w:pPr>
        <w:ind w:left="417"/>
      </w:pPr>
      <w:r>
        <w:t>3.转折期与危机期：转折</w:t>
      </w:r>
      <w:proofErr w:type="gramStart"/>
      <w:r>
        <w:t>期必然</w:t>
      </w:r>
      <w:proofErr w:type="gramEnd"/>
      <w:r>
        <w:t>出现，但危机不是必然出现。</w:t>
      </w:r>
    </w:p>
    <w:p w:rsidR="00E33090" w:rsidRPr="00222833" w:rsidRDefault="004265B7">
      <w:pPr>
        <w:rPr>
          <w:b/>
        </w:rPr>
      </w:pPr>
      <w:r w:rsidRPr="00222833">
        <w:rPr>
          <w:b/>
        </w:rPr>
        <w:t>考点九：情绪情感</w:t>
      </w:r>
    </w:p>
    <w:p w:rsidR="00E33090" w:rsidRDefault="004265B7">
      <w:pPr>
        <w:ind w:left="417"/>
      </w:pPr>
      <w:r>
        <w:t>学前儿童情绪情感的发展这一知识点应在备考时谨防主观题，如案例分析题。考生需掌握以下两点内</w:t>
      </w:r>
    </w:p>
    <w:p w:rsidR="00E33090" w:rsidRDefault="004265B7">
      <w:pPr>
        <w:spacing w:after="0"/>
      </w:pPr>
      <w:r>
        <w:t>容应对这一高频考点：</w:t>
      </w:r>
    </w:p>
    <w:tbl>
      <w:tblPr>
        <w:tblStyle w:val="TableGrid"/>
        <w:tblW w:w="9180" w:type="dxa"/>
        <w:tblInd w:w="275" w:type="dxa"/>
        <w:tblCellMar>
          <w:left w:w="527" w:type="dxa"/>
          <w:right w:w="115" w:type="dxa"/>
        </w:tblCellMar>
        <w:tblLook w:val="04A0" w:firstRow="1" w:lastRow="0" w:firstColumn="1" w:lastColumn="0" w:noHBand="0" w:noVBand="1"/>
      </w:tblPr>
      <w:tblGrid>
        <w:gridCol w:w="3285"/>
        <w:gridCol w:w="5895"/>
      </w:tblGrid>
      <w:tr w:rsidR="00E33090">
        <w:trPr>
          <w:trHeight w:val="478"/>
        </w:trPr>
        <w:tc>
          <w:tcPr>
            <w:tcW w:w="32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541" w:firstLine="0"/>
              <w:jc w:val="center"/>
            </w:pPr>
            <w:r>
              <w:t>1.幼儿情绪情感的特点</w:t>
            </w:r>
          </w:p>
        </w:tc>
        <w:tc>
          <w:tcPr>
            <w:tcW w:w="589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2.培养良好的情绪的策略</w:t>
            </w:r>
          </w:p>
        </w:tc>
      </w:tr>
      <w:tr w:rsidR="00E33090">
        <w:trPr>
          <w:trHeight w:val="476"/>
        </w:trPr>
        <w:tc>
          <w:tcPr>
            <w:tcW w:w="32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pPr>
            <w:r>
              <w:t>不稳定性</w:t>
            </w:r>
          </w:p>
        </w:tc>
        <w:tc>
          <w:tcPr>
            <w:tcW w:w="589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创设良好的育人环境，培养幼儿良好的情感；</w:t>
            </w:r>
          </w:p>
        </w:tc>
      </w:tr>
      <w:tr w:rsidR="00E33090">
        <w:trPr>
          <w:trHeight w:val="478"/>
        </w:trPr>
        <w:tc>
          <w:tcPr>
            <w:tcW w:w="32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pPr>
            <w:r>
              <w:lastRenderedPageBreak/>
              <w:t>好冲动</w:t>
            </w:r>
          </w:p>
        </w:tc>
        <w:tc>
          <w:tcPr>
            <w:tcW w:w="5895" w:type="dxa"/>
            <w:vMerge w:val="restart"/>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057" w:firstLine="0"/>
            </w:pPr>
            <w:r>
              <w:t>充分利用各种活动培养幼儿的情感；成人的情绪自控；正确疏导幼儿的不良情绪；</w:t>
            </w:r>
          </w:p>
        </w:tc>
      </w:tr>
      <w:tr w:rsidR="00E33090">
        <w:trPr>
          <w:trHeight w:val="936"/>
        </w:trPr>
        <w:tc>
          <w:tcPr>
            <w:tcW w:w="328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2" w:firstLine="0"/>
            </w:pPr>
            <w:r>
              <w:t>外露性</w:t>
            </w:r>
          </w:p>
        </w:tc>
        <w:tc>
          <w:tcPr>
            <w:tcW w:w="0" w:type="auto"/>
            <w:vMerge/>
            <w:tcBorders>
              <w:top w:val="nil"/>
              <w:left w:val="single" w:sz="4" w:space="0" w:color="000000"/>
              <w:bottom w:val="single" w:sz="4" w:space="0" w:color="000000"/>
              <w:right w:val="single" w:sz="4" w:space="0" w:color="000000"/>
            </w:tcBorders>
          </w:tcPr>
          <w:p w:rsidR="00E33090" w:rsidRDefault="00E33090">
            <w:pPr>
              <w:spacing w:after="160" w:line="259" w:lineRule="auto"/>
              <w:ind w:left="0" w:firstLine="0"/>
            </w:pPr>
          </w:p>
        </w:tc>
      </w:tr>
    </w:tbl>
    <w:p w:rsidR="00222833" w:rsidRDefault="00222833"/>
    <w:p w:rsidR="00E33090" w:rsidRPr="00222833" w:rsidRDefault="004265B7">
      <w:pPr>
        <w:rPr>
          <w:b/>
        </w:rPr>
      </w:pPr>
      <w:r w:rsidRPr="00222833">
        <w:rPr>
          <w:b/>
        </w:rPr>
        <w:t>考点十：幼儿园常见的安全事故</w:t>
      </w:r>
    </w:p>
    <w:p w:rsidR="00E33090" w:rsidRDefault="004265B7">
      <w:pPr>
        <w:ind w:left="417"/>
      </w:pPr>
      <w:r>
        <w:t>骨折、脱臼、扭伤、鼻腔异物、气管异物、鼻出血、煤气中毒、冻伤。</w:t>
      </w:r>
    </w:p>
    <w:p w:rsidR="00E33090" w:rsidRPr="00222833" w:rsidRDefault="004265B7">
      <w:pPr>
        <w:rPr>
          <w:b/>
        </w:rPr>
      </w:pPr>
      <w:r w:rsidRPr="00222833">
        <w:rPr>
          <w:b/>
        </w:rPr>
        <w:t>考点十一：幼儿营养知识</w:t>
      </w:r>
    </w:p>
    <w:p w:rsidR="00222833" w:rsidRDefault="004265B7">
      <w:pPr>
        <w:spacing w:after="0" w:line="432" w:lineRule="auto"/>
        <w:ind w:left="0" w:right="1358" w:firstLine="420"/>
      </w:pPr>
      <w:r>
        <w:t>肥胖症、 佝偻病、缺铁性贫血、维生素A、维生素C、钙、碘、锌</w:t>
      </w:r>
    </w:p>
    <w:p w:rsidR="00E33090" w:rsidRPr="00222833" w:rsidRDefault="004265B7" w:rsidP="00222833">
      <w:pPr>
        <w:spacing w:after="0" w:line="432" w:lineRule="auto"/>
        <w:ind w:right="1358"/>
        <w:rPr>
          <w:b/>
        </w:rPr>
      </w:pPr>
      <w:r w:rsidRPr="00222833">
        <w:rPr>
          <w:b/>
        </w:rPr>
        <w:t>考点十二：家园合作</w:t>
      </w:r>
    </w:p>
    <w:p w:rsidR="00E33090" w:rsidRDefault="004265B7">
      <w:pPr>
        <w:ind w:left="417"/>
      </w:pPr>
      <w:r>
        <w:t>家园合作是近年来幼儿园教育中的一个重要任务，也越来越受到资格证考试的重视，在此，各位考生</w:t>
      </w:r>
    </w:p>
    <w:p w:rsidR="00E33090" w:rsidRDefault="004265B7">
      <w:pPr>
        <w:spacing w:after="0"/>
      </w:pPr>
      <w:r>
        <w:t>需牢记家园合作的方式方法：</w:t>
      </w:r>
    </w:p>
    <w:tbl>
      <w:tblPr>
        <w:tblStyle w:val="TableGrid"/>
        <w:tblW w:w="9165" w:type="dxa"/>
        <w:tblInd w:w="290" w:type="dxa"/>
        <w:tblCellMar>
          <w:top w:w="134" w:type="dxa"/>
          <w:left w:w="108" w:type="dxa"/>
          <w:right w:w="13" w:type="dxa"/>
        </w:tblCellMar>
        <w:tblLook w:val="04A0" w:firstRow="1" w:lastRow="0" w:firstColumn="1" w:lastColumn="0" w:noHBand="0" w:noVBand="1"/>
      </w:tblPr>
      <w:tblGrid>
        <w:gridCol w:w="1485"/>
        <w:gridCol w:w="4410"/>
        <w:gridCol w:w="3270"/>
      </w:tblGrid>
      <w:tr w:rsidR="00E33090">
        <w:trPr>
          <w:trHeight w:val="478"/>
        </w:trPr>
        <w:tc>
          <w:tcPr>
            <w:tcW w:w="14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jc w:val="both"/>
            </w:pPr>
            <w:r>
              <w:t>家园合作方式</w:t>
            </w:r>
          </w:p>
        </w:tc>
        <w:tc>
          <w:tcPr>
            <w:tcW w:w="4410" w:type="dxa"/>
            <w:tcBorders>
              <w:top w:val="single" w:sz="4" w:space="0" w:color="000000"/>
              <w:left w:val="single" w:sz="4" w:space="0" w:color="000000"/>
              <w:bottom w:val="single" w:sz="4" w:space="0" w:color="000000"/>
              <w:right w:val="single" w:sz="4" w:space="0" w:color="000000"/>
            </w:tcBorders>
            <w:vAlign w:val="center"/>
          </w:tcPr>
          <w:p w:rsidR="00E33090" w:rsidRDefault="004265B7">
            <w:pPr>
              <w:tabs>
                <w:tab w:val="center" w:pos="525"/>
                <w:tab w:val="center" w:pos="1048"/>
              </w:tabs>
              <w:spacing w:after="0" w:line="259" w:lineRule="auto"/>
              <w:ind w:left="0" w:firstLine="0"/>
            </w:pPr>
            <w:r>
              <w:rPr>
                <w:rFonts w:ascii="Calibri" w:eastAsia="Calibri" w:hAnsi="Calibri" w:cs="Calibri"/>
                <w:sz w:val="22"/>
              </w:rPr>
              <w:tab/>
            </w:r>
            <w:r>
              <w:t>含</w:t>
            </w:r>
            <w:r>
              <w:tab/>
              <w:t>义</w:t>
            </w:r>
          </w:p>
        </w:tc>
        <w:tc>
          <w:tcPr>
            <w:tcW w:w="327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419" w:firstLine="0"/>
            </w:pPr>
            <w:r>
              <w:t>备 注</w:t>
            </w:r>
          </w:p>
        </w:tc>
      </w:tr>
      <w:tr w:rsidR="00E33090">
        <w:trPr>
          <w:trHeight w:val="478"/>
        </w:trPr>
        <w:tc>
          <w:tcPr>
            <w:tcW w:w="148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家长开放日</w:t>
            </w:r>
          </w:p>
        </w:tc>
        <w:tc>
          <w:tcPr>
            <w:tcW w:w="441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22" w:firstLine="0"/>
              <w:jc w:val="center"/>
            </w:pPr>
            <w:r>
              <w:t>定期让家长来园参观或和幼儿一起活动</w:t>
            </w:r>
          </w:p>
        </w:tc>
        <w:tc>
          <w:tcPr>
            <w:tcW w:w="327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jc w:val="right"/>
            </w:pPr>
            <w:r>
              <w:t>我国最常用的家园联系方式。</w:t>
            </w:r>
          </w:p>
        </w:tc>
      </w:tr>
      <w:tr w:rsidR="00E33090">
        <w:trPr>
          <w:trHeight w:val="946"/>
        </w:trPr>
        <w:tc>
          <w:tcPr>
            <w:tcW w:w="148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0" w:firstLine="0"/>
            </w:pPr>
            <w:r>
              <w:t>家长委员会</w:t>
            </w:r>
          </w:p>
        </w:tc>
        <w:tc>
          <w:tcPr>
            <w:tcW w:w="441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420"/>
            </w:pPr>
            <w:r>
              <w:t>由家长民主推选产生，参与和协助幼儿园工作，反映家长的意见和要求。</w:t>
            </w:r>
          </w:p>
        </w:tc>
        <w:tc>
          <w:tcPr>
            <w:tcW w:w="3270"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0" w:right="96" w:firstLine="0"/>
              <w:jc w:val="right"/>
            </w:pPr>
            <w:r>
              <w:t>《幼儿园工作规程》明确规定</w:t>
            </w:r>
          </w:p>
        </w:tc>
      </w:tr>
      <w:tr w:rsidR="00E33090">
        <w:trPr>
          <w:trHeight w:val="946"/>
        </w:trPr>
        <w:tc>
          <w:tcPr>
            <w:tcW w:w="148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0" w:firstLine="0"/>
            </w:pPr>
            <w:r>
              <w:t>家长学校</w:t>
            </w:r>
          </w:p>
        </w:tc>
        <w:tc>
          <w:tcPr>
            <w:tcW w:w="441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420"/>
            </w:pPr>
            <w:r>
              <w:t>向家长宣传教育知识，帮助家长树立正确教育观念，学习教育方法</w:t>
            </w:r>
          </w:p>
        </w:tc>
        <w:tc>
          <w:tcPr>
            <w:tcW w:w="3270" w:type="dxa"/>
            <w:tcBorders>
              <w:top w:val="single" w:sz="4" w:space="0" w:color="000000"/>
              <w:left w:val="single" w:sz="4" w:space="0" w:color="000000"/>
              <w:bottom w:val="single" w:sz="4" w:space="0" w:color="000000"/>
              <w:right w:val="single" w:sz="4" w:space="0" w:color="000000"/>
            </w:tcBorders>
          </w:tcPr>
          <w:p w:rsidR="00E33090" w:rsidRDefault="00E33090">
            <w:pPr>
              <w:spacing w:after="160" w:line="259" w:lineRule="auto"/>
              <w:ind w:left="0" w:firstLine="0"/>
            </w:pPr>
          </w:p>
        </w:tc>
      </w:tr>
      <w:tr w:rsidR="00E33090">
        <w:trPr>
          <w:trHeight w:val="946"/>
        </w:trPr>
        <w:tc>
          <w:tcPr>
            <w:tcW w:w="1485"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0" w:firstLine="0"/>
            </w:pPr>
            <w:r>
              <w:t>家长接待日</w:t>
            </w:r>
          </w:p>
        </w:tc>
        <w:tc>
          <w:tcPr>
            <w:tcW w:w="441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420"/>
            </w:pPr>
            <w:r>
              <w:t>由园所安排一个固定的时间，听取家长的意见和建议</w:t>
            </w:r>
          </w:p>
        </w:tc>
        <w:tc>
          <w:tcPr>
            <w:tcW w:w="3270" w:type="dxa"/>
            <w:tcBorders>
              <w:top w:val="single" w:sz="4" w:space="0" w:color="000000"/>
              <w:left w:val="single" w:sz="4" w:space="0" w:color="000000"/>
              <w:bottom w:val="single" w:sz="4" w:space="0" w:color="000000"/>
              <w:right w:val="single" w:sz="4" w:space="0" w:color="000000"/>
            </w:tcBorders>
          </w:tcPr>
          <w:p w:rsidR="00E33090" w:rsidRDefault="00E33090">
            <w:pPr>
              <w:spacing w:after="160" w:line="259" w:lineRule="auto"/>
              <w:ind w:left="0" w:firstLine="0"/>
            </w:pPr>
          </w:p>
        </w:tc>
      </w:tr>
    </w:tbl>
    <w:p w:rsidR="00222833" w:rsidRDefault="00222833"/>
    <w:p w:rsidR="00E33090" w:rsidRPr="00222833" w:rsidRDefault="004265B7">
      <w:pPr>
        <w:rPr>
          <w:b/>
        </w:rPr>
      </w:pPr>
      <w:r w:rsidRPr="00222833">
        <w:rPr>
          <w:b/>
        </w:rPr>
        <w:t>考点十三：幼小衔接</w:t>
      </w:r>
    </w:p>
    <w:p w:rsidR="00E33090" w:rsidRDefault="004265B7">
      <w:pPr>
        <w:spacing w:after="0" w:line="413" w:lineRule="auto"/>
        <w:ind w:left="0" w:firstLine="420"/>
      </w:pPr>
      <w:r>
        <w:t>幼小衔接是指幼儿园与小学两个阶段相互衔接，在《幼儿园工作规程》中明确规定：幼儿园应做好与小学两个阶段的衔接，考生备考时应谨防出现策略类题，如幼儿园应怎么做好幼小衔接工作：</w:t>
      </w:r>
    </w:p>
    <w:p w:rsidR="00E33090" w:rsidRDefault="004265B7">
      <w:pPr>
        <w:ind w:left="417"/>
      </w:pPr>
      <w:r>
        <w:t>1.培养幼儿对小学生活的热爱和向往</w:t>
      </w:r>
    </w:p>
    <w:p w:rsidR="00E33090" w:rsidRDefault="004265B7">
      <w:pPr>
        <w:spacing w:after="0" w:line="413" w:lineRule="auto"/>
        <w:ind w:left="417"/>
      </w:pPr>
      <w:r>
        <w:t>2.培养幼儿对小学生活的适应性培养幼儿的主动性；培养独立性；发展人际交往能力；培养幼儿的规则意识和任务意识。</w:t>
      </w:r>
    </w:p>
    <w:p w:rsidR="00E33090" w:rsidRDefault="004265B7">
      <w:pPr>
        <w:ind w:left="417"/>
      </w:pPr>
      <w:r>
        <w:t>3.帮助幼儿做好入学前的学习准备</w:t>
      </w:r>
    </w:p>
    <w:p w:rsidR="00E33090" w:rsidRDefault="004265B7">
      <w:pPr>
        <w:ind w:left="417"/>
      </w:pPr>
      <w:r>
        <w:lastRenderedPageBreak/>
        <w:t>培养良好的学习习惯；培养良好的非智力品质；发展思维能力和基础能力。</w:t>
      </w:r>
    </w:p>
    <w:p w:rsidR="00E33090" w:rsidRPr="00222833" w:rsidRDefault="004265B7">
      <w:pPr>
        <w:rPr>
          <w:b/>
        </w:rPr>
      </w:pPr>
      <w:r w:rsidRPr="00222833">
        <w:rPr>
          <w:b/>
        </w:rPr>
        <w:t>考点十四：原则</w:t>
      </w:r>
    </w:p>
    <w:p w:rsidR="00E33090" w:rsidRDefault="004265B7">
      <w:pPr>
        <w:ind w:left="417"/>
      </w:pPr>
      <w:r>
        <w:t>在《保教知识与能力》七大模块的考察中，多次出现过“原则”题，需注意以下几块：</w:t>
      </w:r>
    </w:p>
    <w:p w:rsidR="00E33090" w:rsidRDefault="004265B7">
      <w:pPr>
        <w:ind w:left="417"/>
      </w:pPr>
      <w:r>
        <w:t>1.学前教育的特殊性原则：</w:t>
      </w:r>
    </w:p>
    <w:p w:rsidR="00E33090" w:rsidRDefault="004265B7">
      <w:pPr>
        <w:spacing w:after="0" w:line="413" w:lineRule="auto"/>
        <w:ind w:left="0" w:firstLine="420"/>
      </w:pPr>
      <w:r>
        <w:t>保教结合的原则、以游戏为基本活动的原则、教育的活动性和活动的多样性原则、整体综合教育的原则。</w:t>
      </w:r>
    </w:p>
    <w:p w:rsidR="00E33090" w:rsidRDefault="004265B7">
      <w:pPr>
        <w:spacing w:after="0" w:line="413" w:lineRule="auto"/>
        <w:ind w:left="417" w:right="108"/>
      </w:pPr>
      <w:r>
        <w:t>2.环境创设的原则：目标导向原则、发展适宜性原则、幼儿参与性原则、开放性原则、经济性原则。</w:t>
      </w:r>
    </w:p>
    <w:p w:rsidR="00E33090" w:rsidRDefault="004265B7">
      <w:pPr>
        <w:ind w:left="417"/>
      </w:pPr>
      <w:r>
        <w:t>3.教学活动的原则：</w:t>
      </w:r>
    </w:p>
    <w:p w:rsidR="00E33090" w:rsidRDefault="004265B7">
      <w:pPr>
        <w:ind w:left="417"/>
      </w:pPr>
      <w:r>
        <w:t>科学性和思想性相结合的原则、操作性原则、直观性原则、发展性原则、保教结合原则、活动性原则</w:t>
      </w:r>
    </w:p>
    <w:p w:rsidR="00E33090" w:rsidRDefault="004265B7">
      <w:r>
        <w:t>及运用、面向全体与因材施教原则。</w:t>
      </w:r>
    </w:p>
    <w:p w:rsidR="00E33090" w:rsidRPr="00222833" w:rsidRDefault="004265B7">
      <w:pPr>
        <w:rPr>
          <w:b/>
        </w:rPr>
      </w:pPr>
      <w:r w:rsidRPr="00222833">
        <w:rPr>
          <w:b/>
        </w:rPr>
        <w:t>考点十五：气质类型</w:t>
      </w:r>
    </w:p>
    <w:p w:rsidR="00E33090" w:rsidRDefault="004265B7">
      <w:pPr>
        <w:ind w:left="417"/>
      </w:pPr>
      <w:r>
        <w:t>关于学前儿童的气质类型这一考点，最著名也是最常考的是胆汁质、多血质、粘液质、抑郁质这四大</w:t>
      </w:r>
    </w:p>
    <w:p w:rsidR="00222833" w:rsidRDefault="004265B7">
      <w:pPr>
        <w:spacing w:after="0" w:line="413" w:lineRule="auto"/>
        <w:ind w:left="-5" w:right="4243"/>
        <w:rPr>
          <w:sz w:val="22"/>
        </w:rPr>
      </w:pPr>
      <w:r>
        <w:t>内容。</w:t>
      </w:r>
      <w:r>
        <w:rPr>
          <w:sz w:val="22"/>
        </w:rPr>
        <w:t>（参考中小学科目</w:t>
      </w:r>
      <w:proofErr w:type="gramStart"/>
      <w:r>
        <w:rPr>
          <w:sz w:val="22"/>
        </w:rPr>
        <w:t>二核心</w:t>
      </w:r>
      <w:proofErr w:type="gramEnd"/>
      <w:r>
        <w:rPr>
          <w:sz w:val="22"/>
        </w:rPr>
        <w:t>考点）</w:t>
      </w:r>
    </w:p>
    <w:p w:rsidR="00E33090" w:rsidRPr="00222833" w:rsidRDefault="004265B7">
      <w:pPr>
        <w:spacing w:after="0" w:line="413" w:lineRule="auto"/>
        <w:ind w:left="-5" w:right="4243"/>
        <w:rPr>
          <w:b/>
        </w:rPr>
      </w:pPr>
      <w:r w:rsidRPr="00222833">
        <w:rPr>
          <w:b/>
        </w:rPr>
        <w:t>考点十六：个体差异</w:t>
      </w:r>
    </w:p>
    <w:p w:rsidR="00E33090" w:rsidRDefault="004265B7">
      <w:pPr>
        <w:ind w:left="417"/>
      </w:pPr>
      <w:r>
        <w:t>1.幼儿的气质差异</w:t>
      </w:r>
    </w:p>
    <w:p w:rsidR="00E33090" w:rsidRDefault="004265B7">
      <w:pPr>
        <w:ind w:left="417"/>
      </w:pPr>
      <w:r>
        <w:t>2.幼儿的性别差异</w:t>
      </w:r>
    </w:p>
    <w:p w:rsidR="00E33090" w:rsidRDefault="004265B7">
      <w:pPr>
        <w:ind w:left="417"/>
      </w:pPr>
      <w:r>
        <w:t>3.幼儿的智力差异</w:t>
      </w:r>
    </w:p>
    <w:p w:rsidR="00E33090" w:rsidRDefault="004265B7">
      <w:pPr>
        <w:ind w:left="417"/>
      </w:pPr>
      <w:r>
        <w:t>4.幼儿学习类型差异</w:t>
      </w:r>
    </w:p>
    <w:p w:rsidR="00E33090" w:rsidRDefault="004265B7">
      <w:pPr>
        <w:ind w:left="417"/>
      </w:pPr>
      <w:r>
        <w:t>5.幼儿的性格差异</w:t>
      </w:r>
    </w:p>
    <w:p w:rsidR="00E33090" w:rsidRPr="00222833" w:rsidRDefault="004265B7">
      <w:pPr>
        <w:rPr>
          <w:b/>
        </w:rPr>
      </w:pPr>
      <w:r w:rsidRPr="00222833">
        <w:rPr>
          <w:b/>
        </w:rPr>
        <w:t>考点十七：教育活动方案</w:t>
      </w:r>
    </w:p>
    <w:p w:rsidR="00E33090" w:rsidRDefault="004265B7">
      <w:pPr>
        <w:ind w:left="417"/>
      </w:pPr>
      <w:r>
        <w:t>《保教知识与能力》这一科目每年必考一道30分的活动设计题，近年来常以看图的方式进行考查，</w:t>
      </w:r>
    </w:p>
    <w:p w:rsidR="00E33090" w:rsidRDefault="004265B7">
      <w:pPr>
        <w:spacing w:after="0"/>
      </w:pPr>
      <w:r>
        <w:t>而活动设计应从哪些方面进行来设计，在此给广大考生提供了如下干货：</w:t>
      </w:r>
    </w:p>
    <w:tbl>
      <w:tblPr>
        <w:tblStyle w:val="TableGrid"/>
        <w:tblW w:w="9075" w:type="dxa"/>
        <w:tblInd w:w="80" w:type="dxa"/>
        <w:tblCellMar>
          <w:left w:w="107" w:type="dxa"/>
          <w:right w:w="115" w:type="dxa"/>
        </w:tblCellMar>
        <w:tblLook w:val="04A0" w:firstRow="1" w:lastRow="0" w:firstColumn="1" w:lastColumn="0" w:noHBand="0" w:noVBand="1"/>
      </w:tblPr>
      <w:tblGrid>
        <w:gridCol w:w="2220"/>
        <w:gridCol w:w="4995"/>
        <w:gridCol w:w="1860"/>
      </w:tblGrid>
      <w:tr w:rsidR="00E33090">
        <w:trPr>
          <w:trHeight w:val="478"/>
        </w:trPr>
        <w:tc>
          <w:tcPr>
            <w:tcW w:w="22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420" w:firstLine="0"/>
            </w:pPr>
            <w:r>
              <w:t>框架</w:t>
            </w:r>
          </w:p>
        </w:tc>
        <w:tc>
          <w:tcPr>
            <w:tcW w:w="499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420" w:firstLine="0"/>
            </w:pPr>
            <w:r>
              <w:t>内容</w:t>
            </w:r>
          </w:p>
        </w:tc>
        <w:tc>
          <w:tcPr>
            <w:tcW w:w="186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422" w:firstLine="0"/>
            </w:pPr>
            <w:r>
              <w:t>备注</w:t>
            </w:r>
          </w:p>
        </w:tc>
      </w:tr>
      <w:tr w:rsidR="00E33090">
        <w:trPr>
          <w:trHeight w:val="478"/>
        </w:trPr>
        <w:tc>
          <w:tcPr>
            <w:tcW w:w="22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420" w:firstLine="0"/>
            </w:pPr>
            <w:r>
              <w:t>活动目标</w:t>
            </w:r>
          </w:p>
        </w:tc>
        <w:tc>
          <w:tcPr>
            <w:tcW w:w="499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认知目标、能力目标、情感目标</w:t>
            </w:r>
          </w:p>
        </w:tc>
        <w:tc>
          <w:tcPr>
            <w:tcW w:w="186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pPr>
            <w:r>
              <w:t>2-3条即可</w:t>
            </w:r>
          </w:p>
        </w:tc>
      </w:tr>
      <w:tr w:rsidR="00E33090">
        <w:trPr>
          <w:trHeight w:val="478"/>
        </w:trPr>
        <w:tc>
          <w:tcPr>
            <w:tcW w:w="22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420" w:firstLine="0"/>
            </w:pPr>
            <w:r>
              <w:t>活动准备</w:t>
            </w:r>
          </w:p>
        </w:tc>
        <w:tc>
          <w:tcPr>
            <w:tcW w:w="499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物质准备、经验准备</w:t>
            </w:r>
          </w:p>
        </w:tc>
        <w:tc>
          <w:tcPr>
            <w:tcW w:w="1860" w:type="dxa"/>
            <w:tcBorders>
              <w:top w:val="single" w:sz="4" w:space="0" w:color="000000"/>
              <w:left w:val="single" w:sz="4" w:space="0" w:color="000000"/>
              <w:bottom w:val="single" w:sz="4" w:space="0" w:color="000000"/>
              <w:right w:val="single" w:sz="4" w:space="0" w:color="000000"/>
            </w:tcBorders>
          </w:tcPr>
          <w:p w:rsidR="00E33090" w:rsidRDefault="00E33090">
            <w:pPr>
              <w:spacing w:after="160" w:line="259" w:lineRule="auto"/>
              <w:ind w:left="0" w:firstLine="0"/>
            </w:pPr>
          </w:p>
        </w:tc>
      </w:tr>
      <w:tr w:rsidR="00E33090">
        <w:trPr>
          <w:trHeight w:val="478"/>
        </w:trPr>
        <w:tc>
          <w:tcPr>
            <w:tcW w:w="22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420" w:firstLine="0"/>
            </w:pPr>
            <w:r>
              <w:t>活动过程</w:t>
            </w:r>
          </w:p>
        </w:tc>
        <w:tc>
          <w:tcPr>
            <w:tcW w:w="499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开始部分、基本部分、结束部分</w:t>
            </w:r>
          </w:p>
        </w:tc>
        <w:tc>
          <w:tcPr>
            <w:tcW w:w="1860" w:type="dxa"/>
            <w:tcBorders>
              <w:top w:val="single" w:sz="4" w:space="0" w:color="000000"/>
              <w:left w:val="single" w:sz="4" w:space="0" w:color="000000"/>
              <w:bottom w:val="single" w:sz="4" w:space="0" w:color="000000"/>
              <w:right w:val="single" w:sz="4" w:space="0" w:color="000000"/>
            </w:tcBorders>
          </w:tcPr>
          <w:p w:rsidR="00E33090" w:rsidRDefault="00E33090">
            <w:pPr>
              <w:spacing w:after="160" w:line="259" w:lineRule="auto"/>
              <w:ind w:left="0" w:firstLine="0"/>
            </w:pPr>
          </w:p>
        </w:tc>
      </w:tr>
      <w:tr w:rsidR="00E33090">
        <w:trPr>
          <w:trHeight w:val="478"/>
        </w:trPr>
        <w:tc>
          <w:tcPr>
            <w:tcW w:w="222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420" w:firstLine="0"/>
            </w:pPr>
            <w:r>
              <w:t>活动延伸</w:t>
            </w:r>
          </w:p>
        </w:tc>
        <w:tc>
          <w:tcPr>
            <w:tcW w:w="499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家园共育、领域渗透、</w:t>
            </w:r>
            <w:proofErr w:type="gramStart"/>
            <w:r>
              <w:t>区角延伸</w:t>
            </w:r>
            <w:proofErr w:type="gramEnd"/>
            <w:r>
              <w:t>、环境创设等</w:t>
            </w:r>
          </w:p>
        </w:tc>
        <w:tc>
          <w:tcPr>
            <w:tcW w:w="186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2" w:firstLine="0"/>
            </w:pPr>
            <w:r>
              <w:t>选择一种即可</w:t>
            </w:r>
          </w:p>
        </w:tc>
      </w:tr>
    </w:tbl>
    <w:p w:rsidR="00222833" w:rsidRDefault="00222833"/>
    <w:p w:rsidR="00E33090" w:rsidRPr="00222833" w:rsidRDefault="004265B7">
      <w:pPr>
        <w:rPr>
          <w:b/>
        </w:rPr>
      </w:pPr>
      <w:r w:rsidRPr="00222833">
        <w:rPr>
          <w:b/>
        </w:rPr>
        <w:t>考点十八：教育评价</w:t>
      </w:r>
    </w:p>
    <w:p w:rsidR="00E33090" w:rsidRDefault="004265B7">
      <w:pPr>
        <w:ind w:left="417"/>
      </w:pPr>
      <w:r>
        <w:lastRenderedPageBreak/>
        <w:t>对于幼儿园教育评价这一知识点的考查，常以客观题的形式进行考查，各位考生需要了解并掌握幼儿</w:t>
      </w:r>
    </w:p>
    <w:p w:rsidR="00E33090" w:rsidRDefault="004265B7">
      <w:proofErr w:type="gramStart"/>
      <w:r>
        <w:t>园教育</w:t>
      </w:r>
      <w:proofErr w:type="gramEnd"/>
      <w:r>
        <w:t>评价的参与人员、方法等，详情如下：</w:t>
      </w:r>
    </w:p>
    <w:p w:rsidR="00E33090" w:rsidRDefault="004265B7">
      <w:pPr>
        <w:ind w:left="417"/>
      </w:pPr>
      <w:r>
        <w:t>1.参与人员：管理人员、教师、幼儿及其家长；</w:t>
      </w:r>
    </w:p>
    <w:p w:rsidR="00E33090" w:rsidRDefault="004265B7">
      <w:pPr>
        <w:ind w:left="417"/>
      </w:pPr>
      <w:r>
        <w:t>2.幼儿园教育工作评价实行以教师自评为主；</w:t>
      </w:r>
    </w:p>
    <w:p w:rsidR="00E33090" w:rsidRDefault="004265B7">
      <w:pPr>
        <w:ind w:left="417"/>
      </w:pPr>
      <w:r>
        <w:t>3.评价方法：观察、谈话、作品分析、问卷调查等；</w:t>
      </w:r>
    </w:p>
    <w:p w:rsidR="00E33090" w:rsidRDefault="004265B7">
      <w:pPr>
        <w:ind w:left="417"/>
      </w:pPr>
      <w:r>
        <w:t>4.评价对象和主体：教师和幼儿；</w:t>
      </w:r>
    </w:p>
    <w:p w:rsidR="00E33090" w:rsidRDefault="004265B7">
      <w:pPr>
        <w:ind w:left="417"/>
      </w:pPr>
      <w:r>
        <w:t>5.评价的目的：了解幼儿的发展需要，以便提供更加适宜的帮助和指导。</w:t>
      </w:r>
    </w:p>
    <w:p w:rsidR="00E33090" w:rsidRPr="00222833" w:rsidRDefault="004265B7">
      <w:pPr>
        <w:rPr>
          <w:b/>
        </w:rPr>
      </w:pPr>
      <w:r w:rsidRPr="00222833">
        <w:rPr>
          <w:b/>
        </w:rPr>
        <w:t>考点十九：教育活动组织与实施</w:t>
      </w:r>
    </w:p>
    <w:p w:rsidR="00E33090" w:rsidRDefault="004265B7">
      <w:pPr>
        <w:ind w:left="417"/>
      </w:pPr>
      <w:r>
        <w:t>1.《指南》中明确提出不提倡</w:t>
      </w:r>
      <w:proofErr w:type="gramStart"/>
      <w:r>
        <w:t>范</w:t>
      </w:r>
      <w:proofErr w:type="gramEnd"/>
      <w:r>
        <w:t>画，</w:t>
      </w:r>
      <w:proofErr w:type="gramStart"/>
      <w:r>
        <w:t>范</w:t>
      </w:r>
      <w:proofErr w:type="gramEnd"/>
      <w:r>
        <w:t>画会抑制幼儿的创造力，不利于幼儿自主性的发展。</w:t>
      </w:r>
    </w:p>
    <w:p w:rsidR="00E33090" w:rsidRDefault="004265B7">
      <w:pPr>
        <w:ind w:left="417"/>
      </w:pPr>
      <w:r>
        <w:t>2.临摹会使幼儿失去“自我”感，不</w:t>
      </w:r>
      <w:proofErr w:type="gramStart"/>
      <w:r>
        <w:t>推荐让</w:t>
      </w:r>
      <w:proofErr w:type="gramEnd"/>
      <w:r>
        <w:t>直接让幼儿临摹。</w:t>
      </w:r>
    </w:p>
    <w:p w:rsidR="00E33090" w:rsidRDefault="004265B7">
      <w:pPr>
        <w:ind w:left="417"/>
      </w:pPr>
      <w:r>
        <w:t>3.幼儿的经验为直接经验，教师应多让幼儿亲自操作体验。</w:t>
      </w:r>
    </w:p>
    <w:p w:rsidR="00E33090" w:rsidRDefault="004265B7">
      <w:pPr>
        <w:spacing w:after="0" w:line="413" w:lineRule="auto"/>
        <w:ind w:left="0" w:firstLine="420"/>
      </w:pPr>
      <w:r>
        <w:t>4.游戏时发生各种冲突，教师应根据小班、中班、大班的不同情况，在观察的指导下进行介入，而非直接调节。</w:t>
      </w:r>
    </w:p>
    <w:p w:rsidR="00E33090" w:rsidRDefault="004265B7">
      <w:pPr>
        <w:ind w:left="417"/>
      </w:pPr>
      <w:r>
        <w:t>5.技能、高效、强制等词不应出现在幼儿园阶段幼儿的解释上，这一教育理念需要注意。</w:t>
      </w:r>
    </w:p>
    <w:p w:rsidR="00E33090" w:rsidRDefault="004265B7">
      <w:pPr>
        <w:spacing w:after="100"/>
        <w:ind w:right="4759"/>
      </w:pPr>
      <w:r>
        <w:rPr>
          <w:rFonts w:ascii="Calibri" w:eastAsia="Calibri" w:hAnsi="Calibri" w:cs="Calibri"/>
          <w:b/>
        </w:rPr>
        <w:t>2.</w:t>
      </w:r>
      <w:r>
        <w:t>中小学教育（教学）知识与能力考点</w:t>
      </w:r>
      <w:proofErr w:type="gramStart"/>
      <w:r>
        <w:t>一</w:t>
      </w:r>
      <w:proofErr w:type="gramEnd"/>
      <w:r>
        <w:t>：教育的概念</w:t>
      </w:r>
    </w:p>
    <w:tbl>
      <w:tblPr>
        <w:tblStyle w:val="TableGrid"/>
        <w:tblW w:w="7621" w:type="dxa"/>
        <w:tblInd w:w="921" w:type="dxa"/>
        <w:tblCellMar>
          <w:left w:w="286" w:type="dxa"/>
          <w:right w:w="115" w:type="dxa"/>
        </w:tblCellMar>
        <w:tblLook w:val="04A0" w:firstRow="1" w:lastRow="0" w:firstColumn="1" w:lastColumn="0" w:noHBand="0" w:noVBand="1"/>
      </w:tblPr>
      <w:tblGrid>
        <w:gridCol w:w="3510"/>
        <w:gridCol w:w="1843"/>
        <w:gridCol w:w="2268"/>
      </w:tblGrid>
      <w:tr w:rsidR="00E33090">
        <w:trPr>
          <w:trHeight w:val="501"/>
        </w:trPr>
        <w:tc>
          <w:tcPr>
            <w:tcW w:w="35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173" w:firstLine="0"/>
              <w:jc w:val="center"/>
            </w:pPr>
            <w:r>
              <w:rPr>
                <w:rFonts w:ascii="黑体" w:eastAsia="黑体" w:hAnsi="黑体" w:cs="黑体"/>
              </w:rPr>
              <w:t>广义的教育</w:t>
            </w:r>
          </w:p>
        </w:tc>
        <w:tc>
          <w:tcPr>
            <w:tcW w:w="1843"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09" w:firstLine="0"/>
            </w:pPr>
            <w:r>
              <w:rPr>
                <w:rFonts w:ascii="黑体" w:eastAsia="黑体" w:hAnsi="黑体" w:cs="黑体"/>
              </w:rPr>
              <w:t>狭义的教育</w:t>
            </w:r>
          </w:p>
        </w:tc>
        <w:tc>
          <w:tcPr>
            <w:tcW w:w="2268"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172" w:firstLine="0"/>
              <w:jc w:val="center"/>
            </w:pPr>
            <w:r>
              <w:rPr>
                <w:rFonts w:ascii="黑体" w:eastAsia="黑体" w:hAnsi="黑体" w:cs="黑体"/>
              </w:rPr>
              <w:t>教育的出处</w:t>
            </w:r>
          </w:p>
        </w:tc>
      </w:tr>
      <w:tr w:rsidR="00E33090">
        <w:trPr>
          <w:trHeight w:val="574"/>
        </w:trPr>
        <w:tc>
          <w:tcPr>
            <w:tcW w:w="35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rPr>
              <w:t>社会教育、家庭教育、学校教育</w:t>
            </w:r>
          </w:p>
        </w:tc>
        <w:tc>
          <w:tcPr>
            <w:tcW w:w="1843"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174" w:firstLine="0"/>
              <w:jc w:val="center"/>
            </w:pPr>
            <w:r>
              <w:rPr>
                <w:rFonts w:ascii="黑体" w:eastAsia="黑体" w:hAnsi="黑体" w:cs="黑体"/>
              </w:rPr>
              <w:t>学校教育</w:t>
            </w:r>
          </w:p>
        </w:tc>
        <w:tc>
          <w:tcPr>
            <w:tcW w:w="2268"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59" w:firstLine="0"/>
            </w:pPr>
            <w:r>
              <w:rPr>
                <w:rFonts w:ascii="黑体" w:eastAsia="黑体" w:hAnsi="黑体" w:cs="黑体"/>
              </w:rPr>
              <w:t>《孟子</w:t>
            </w:r>
            <w:r>
              <w:t>•</w:t>
            </w:r>
            <w:r>
              <w:rPr>
                <w:rFonts w:ascii="黑体" w:eastAsia="黑体" w:hAnsi="黑体" w:cs="黑体"/>
              </w:rPr>
              <w:t>尽心上》</w:t>
            </w:r>
          </w:p>
        </w:tc>
      </w:tr>
    </w:tbl>
    <w:p w:rsidR="00222833" w:rsidRDefault="00222833"/>
    <w:p w:rsidR="00E33090" w:rsidRPr="00222833" w:rsidRDefault="004265B7">
      <w:pPr>
        <w:rPr>
          <w:b/>
        </w:rPr>
      </w:pPr>
      <w:r w:rsidRPr="00222833">
        <w:rPr>
          <w:b/>
        </w:rPr>
        <w:t>考点二：教育活动的基本要素</w:t>
      </w:r>
    </w:p>
    <w:p w:rsidR="00E33090" w:rsidRDefault="004265B7">
      <w:pPr>
        <w:ind w:left="417"/>
      </w:pPr>
      <w:r>
        <w:rPr>
          <w:rFonts w:ascii="Calibri" w:eastAsia="Calibri" w:hAnsi="Calibri" w:cs="Calibri"/>
          <w:b/>
        </w:rPr>
        <w:t>1.</w:t>
      </w:r>
      <w:r>
        <w:t>教育者：教育者是教育活动的主导者和实施者，也是学生的主要影响者和引导者。</w:t>
      </w:r>
    </w:p>
    <w:p w:rsidR="00E33090" w:rsidRDefault="004265B7">
      <w:pPr>
        <w:ind w:left="417"/>
      </w:pPr>
      <w:r>
        <w:rPr>
          <w:rFonts w:ascii="Calibri" w:eastAsia="Calibri" w:hAnsi="Calibri" w:cs="Calibri"/>
          <w:b/>
        </w:rPr>
        <w:t>2.</w:t>
      </w:r>
      <w:r>
        <w:t>受教育者：受教育者是教育的对象，是学习活动的主体。</w:t>
      </w:r>
    </w:p>
    <w:p w:rsidR="00E33090" w:rsidRDefault="004265B7">
      <w:pPr>
        <w:ind w:left="417"/>
      </w:pPr>
      <w:r>
        <w:rPr>
          <w:rFonts w:ascii="Calibri" w:eastAsia="Calibri" w:hAnsi="Calibri" w:cs="Calibri"/>
          <w:b/>
        </w:rPr>
        <w:t>3.</w:t>
      </w:r>
      <w:r>
        <w:t>教育影响：教育影响包括教育内容和教育措施等方面。</w:t>
      </w:r>
    </w:p>
    <w:p w:rsidR="00E33090" w:rsidRDefault="004265B7">
      <w:pPr>
        <w:spacing w:after="0"/>
        <w:rPr>
          <w:b/>
        </w:rPr>
      </w:pPr>
      <w:r w:rsidRPr="00222833">
        <w:rPr>
          <w:b/>
        </w:rPr>
        <w:t>考点三：教育的起源</w:t>
      </w:r>
    </w:p>
    <w:p w:rsidR="00222833" w:rsidRPr="00222833" w:rsidRDefault="00222833">
      <w:pPr>
        <w:spacing w:after="0"/>
        <w:rPr>
          <w:b/>
        </w:rPr>
      </w:pPr>
    </w:p>
    <w:tbl>
      <w:tblPr>
        <w:tblStyle w:val="TableGrid"/>
        <w:tblW w:w="9435" w:type="dxa"/>
        <w:tblInd w:w="125" w:type="dxa"/>
        <w:tblCellMar>
          <w:left w:w="109" w:type="dxa"/>
          <w:right w:w="109" w:type="dxa"/>
        </w:tblCellMar>
        <w:tblLook w:val="04A0" w:firstRow="1" w:lastRow="0" w:firstColumn="1" w:lastColumn="0" w:noHBand="0" w:noVBand="1"/>
      </w:tblPr>
      <w:tblGrid>
        <w:gridCol w:w="1710"/>
        <w:gridCol w:w="5400"/>
        <w:gridCol w:w="2325"/>
      </w:tblGrid>
      <w:tr w:rsidR="00E33090">
        <w:trPr>
          <w:trHeight w:val="498"/>
        </w:trPr>
        <w:tc>
          <w:tcPr>
            <w:tcW w:w="17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4" w:firstLine="0"/>
              <w:jc w:val="center"/>
            </w:pPr>
            <w:r>
              <w:rPr>
                <w:rFonts w:ascii="黑体" w:eastAsia="黑体" w:hAnsi="黑体" w:cs="黑体"/>
              </w:rPr>
              <w:t>理论名称</w:t>
            </w:r>
          </w:p>
        </w:tc>
        <w:tc>
          <w:tcPr>
            <w:tcW w:w="540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基本观点</w:t>
            </w:r>
          </w:p>
        </w:tc>
        <w:tc>
          <w:tcPr>
            <w:tcW w:w="232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 w:firstLine="0"/>
              <w:jc w:val="center"/>
            </w:pPr>
            <w:r>
              <w:rPr>
                <w:rFonts w:ascii="黑体" w:eastAsia="黑体" w:hAnsi="黑体" w:cs="黑体"/>
              </w:rPr>
              <w:t>代表人物</w:t>
            </w:r>
          </w:p>
        </w:tc>
      </w:tr>
      <w:tr w:rsidR="00E33090">
        <w:trPr>
          <w:trHeight w:val="1432"/>
        </w:trPr>
        <w:tc>
          <w:tcPr>
            <w:tcW w:w="17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22" w:firstLine="0"/>
            </w:pPr>
            <w:r>
              <w:rPr>
                <w:rFonts w:ascii="黑体" w:eastAsia="黑体" w:hAnsi="黑体" w:cs="黑体"/>
                <w:color w:val="FF0000"/>
              </w:rPr>
              <w:t>神话</w:t>
            </w:r>
            <w:r>
              <w:rPr>
                <w:rFonts w:ascii="黑体" w:eastAsia="黑体" w:hAnsi="黑体" w:cs="黑体"/>
              </w:rPr>
              <w:t>起源说</w:t>
            </w:r>
          </w:p>
        </w:tc>
        <w:tc>
          <w:tcPr>
            <w:tcW w:w="540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174" w:line="259" w:lineRule="auto"/>
              <w:ind w:left="0" w:right="2" w:firstLine="0"/>
              <w:jc w:val="center"/>
            </w:pPr>
            <w:r>
              <w:rPr>
                <w:rFonts w:ascii="黑体" w:eastAsia="黑体" w:hAnsi="黑体" w:cs="黑体"/>
              </w:rPr>
              <w:t>最古老的观点；</w:t>
            </w:r>
          </w:p>
          <w:p w:rsidR="00E33090" w:rsidRDefault="004265B7">
            <w:pPr>
              <w:spacing w:after="174" w:line="259" w:lineRule="auto"/>
              <w:ind w:left="0" w:firstLine="0"/>
              <w:jc w:val="both"/>
            </w:pPr>
            <w:r>
              <w:rPr>
                <w:rFonts w:ascii="黑体" w:eastAsia="黑体" w:hAnsi="黑体" w:cs="黑体"/>
              </w:rPr>
              <w:t>教育跟其他万事万物一样，都是由神所创造的，教育的目</w:t>
            </w:r>
          </w:p>
          <w:p w:rsidR="00E33090" w:rsidRDefault="004265B7">
            <w:pPr>
              <w:spacing w:after="0" w:line="259" w:lineRule="auto"/>
              <w:ind w:left="72" w:firstLine="0"/>
              <w:jc w:val="both"/>
            </w:pPr>
            <w:r>
              <w:rPr>
                <w:rFonts w:ascii="黑体" w:eastAsia="黑体" w:hAnsi="黑体" w:cs="黑体"/>
              </w:rPr>
              <w:t>的就是</w:t>
            </w:r>
            <w:r>
              <w:rPr>
                <w:rFonts w:ascii="黑体" w:eastAsia="黑体" w:hAnsi="黑体" w:cs="黑体"/>
                <w:color w:val="FF0000"/>
              </w:rPr>
              <w:t>体现神或天的意志</w:t>
            </w:r>
            <w:r>
              <w:rPr>
                <w:rFonts w:ascii="黑体" w:eastAsia="黑体" w:hAnsi="黑体" w:cs="黑体"/>
              </w:rPr>
              <w:t>，使人皈依于神或顺从于天。</w:t>
            </w:r>
          </w:p>
        </w:tc>
        <w:tc>
          <w:tcPr>
            <w:tcW w:w="232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425" w:right="426" w:firstLine="0"/>
              <w:jc w:val="center"/>
            </w:pPr>
            <w:r>
              <w:rPr>
                <w:rFonts w:ascii="黑体" w:eastAsia="黑体" w:hAnsi="黑体" w:cs="黑体"/>
              </w:rPr>
              <w:t>宋代</w:t>
            </w:r>
            <w:r>
              <w:rPr>
                <w:rFonts w:ascii="黑体" w:eastAsia="黑体" w:hAnsi="黑体" w:cs="黑体"/>
                <w:color w:val="FF0000"/>
              </w:rPr>
              <w:t>朱熹宗教</w:t>
            </w:r>
          </w:p>
        </w:tc>
      </w:tr>
    </w:tbl>
    <w:p w:rsidR="00E33090" w:rsidRDefault="00E33090">
      <w:pPr>
        <w:sectPr w:rsidR="00E33090">
          <w:headerReference w:type="even" r:id="rId16"/>
          <w:headerReference w:type="default" r:id="rId17"/>
          <w:footerReference w:type="even" r:id="rId18"/>
          <w:footerReference w:type="default" r:id="rId19"/>
          <w:headerReference w:type="first" r:id="rId20"/>
          <w:footerReference w:type="first" r:id="rId21"/>
          <w:pgSz w:w="11906" w:h="16838"/>
          <w:pgMar w:top="1357" w:right="1007" w:bottom="2038" w:left="1133" w:header="871" w:footer="1479" w:gutter="0"/>
          <w:cols w:space="720"/>
        </w:sectPr>
      </w:pPr>
    </w:p>
    <w:tbl>
      <w:tblPr>
        <w:tblStyle w:val="TableGrid"/>
        <w:tblW w:w="9435" w:type="dxa"/>
        <w:tblInd w:w="125" w:type="dxa"/>
        <w:tblCellMar>
          <w:left w:w="109" w:type="dxa"/>
          <w:right w:w="110" w:type="dxa"/>
        </w:tblCellMar>
        <w:tblLook w:val="04A0" w:firstRow="1" w:lastRow="0" w:firstColumn="1" w:lastColumn="0" w:noHBand="0" w:noVBand="1"/>
      </w:tblPr>
      <w:tblGrid>
        <w:gridCol w:w="1710"/>
        <w:gridCol w:w="5400"/>
        <w:gridCol w:w="2325"/>
      </w:tblGrid>
      <w:tr w:rsidR="00E33090">
        <w:trPr>
          <w:trHeight w:val="1434"/>
        </w:trPr>
        <w:tc>
          <w:tcPr>
            <w:tcW w:w="17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22" w:firstLine="0"/>
            </w:pPr>
            <w:r>
              <w:rPr>
                <w:rFonts w:ascii="黑体" w:eastAsia="黑体" w:hAnsi="黑体" w:cs="黑体"/>
                <w:color w:val="FF0000"/>
              </w:rPr>
              <w:lastRenderedPageBreak/>
              <w:t>生物</w:t>
            </w:r>
            <w:r>
              <w:rPr>
                <w:rFonts w:ascii="黑体" w:eastAsia="黑体" w:hAnsi="黑体" w:cs="黑体"/>
              </w:rPr>
              <w:t>起源论</w:t>
            </w:r>
          </w:p>
        </w:tc>
        <w:tc>
          <w:tcPr>
            <w:tcW w:w="540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413" w:lineRule="auto"/>
              <w:ind w:left="0" w:firstLine="0"/>
              <w:jc w:val="center"/>
            </w:pPr>
            <w:r>
              <w:rPr>
                <w:rFonts w:ascii="黑体" w:eastAsia="黑体" w:hAnsi="黑体" w:cs="黑体"/>
              </w:rPr>
              <w:t>教育史上</w:t>
            </w:r>
            <w:r>
              <w:rPr>
                <w:rFonts w:ascii="黑体" w:eastAsia="黑体" w:hAnsi="黑体" w:cs="黑体"/>
                <w:color w:val="FF0000"/>
              </w:rPr>
              <w:t>第一个正式</w:t>
            </w:r>
            <w:r>
              <w:rPr>
                <w:rFonts w:ascii="黑体" w:eastAsia="黑体" w:hAnsi="黑体" w:cs="黑体"/>
              </w:rPr>
              <w:t>提出；以达尔文生物进化论为基础；</w:t>
            </w:r>
          </w:p>
          <w:p w:rsidR="00E33090" w:rsidRDefault="004265B7">
            <w:pPr>
              <w:spacing w:after="0" w:line="259" w:lineRule="auto"/>
              <w:ind w:left="281" w:firstLine="0"/>
            </w:pPr>
            <w:r>
              <w:rPr>
                <w:rFonts w:ascii="黑体" w:eastAsia="黑体" w:hAnsi="黑体" w:cs="黑体"/>
              </w:rPr>
              <w:t>教育过程是按生物学规律进行的本能的传授活动。</w:t>
            </w:r>
          </w:p>
        </w:tc>
        <w:tc>
          <w:tcPr>
            <w:tcW w:w="232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法国</w:t>
            </w:r>
            <w:r>
              <w:rPr>
                <w:rFonts w:ascii="黑体" w:eastAsia="黑体" w:hAnsi="黑体" w:cs="黑体"/>
                <w:color w:val="FF0000"/>
              </w:rPr>
              <w:t>利托尔诺</w:t>
            </w:r>
            <w:r>
              <w:rPr>
                <w:rFonts w:ascii="黑体" w:eastAsia="黑体" w:hAnsi="黑体" w:cs="黑体"/>
              </w:rPr>
              <w:t>英国</w:t>
            </w:r>
            <w:r>
              <w:rPr>
                <w:rFonts w:ascii="黑体" w:eastAsia="黑体" w:hAnsi="黑体" w:cs="黑体"/>
                <w:color w:val="FF0000"/>
              </w:rPr>
              <w:t>沛西</w:t>
            </w:r>
            <w:r>
              <w:rPr>
                <w:color w:val="FF0000"/>
              </w:rPr>
              <w:t>•</w:t>
            </w:r>
            <w:r>
              <w:rPr>
                <w:rFonts w:ascii="黑体" w:eastAsia="黑体" w:hAnsi="黑体" w:cs="黑体"/>
                <w:color w:val="FF0000"/>
              </w:rPr>
              <w:t>能</w:t>
            </w:r>
          </w:p>
        </w:tc>
      </w:tr>
      <w:tr w:rsidR="00E33090">
        <w:trPr>
          <w:trHeight w:val="690"/>
        </w:trPr>
        <w:tc>
          <w:tcPr>
            <w:tcW w:w="17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22" w:firstLine="0"/>
            </w:pPr>
            <w:r>
              <w:rPr>
                <w:rFonts w:ascii="黑体" w:eastAsia="黑体" w:hAnsi="黑体" w:cs="黑体"/>
                <w:color w:val="FF0000"/>
              </w:rPr>
              <w:t>心理</w:t>
            </w:r>
            <w:r>
              <w:rPr>
                <w:rFonts w:ascii="黑体" w:eastAsia="黑体" w:hAnsi="黑体" w:cs="黑体"/>
              </w:rPr>
              <w:t>起源论</w:t>
            </w:r>
          </w:p>
        </w:tc>
        <w:tc>
          <w:tcPr>
            <w:tcW w:w="540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教育起源于</w:t>
            </w:r>
            <w:r>
              <w:rPr>
                <w:rFonts w:ascii="黑体" w:eastAsia="黑体" w:hAnsi="黑体" w:cs="黑体"/>
                <w:color w:val="FF0000"/>
              </w:rPr>
              <w:t>儿童对成人无意识的模仿</w:t>
            </w:r>
            <w:r>
              <w:rPr>
                <w:rFonts w:ascii="黑体" w:eastAsia="黑体" w:hAnsi="黑体" w:cs="黑体"/>
              </w:rPr>
              <w:t>。</w:t>
            </w:r>
          </w:p>
        </w:tc>
        <w:tc>
          <w:tcPr>
            <w:tcW w:w="232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 w:firstLine="0"/>
              <w:jc w:val="center"/>
            </w:pPr>
            <w:proofErr w:type="gramStart"/>
            <w:r>
              <w:rPr>
                <w:rFonts w:ascii="黑体" w:eastAsia="黑体" w:hAnsi="黑体" w:cs="黑体"/>
              </w:rPr>
              <w:t>美国</w:t>
            </w:r>
            <w:r>
              <w:rPr>
                <w:rFonts w:ascii="黑体" w:eastAsia="黑体" w:hAnsi="黑体" w:cs="黑体"/>
                <w:color w:val="FF0000"/>
              </w:rPr>
              <w:t>孟禄</w:t>
            </w:r>
            <w:proofErr w:type="gramEnd"/>
          </w:p>
        </w:tc>
      </w:tr>
      <w:tr w:rsidR="00E33090">
        <w:trPr>
          <w:trHeight w:val="1434"/>
        </w:trPr>
        <w:tc>
          <w:tcPr>
            <w:tcW w:w="17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22" w:firstLine="0"/>
            </w:pPr>
            <w:r>
              <w:rPr>
                <w:rFonts w:ascii="黑体" w:eastAsia="黑体" w:hAnsi="黑体" w:cs="黑体"/>
                <w:color w:val="FF0000"/>
              </w:rPr>
              <w:t>劳动</w:t>
            </w:r>
            <w:r>
              <w:rPr>
                <w:rFonts w:ascii="黑体" w:eastAsia="黑体" w:hAnsi="黑体" w:cs="黑体"/>
              </w:rPr>
              <w:t>起源说</w:t>
            </w:r>
          </w:p>
        </w:tc>
        <w:tc>
          <w:tcPr>
            <w:tcW w:w="540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174" w:line="259" w:lineRule="auto"/>
              <w:ind w:left="0" w:firstLine="0"/>
              <w:jc w:val="both"/>
            </w:pPr>
            <w:r>
              <w:rPr>
                <w:rFonts w:ascii="黑体" w:eastAsia="黑体" w:hAnsi="黑体" w:cs="黑体"/>
              </w:rPr>
              <w:t>教育起源于劳动，起源于劳动过程中社会生产需要和人的</w:t>
            </w:r>
          </w:p>
          <w:p w:rsidR="00E33090" w:rsidRDefault="004265B7">
            <w:pPr>
              <w:spacing w:after="174" w:line="259" w:lineRule="auto"/>
              <w:ind w:left="0" w:right="2" w:firstLine="0"/>
              <w:jc w:val="center"/>
            </w:pPr>
            <w:r>
              <w:rPr>
                <w:rFonts w:ascii="黑体" w:eastAsia="黑体" w:hAnsi="黑体" w:cs="黑体"/>
              </w:rPr>
              <w:t>发展需要的辩证统一。</w:t>
            </w:r>
          </w:p>
          <w:p w:rsidR="00E33090" w:rsidRDefault="004265B7">
            <w:pPr>
              <w:spacing w:after="0" w:line="259" w:lineRule="auto"/>
              <w:ind w:left="72" w:firstLine="0"/>
              <w:jc w:val="both"/>
            </w:pPr>
            <w:r>
              <w:rPr>
                <w:rFonts w:ascii="黑体" w:eastAsia="黑体" w:hAnsi="黑体" w:cs="黑体"/>
              </w:rPr>
              <w:t>恩格斯的著作《劳动在从猿到人的转变过程中的作用》</w:t>
            </w:r>
          </w:p>
        </w:tc>
        <w:tc>
          <w:tcPr>
            <w:tcW w:w="232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 w:firstLine="0"/>
              <w:jc w:val="both"/>
            </w:pPr>
            <w:r>
              <w:rPr>
                <w:rFonts w:ascii="黑体" w:eastAsia="黑体" w:hAnsi="黑体" w:cs="黑体"/>
              </w:rPr>
              <w:t>苏联米丁斯基、</w:t>
            </w:r>
            <w:r>
              <w:rPr>
                <w:rFonts w:ascii="黑体" w:eastAsia="黑体" w:hAnsi="黑体" w:cs="黑体"/>
                <w:color w:val="FF0000"/>
              </w:rPr>
              <w:t>凯洛夫</w:t>
            </w:r>
          </w:p>
        </w:tc>
      </w:tr>
    </w:tbl>
    <w:p w:rsidR="00222833" w:rsidRDefault="00222833"/>
    <w:p w:rsidR="00E33090" w:rsidRPr="00222833" w:rsidRDefault="004265B7">
      <w:pPr>
        <w:rPr>
          <w:b/>
        </w:rPr>
      </w:pPr>
      <w:r w:rsidRPr="00222833">
        <w:rPr>
          <w:b/>
        </w:rPr>
        <w:t>考点四：学校的产生需要具备以下条件</w:t>
      </w:r>
    </w:p>
    <w:p w:rsidR="00E33090" w:rsidRDefault="004265B7">
      <w:pPr>
        <w:spacing w:after="0" w:line="433" w:lineRule="auto"/>
        <w:ind w:left="0" w:firstLine="422"/>
      </w:pPr>
      <w:r>
        <w:rPr>
          <w:rFonts w:ascii="Calibri" w:eastAsia="Calibri" w:hAnsi="Calibri" w:cs="Calibri"/>
          <w:b/>
        </w:rPr>
        <w:t>1.</w:t>
      </w:r>
      <w:r>
        <w:t>教育基本要素：社会生产必须出现相当数量的剩余产品，使一部分人可以脱离生产劳动，同时体力劳动和脑力劳动分工，开始出现专门从事教育的教师和专门从事学习的学生。</w:t>
      </w:r>
    </w:p>
    <w:p w:rsidR="00E33090" w:rsidRDefault="004265B7">
      <w:pPr>
        <w:ind w:left="417"/>
      </w:pPr>
      <w:r>
        <w:rPr>
          <w:rFonts w:ascii="Calibri" w:eastAsia="Calibri" w:hAnsi="Calibri" w:cs="Calibri"/>
          <w:b/>
        </w:rPr>
        <w:t>2.</w:t>
      </w:r>
      <w:r>
        <w:t>教育内容：具有相当数量的经验积累，为学校教育提供特定的教育内容。</w:t>
      </w:r>
    </w:p>
    <w:p w:rsidR="00E33090" w:rsidRDefault="004265B7">
      <w:pPr>
        <w:ind w:left="417"/>
      </w:pPr>
      <w:r>
        <w:rPr>
          <w:rFonts w:ascii="Calibri" w:eastAsia="Calibri" w:hAnsi="Calibri" w:cs="Calibri"/>
          <w:b/>
        </w:rPr>
        <w:t>3.</w:t>
      </w:r>
      <w:r>
        <w:t>教育工具：文字等记载和传递文化的工具达到了一定水平。</w:t>
      </w:r>
    </w:p>
    <w:p w:rsidR="00E33090" w:rsidRDefault="004265B7">
      <w:pPr>
        <w:spacing w:after="0" w:line="413" w:lineRule="auto"/>
      </w:pPr>
      <w:r>
        <w:t>一般认为在原始社会就有了学校教育的萌芽，但是，作为独立存在的社会实践部门的学校教育则是在奴隶社会才出现的。</w:t>
      </w:r>
    </w:p>
    <w:p w:rsidR="00E33090" w:rsidRPr="00222833" w:rsidRDefault="004265B7">
      <w:pPr>
        <w:spacing w:after="0"/>
        <w:rPr>
          <w:b/>
        </w:rPr>
      </w:pPr>
      <w:r w:rsidRPr="00222833">
        <w:rPr>
          <w:b/>
        </w:rPr>
        <w:t>考点五：古代教育</w:t>
      </w:r>
    </w:p>
    <w:tbl>
      <w:tblPr>
        <w:tblStyle w:val="TableGrid"/>
        <w:tblW w:w="7877" w:type="dxa"/>
        <w:tblInd w:w="881" w:type="dxa"/>
        <w:tblCellMar>
          <w:left w:w="340" w:type="dxa"/>
          <w:right w:w="115" w:type="dxa"/>
        </w:tblCellMar>
        <w:tblLook w:val="04A0" w:firstRow="1" w:lastRow="0" w:firstColumn="1" w:lastColumn="0" w:noHBand="0" w:noVBand="1"/>
      </w:tblPr>
      <w:tblGrid>
        <w:gridCol w:w="1311"/>
        <w:gridCol w:w="1701"/>
        <w:gridCol w:w="2410"/>
        <w:gridCol w:w="2455"/>
      </w:tblGrid>
      <w:tr w:rsidR="00E33090">
        <w:trPr>
          <w:trHeight w:val="498"/>
        </w:trPr>
        <w:tc>
          <w:tcPr>
            <w:tcW w:w="131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color w:val="FF0000"/>
              </w:rPr>
              <w:t>国 别</w:t>
            </w:r>
          </w:p>
        </w:tc>
        <w:tc>
          <w:tcPr>
            <w:tcW w:w="170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9" w:firstLine="0"/>
              <w:jc w:val="center"/>
            </w:pPr>
            <w:r>
              <w:rPr>
                <w:rFonts w:ascii="黑体" w:eastAsia="黑体" w:hAnsi="黑体" w:cs="黑体"/>
                <w:color w:val="FF0000"/>
              </w:rPr>
              <w:t>时 期</w:t>
            </w:r>
          </w:p>
        </w:tc>
        <w:tc>
          <w:tcPr>
            <w:tcW w:w="24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6" w:firstLine="0"/>
              <w:jc w:val="center"/>
            </w:pPr>
            <w:r>
              <w:rPr>
                <w:rFonts w:ascii="黑体" w:eastAsia="黑体" w:hAnsi="黑体" w:cs="黑体"/>
                <w:color w:val="FF0000"/>
              </w:rPr>
              <w:t>教育内容与特色</w:t>
            </w:r>
          </w:p>
        </w:tc>
        <w:tc>
          <w:tcPr>
            <w:tcW w:w="245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6" w:firstLine="0"/>
              <w:jc w:val="center"/>
            </w:pPr>
            <w:r>
              <w:rPr>
                <w:rFonts w:ascii="黑体" w:eastAsia="黑体" w:hAnsi="黑体" w:cs="黑体"/>
                <w:color w:val="FF0000"/>
              </w:rPr>
              <w:t>记忆技巧</w:t>
            </w:r>
          </w:p>
        </w:tc>
      </w:tr>
      <w:tr w:rsidR="00E33090">
        <w:trPr>
          <w:trHeight w:val="498"/>
        </w:trPr>
        <w:tc>
          <w:tcPr>
            <w:tcW w:w="1311" w:type="dxa"/>
            <w:vMerge w:val="restart"/>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6" w:firstLine="0"/>
              <w:jc w:val="center"/>
            </w:pPr>
            <w:r>
              <w:rPr>
                <w:rFonts w:ascii="黑体" w:eastAsia="黑体" w:hAnsi="黑体" w:cs="黑体"/>
              </w:rPr>
              <w:t>中国</w:t>
            </w:r>
          </w:p>
        </w:tc>
        <w:tc>
          <w:tcPr>
            <w:tcW w:w="170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6" w:firstLine="0"/>
              <w:jc w:val="center"/>
            </w:pPr>
            <w:r>
              <w:rPr>
                <w:rFonts w:ascii="黑体" w:eastAsia="黑体" w:hAnsi="黑体" w:cs="黑体"/>
              </w:rPr>
              <w:t>奴隶社会</w:t>
            </w:r>
          </w:p>
        </w:tc>
        <w:tc>
          <w:tcPr>
            <w:tcW w:w="24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6" w:firstLine="0"/>
              <w:jc w:val="center"/>
            </w:pPr>
            <w:r>
              <w:rPr>
                <w:rFonts w:ascii="黑体" w:eastAsia="黑体" w:hAnsi="黑体" w:cs="黑体"/>
              </w:rPr>
              <w:t>六艺</w:t>
            </w:r>
          </w:p>
        </w:tc>
        <w:tc>
          <w:tcPr>
            <w:tcW w:w="2455" w:type="dxa"/>
            <w:vMerge w:val="restart"/>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9" w:firstLine="0"/>
              <w:jc w:val="center"/>
            </w:pPr>
            <w:r>
              <w:rPr>
                <w:rFonts w:ascii="黑体" w:eastAsia="黑体" w:hAnsi="黑体" w:cs="黑体"/>
                <w:color w:val="FF0000"/>
              </w:rPr>
              <w:t>四书五经六艺</w:t>
            </w:r>
          </w:p>
        </w:tc>
      </w:tr>
      <w:tr w:rsidR="00E33090">
        <w:trPr>
          <w:trHeight w:val="498"/>
        </w:trPr>
        <w:tc>
          <w:tcPr>
            <w:tcW w:w="0" w:type="auto"/>
            <w:vMerge/>
            <w:tcBorders>
              <w:top w:val="nil"/>
              <w:left w:val="double" w:sz="4" w:space="0" w:color="000000"/>
              <w:bottom w:val="double" w:sz="4" w:space="0" w:color="000000"/>
              <w:right w:val="double" w:sz="4" w:space="0" w:color="000000"/>
            </w:tcBorders>
          </w:tcPr>
          <w:p w:rsidR="00E33090" w:rsidRDefault="00E33090">
            <w:pPr>
              <w:spacing w:after="160" w:line="259" w:lineRule="auto"/>
              <w:ind w:left="0" w:firstLine="0"/>
            </w:pPr>
          </w:p>
        </w:tc>
        <w:tc>
          <w:tcPr>
            <w:tcW w:w="170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6" w:firstLine="0"/>
              <w:jc w:val="center"/>
            </w:pPr>
            <w:r>
              <w:rPr>
                <w:rFonts w:ascii="黑体" w:eastAsia="黑体" w:hAnsi="黑体" w:cs="黑体"/>
              </w:rPr>
              <w:t>封建社会</w:t>
            </w:r>
          </w:p>
        </w:tc>
        <w:tc>
          <w:tcPr>
            <w:tcW w:w="24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9" w:firstLine="0"/>
              <w:jc w:val="center"/>
            </w:pPr>
            <w:r>
              <w:rPr>
                <w:rFonts w:ascii="黑体" w:eastAsia="黑体" w:hAnsi="黑体" w:cs="黑体"/>
              </w:rPr>
              <w:t>四书五经</w:t>
            </w:r>
          </w:p>
        </w:tc>
        <w:tc>
          <w:tcPr>
            <w:tcW w:w="0" w:type="auto"/>
            <w:vMerge/>
            <w:tcBorders>
              <w:top w:val="nil"/>
              <w:left w:val="double" w:sz="4" w:space="0" w:color="000000"/>
              <w:bottom w:val="double" w:sz="4" w:space="0" w:color="000000"/>
              <w:right w:val="double" w:sz="4" w:space="0" w:color="000000"/>
            </w:tcBorders>
          </w:tcPr>
          <w:p w:rsidR="00E33090" w:rsidRDefault="00E33090">
            <w:pPr>
              <w:spacing w:after="160" w:line="259" w:lineRule="auto"/>
              <w:ind w:left="0" w:firstLine="0"/>
            </w:pPr>
          </w:p>
        </w:tc>
      </w:tr>
      <w:tr w:rsidR="00E33090">
        <w:trPr>
          <w:trHeight w:val="498"/>
        </w:trPr>
        <w:tc>
          <w:tcPr>
            <w:tcW w:w="1311" w:type="dxa"/>
            <w:vMerge w:val="restart"/>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6" w:firstLine="0"/>
              <w:jc w:val="center"/>
            </w:pPr>
            <w:r>
              <w:rPr>
                <w:rFonts w:ascii="黑体" w:eastAsia="黑体" w:hAnsi="黑体" w:cs="黑体"/>
              </w:rPr>
              <w:t>欧洲</w:t>
            </w:r>
          </w:p>
        </w:tc>
        <w:tc>
          <w:tcPr>
            <w:tcW w:w="170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6" w:firstLine="0"/>
              <w:jc w:val="center"/>
            </w:pPr>
            <w:r>
              <w:rPr>
                <w:rFonts w:ascii="黑体" w:eastAsia="黑体" w:hAnsi="黑体" w:cs="黑体"/>
              </w:rPr>
              <w:t>奴隶社会</w:t>
            </w:r>
          </w:p>
        </w:tc>
        <w:tc>
          <w:tcPr>
            <w:tcW w:w="24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4" w:firstLine="0"/>
            </w:pPr>
            <w:r>
              <w:rPr>
                <w:rFonts w:ascii="黑体" w:eastAsia="黑体" w:hAnsi="黑体" w:cs="黑体"/>
              </w:rPr>
              <w:t>斯巴达和雅典教育</w:t>
            </w:r>
          </w:p>
        </w:tc>
        <w:tc>
          <w:tcPr>
            <w:tcW w:w="2455" w:type="dxa"/>
            <w:vMerge w:val="restart"/>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9" w:firstLine="0"/>
              <w:jc w:val="center"/>
            </w:pPr>
            <w:r>
              <w:rPr>
                <w:rFonts w:ascii="黑体" w:eastAsia="黑体" w:hAnsi="黑体" w:cs="黑体"/>
                <w:color w:val="FF0000"/>
              </w:rPr>
              <w:t>雅思教育七技艺</w:t>
            </w:r>
          </w:p>
        </w:tc>
      </w:tr>
      <w:tr w:rsidR="00E33090">
        <w:trPr>
          <w:trHeight w:val="498"/>
        </w:trPr>
        <w:tc>
          <w:tcPr>
            <w:tcW w:w="0" w:type="auto"/>
            <w:vMerge/>
            <w:tcBorders>
              <w:top w:val="nil"/>
              <w:left w:val="double" w:sz="4" w:space="0" w:color="000000"/>
              <w:bottom w:val="double" w:sz="4" w:space="0" w:color="000000"/>
              <w:right w:val="double" w:sz="4" w:space="0" w:color="000000"/>
            </w:tcBorders>
          </w:tcPr>
          <w:p w:rsidR="00E33090" w:rsidRDefault="00E33090">
            <w:pPr>
              <w:spacing w:after="160" w:line="259" w:lineRule="auto"/>
              <w:ind w:left="0" w:firstLine="0"/>
            </w:pPr>
          </w:p>
        </w:tc>
        <w:tc>
          <w:tcPr>
            <w:tcW w:w="170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6" w:firstLine="0"/>
              <w:jc w:val="center"/>
            </w:pPr>
            <w:r>
              <w:rPr>
                <w:rFonts w:ascii="黑体" w:eastAsia="黑体" w:hAnsi="黑体" w:cs="黑体"/>
              </w:rPr>
              <w:t>封建社会</w:t>
            </w:r>
          </w:p>
        </w:tc>
        <w:tc>
          <w:tcPr>
            <w:tcW w:w="241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29" w:firstLine="0"/>
              <w:jc w:val="center"/>
            </w:pPr>
            <w:r>
              <w:rPr>
                <w:rFonts w:ascii="黑体" w:eastAsia="黑体" w:hAnsi="黑体" w:cs="黑体"/>
              </w:rPr>
              <w:t>七艺、</w:t>
            </w:r>
            <w:proofErr w:type="gramStart"/>
            <w:r>
              <w:rPr>
                <w:rFonts w:ascii="黑体" w:eastAsia="黑体" w:hAnsi="黑体" w:cs="黑体"/>
              </w:rPr>
              <w:t>七技</w:t>
            </w:r>
            <w:proofErr w:type="gramEnd"/>
          </w:p>
        </w:tc>
        <w:tc>
          <w:tcPr>
            <w:tcW w:w="0" w:type="auto"/>
            <w:vMerge/>
            <w:tcBorders>
              <w:top w:val="nil"/>
              <w:left w:val="double" w:sz="4" w:space="0" w:color="000000"/>
              <w:bottom w:val="double" w:sz="4" w:space="0" w:color="000000"/>
              <w:right w:val="double" w:sz="4" w:space="0" w:color="000000"/>
            </w:tcBorders>
          </w:tcPr>
          <w:p w:rsidR="00E33090" w:rsidRDefault="00E33090">
            <w:pPr>
              <w:spacing w:after="160" w:line="259" w:lineRule="auto"/>
              <w:ind w:left="0" w:firstLine="0"/>
            </w:pPr>
          </w:p>
        </w:tc>
      </w:tr>
    </w:tbl>
    <w:p w:rsidR="00781668" w:rsidRDefault="00781668">
      <w:pPr>
        <w:rPr>
          <w:b/>
        </w:rPr>
      </w:pPr>
    </w:p>
    <w:p w:rsidR="00E33090" w:rsidRPr="00222833" w:rsidRDefault="004265B7">
      <w:pPr>
        <w:rPr>
          <w:b/>
        </w:rPr>
      </w:pPr>
      <w:r w:rsidRPr="00222833">
        <w:rPr>
          <w:b/>
        </w:rPr>
        <w:t>考点六：20世纪后教育的发展特征</w:t>
      </w:r>
    </w:p>
    <w:p w:rsidR="00E33090" w:rsidRDefault="004265B7">
      <w:pPr>
        <w:ind w:left="417"/>
      </w:pPr>
      <w:r>
        <w:t>1.教育终身化；2.教育民主化；3.教育全民化；4.教育多元化；5.教育现代化。</w:t>
      </w:r>
    </w:p>
    <w:p w:rsidR="00E33090" w:rsidRPr="00222833" w:rsidRDefault="004265B7">
      <w:pPr>
        <w:rPr>
          <w:b/>
        </w:rPr>
      </w:pPr>
      <w:r w:rsidRPr="00222833">
        <w:rPr>
          <w:b/>
        </w:rPr>
        <w:t>考点七：小学教育的基本特点</w:t>
      </w:r>
    </w:p>
    <w:p w:rsidR="00E33090" w:rsidRDefault="004265B7">
      <w:pPr>
        <w:ind w:left="417"/>
      </w:pPr>
      <w:r>
        <w:t>小学教育的基本特点主要从其特殊性、基础性、义务性、全面性这四个方面理解。</w:t>
      </w:r>
    </w:p>
    <w:p w:rsidR="00E33090" w:rsidRPr="00222833" w:rsidRDefault="004265B7">
      <w:pPr>
        <w:spacing w:after="0"/>
        <w:rPr>
          <w:b/>
        </w:rPr>
      </w:pPr>
      <w:r w:rsidRPr="00222833">
        <w:rPr>
          <w:b/>
        </w:rPr>
        <w:t>考点八：教育学的萌芽阶段</w:t>
      </w:r>
    </w:p>
    <w:tbl>
      <w:tblPr>
        <w:tblStyle w:val="TableGrid"/>
        <w:tblW w:w="8522" w:type="dxa"/>
        <w:tblInd w:w="559" w:type="dxa"/>
        <w:tblCellMar>
          <w:left w:w="195" w:type="dxa"/>
          <w:right w:w="115" w:type="dxa"/>
        </w:tblCellMar>
        <w:tblLook w:val="04A0" w:firstRow="1" w:lastRow="0" w:firstColumn="1" w:lastColumn="0" w:noHBand="0" w:noVBand="1"/>
      </w:tblPr>
      <w:tblGrid>
        <w:gridCol w:w="960"/>
        <w:gridCol w:w="1160"/>
        <w:gridCol w:w="1211"/>
        <w:gridCol w:w="2191"/>
        <w:gridCol w:w="3000"/>
      </w:tblGrid>
      <w:tr w:rsidR="00E33090">
        <w:trPr>
          <w:trHeight w:val="498"/>
        </w:trPr>
        <w:tc>
          <w:tcPr>
            <w:tcW w:w="960" w:type="dxa"/>
            <w:tcBorders>
              <w:top w:val="double" w:sz="4" w:space="0" w:color="000000"/>
              <w:left w:val="double" w:sz="4" w:space="0" w:color="000000"/>
              <w:bottom w:val="double" w:sz="4" w:space="0" w:color="000000"/>
              <w:right w:val="nil"/>
            </w:tcBorders>
          </w:tcPr>
          <w:p w:rsidR="00E33090" w:rsidRDefault="00E33090">
            <w:pPr>
              <w:spacing w:after="160" w:line="259" w:lineRule="auto"/>
              <w:ind w:left="0" w:firstLine="0"/>
            </w:pPr>
          </w:p>
        </w:tc>
        <w:tc>
          <w:tcPr>
            <w:tcW w:w="1160" w:type="dxa"/>
            <w:tcBorders>
              <w:top w:val="double" w:sz="4" w:space="0" w:color="000000"/>
              <w:left w:val="nil"/>
              <w:bottom w:val="double" w:sz="4" w:space="0" w:color="000000"/>
              <w:right w:val="nil"/>
            </w:tcBorders>
          </w:tcPr>
          <w:p w:rsidR="00E33090" w:rsidRDefault="00E33090">
            <w:pPr>
              <w:spacing w:after="160" w:line="259" w:lineRule="auto"/>
              <w:ind w:left="0" w:firstLine="0"/>
            </w:pPr>
          </w:p>
        </w:tc>
        <w:tc>
          <w:tcPr>
            <w:tcW w:w="1211" w:type="dxa"/>
            <w:tcBorders>
              <w:top w:val="double" w:sz="4" w:space="0" w:color="000000"/>
              <w:left w:val="nil"/>
              <w:bottom w:val="double" w:sz="4" w:space="0" w:color="000000"/>
              <w:right w:val="nil"/>
            </w:tcBorders>
          </w:tcPr>
          <w:p w:rsidR="00E33090" w:rsidRDefault="00E33090">
            <w:pPr>
              <w:spacing w:after="160" w:line="259" w:lineRule="auto"/>
              <w:ind w:left="0" w:firstLine="0"/>
            </w:pPr>
          </w:p>
        </w:tc>
        <w:tc>
          <w:tcPr>
            <w:tcW w:w="2191" w:type="dxa"/>
            <w:tcBorders>
              <w:top w:val="double" w:sz="4" w:space="0" w:color="000000"/>
              <w:left w:val="nil"/>
              <w:bottom w:val="double" w:sz="4" w:space="0" w:color="000000"/>
              <w:right w:val="nil"/>
            </w:tcBorders>
            <w:vAlign w:val="center"/>
          </w:tcPr>
          <w:p w:rsidR="00E33090" w:rsidRDefault="004265B7">
            <w:pPr>
              <w:spacing w:after="0" w:line="259" w:lineRule="auto"/>
              <w:ind w:left="0" w:firstLine="0"/>
            </w:pPr>
            <w:r>
              <w:rPr>
                <w:rFonts w:ascii="黑体" w:eastAsia="黑体" w:hAnsi="黑体" w:cs="黑体"/>
              </w:rPr>
              <w:t>孔子的教育思想</w:t>
            </w:r>
          </w:p>
        </w:tc>
        <w:tc>
          <w:tcPr>
            <w:tcW w:w="3000" w:type="dxa"/>
            <w:tcBorders>
              <w:top w:val="double" w:sz="4" w:space="0" w:color="000000"/>
              <w:left w:val="nil"/>
              <w:bottom w:val="double" w:sz="4" w:space="0" w:color="000000"/>
              <w:right w:val="double" w:sz="4" w:space="0" w:color="000000"/>
            </w:tcBorders>
          </w:tcPr>
          <w:p w:rsidR="00E33090" w:rsidRDefault="00E33090">
            <w:pPr>
              <w:spacing w:after="160" w:line="259" w:lineRule="auto"/>
              <w:ind w:left="0" w:firstLine="0"/>
            </w:pPr>
          </w:p>
        </w:tc>
      </w:tr>
      <w:tr w:rsidR="00E33090">
        <w:trPr>
          <w:trHeight w:val="496"/>
        </w:trPr>
        <w:tc>
          <w:tcPr>
            <w:tcW w:w="96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1" w:firstLine="0"/>
            </w:pPr>
            <w:r>
              <w:rPr>
                <w:rFonts w:ascii="黑体" w:eastAsia="黑体" w:hAnsi="黑体" w:cs="黑体"/>
              </w:rPr>
              <w:t>作 用</w:t>
            </w:r>
          </w:p>
        </w:tc>
        <w:tc>
          <w:tcPr>
            <w:tcW w:w="116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22" w:firstLine="0"/>
            </w:pPr>
            <w:r>
              <w:rPr>
                <w:rFonts w:ascii="黑体" w:eastAsia="黑体" w:hAnsi="黑体" w:cs="黑体"/>
              </w:rPr>
              <w:t xml:space="preserve">对 </w:t>
            </w:r>
            <w:proofErr w:type="gramStart"/>
            <w:r>
              <w:rPr>
                <w:rFonts w:ascii="黑体" w:eastAsia="黑体" w:hAnsi="黑体" w:cs="黑体"/>
              </w:rPr>
              <w:t>象</w:t>
            </w:r>
            <w:proofErr w:type="gramEnd"/>
          </w:p>
        </w:tc>
        <w:tc>
          <w:tcPr>
            <w:tcW w:w="121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48" w:firstLine="0"/>
            </w:pPr>
            <w:r>
              <w:rPr>
                <w:rFonts w:ascii="黑体" w:eastAsia="黑体" w:hAnsi="黑体" w:cs="黑体"/>
              </w:rPr>
              <w:t>内 容</w:t>
            </w:r>
          </w:p>
        </w:tc>
        <w:tc>
          <w:tcPr>
            <w:tcW w:w="219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81" w:firstLine="0"/>
              <w:jc w:val="center"/>
            </w:pPr>
            <w:r>
              <w:rPr>
                <w:rFonts w:ascii="黑体" w:eastAsia="黑体" w:hAnsi="黑体" w:cs="黑体"/>
              </w:rPr>
              <w:t>教 学</w:t>
            </w:r>
          </w:p>
        </w:tc>
        <w:tc>
          <w:tcPr>
            <w:tcW w:w="300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83" w:firstLine="0"/>
              <w:jc w:val="center"/>
            </w:pPr>
            <w:r>
              <w:rPr>
                <w:rFonts w:ascii="黑体" w:eastAsia="黑体" w:hAnsi="黑体" w:cs="黑体"/>
              </w:rPr>
              <w:t>教 师</w:t>
            </w:r>
          </w:p>
        </w:tc>
      </w:tr>
    </w:tbl>
    <w:p w:rsidR="00E33090" w:rsidRDefault="004265B7">
      <w:pPr>
        <w:spacing w:after="0" w:line="259" w:lineRule="auto"/>
        <w:ind w:left="0" w:right="111" w:firstLine="0"/>
        <w:jc w:val="center"/>
      </w:pPr>
      <w:r>
        <w:rPr>
          <w:rFonts w:ascii="Calibri" w:eastAsia="Calibri" w:hAnsi="Calibri" w:cs="Calibri"/>
          <w:sz w:val="18"/>
        </w:rPr>
        <w:t>20</w:t>
      </w:r>
    </w:p>
    <w:tbl>
      <w:tblPr>
        <w:tblStyle w:val="TableGrid"/>
        <w:tblW w:w="8522" w:type="dxa"/>
        <w:tblInd w:w="559" w:type="dxa"/>
        <w:tblCellMar>
          <w:left w:w="119" w:type="dxa"/>
          <w:right w:w="118" w:type="dxa"/>
        </w:tblCellMar>
        <w:tblLook w:val="04A0" w:firstRow="1" w:lastRow="0" w:firstColumn="1" w:lastColumn="0" w:noHBand="0" w:noVBand="1"/>
      </w:tblPr>
      <w:tblGrid>
        <w:gridCol w:w="953"/>
        <w:gridCol w:w="1150"/>
        <w:gridCol w:w="1101"/>
        <w:gridCol w:w="103"/>
        <w:gridCol w:w="2002"/>
        <w:gridCol w:w="243"/>
        <w:gridCol w:w="1653"/>
        <w:gridCol w:w="1317"/>
      </w:tblGrid>
      <w:tr w:rsidR="00E33090">
        <w:trPr>
          <w:trHeight w:val="1731"/>
        </w:trPr>
        <w:tc>
          <w:tcPr>
            <w:tcW w:w="96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国家个人</w:t>
            </w:r>
          </w:p>
        </w:tc>
        <w:tc>
          <w:tcPr>
            <w:tcW w:w="116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42" w:firstLine="0"/>
              <w:jc w:val="both"/>
            </w:pPr>
            <w:r>
              <w:rPr>
                <w:rFonts w:ascii="黑体" w:eastAsia="黑体" w:hAnsi="黑体" w:cs="黑体"/>
                <w:color w:val="FF0000"/>
              </w:rPr>
              <w:t>有教无类</w:t>
            </w:r>
          </w:p>
        </w:tc>
        <w:tc>
          <w:tcPr>
            <w:tcW w:w="1211" w:type="dxa"/>
            <w:gridSpan w:val="2"/>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77" w:firstLine="0"/>
            </w:pPr>
            <w:r>
              <w:rPr>
                <w:rFonts w:ascii="黑体" w:eastAsia="黑体" w:hAnsi="黑体" w:cs="黑体"/>
              </w:rPr>
              <w:t>六经</w:t>
            </w:r>
          </w:p>
        </w:tc>
        <w:tc>
          <w:tcPr>
            <w:tcW w:w="2022" w:type="dxa"/>
            <w:tcBorders>
              <w:top w:val="double" w:sz="4" w:space="0" w:color="000000"/>
              <w:left w:val="double" w:sz="4" w:space="0" w:color="000000"/>
              <w:bottom w:val="double" w:sz="4" w:space="0" w:color="000000"/>
              <w:right w:val="nil"/>
            </w:tcBorders>
            <w:vAlign w:val="center"/>
          </w:tcPr>
          <w:p w:rsidR="00E33090" w:rsidRDefault="004265B7">
            <w:pPr>
              <w:spacing w:after="0" w:line="259" w:lineRule="auto"/>
              <w:ind w:left="137" w:firstLine="0"/>
              <w:jc w:val="center"/>
            </w:pPr>
            <w:r>
              <w:rPr>
                <w:rFonts w:ascii="黑体" w:eastAsia="黑体" w:hAnsi="黑体" w:cs="黑体"/>
                <w:color w:val="FF0000"/>
              </w:rPr>
              <w:t>因材施教启发诱导</w:t>
            </w:r>
            <w:r>
              <w:rPr>
                <w:rFonts w:ascii="黑体" w:eastAsia="黑体" w:hAnsi="黑体" w:cs="黑体"/>
              </w:rPr>
              <w:t>学思结合</w:t>
            </w:r>
          </w:p>
        </w:tc>
        <w:tc>
          <w:tcPr>
            <w:tcW w:w="169" w:type="dxa"/>
            <w:tcBorders>
              <w:top w:val="double" w:sz="4" w:space="0" w:color="000000"/>
              <w:left w:val="nil"/>
              <w:bottom w:val="double" w:sz="4" w:space="0" w:color="000000"/>
              <w:right w:val="double" w:sz="4" w:space="0" w:color="000000"/>
            </w:tcBorders>
          </w:tcPr>
          <w:p w:rsidR="00E33090" w:rsidRDefault="00E33090">
            <w:pPr>
              <w:spacing w:after="160" w:line="259" w:lineRule="auto"/>
              <w:ind w:left="0" w:firstLine="0"/>
            </w:pPr>
          </w:p>
        </w:tc>
        <w:tc>
          <w:tcPr>
            <w:tcW w:w="3000" w:type="dxa"/>
            <w:gridSpan w:val="2"/>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174" w:line="259" w:lineRule="auto"/>
              <w:ind w:left="227" w:firstLine="0"/>
            </w:pPr>
            <w:r>
              <w:rPr>
                <w:rFonts w:ascii="黑体" w:eastAsia="黑体" w:hAnsi="黑体" w:cs="黑体"/>
              </w:rPr>
              <w:t>“学而不厌，诲人不倦”</w:t>
            </w:r>
          </w:p>
          <w:p w:rsidR="00E33090" w:rsidRDefault="004265B7">
            <w:pPr>
              <w:spacing w:after="174" w:line="259" w:lineRule="auto"/>
              <w:ind w:left="0" w:right="2" w:firstLine="0"/>
              <w:jc w:val="center"/>
            </w:pPr>
            <w:r>
              <w:rPr>
                <w:rFonts w:ascii="黑体" w:eastAsia="黑体" w:hAnsi="黑体" w:cs="黑体"/>
              </w:rPr>
              <w:t>“其身正，不令而行；</w:t>
            </w:r>
          </w:p>
          <w:p w:rsidR="00E33090" w:rsidRDefault="004265B7">
            <w:pPr>
              <w:spacing w:after="0" w:line="259" w:lineRule="auto"/>
              <w:ind w:left="102" w:firstLine="0"/>
              <w:jc w:val="center"/>
            </w:pPr>
            <w:r>
              <w:rPr>
                <w:rFonts w:ascii="黑体" w:eastAsia="黑体" w:hAnsi="黑体" w:cs="黑体"/>
              </w:rPr>
              <w:t>其身不正，虽令不从</w:t>
            </w:r>
            <w:proofErr w:type="gramStart"/>
            <w:r>
              <w:rPr>
                <w:rFonts w:ascii="黑体" w:eastAsia="黑体" w:hAnsi="黑体" w:cs="黑体"/>
              </w:rPr>
              <w:t>”</w:t>
            </w:r>
            <w:proofErr w:type="gramEnd"/>
          </w:p>
        </w:tc>
      </w:tr>
      <w:tr w:rsidR="00E33090">
        <w:trPr>
          <w:trHeight w:val="498"/>
        </w:trPr>
        <w:tc>
          <w:tcPr>
            <w:tcW w:w="5353" w:type="dxa"/>
            <w:gridSpan w:val="5"/>
            <w:tcBorders>
              <w:top w:val="double" w:sz="4" w:space="0" w:color="000000"/>
              <w:left w:val="double" w:sz="4" w:space="0" w:color="000000"/>
              <w:bottom w:val="double" w:sz="4" w:space="0" w:color="000000"/>
              <w:right w:val="nil"/>
            </w:tcBorders>
            <w:vAlign w:val="center"/>
          </w:tcPr>
          <w:p w:rsidR="00E33090" w:rsidRDefault="004265B7">
            <w:pPr>
              <w:spacing w:after="0" w:line="259" w:lineRule="auto"/>
              <w:ind w:left="0" w:right="137" w:firstLine="0"/>
              <w:jc w:val="right"/>
            </w:pPr>
            <w:r>
              <w:rPr>
                <w:rFonts w:ascii="黑体" w:eastAsia="黑体" w:hAnsi="黑体" w:cs="黑体"/>
                <w:color w:val="FF0000"/>
              </w:rPr>
              <w:t>《学记》教育思想</w:t>
            </w:r>
          </w:p>
        </w:tc>
        <w:tc>
          <w:tcPr>
            <w:tcW w:w="3169" w:type="dxa"/>
            <w:gridSpan w:val="3"/>
            <w:tcBorders>
              <w:top w:val="double" w:sz="4" w:space="0" w:color="000000"/>
              <w:left w:val="nil"/>
              <w:bottom w:val="double" w:sz="4" w:space="0" w:color="000000"/>
              <w:right w:val="double" w:sz="4" w:space="0" w:color="000000"/>
            </w:tcBorders>
          </w:tcPr>
          <w:p w:rsidR="00E33090" w:rsidRDefault="00E33090">
            <w:pPr>
              <w:spacing w:after="160" w:line="259" w:lineRule="auto"/>
              <w:ind w:left="0" w:firstLine="0"/>
            </w:pPr>
          </w:p>
        </w:tc>
      </w:tr>
      <w:tr w:rsidR="00E33090">
        <w:trPr>
          <w:trHeight w:val="498"/>
        </w:trPr>
        <w:tc>
          <w:tcPr>
            <w:tcW w:w="3227" w:type="dxa"/>
            <w:gridSpan w:val="3"/>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4" w:firstLine="0"/>
              <w:jc w:val="center"/>
            </w:pPr>
            <w:r>
              <w:rPr>
                <w:rFonts w:ascii="黑体" w:eastAsia="黑体" w:hAnsi="黑体" w:cs="黑体"/>
              </w:rPr>
              <w:t>教育的作用</w:t>
            </w:r>
          </w:p>
        </w:tc>
        <w:tc>
          <w:tcPr>
            <w:tcW w:w="2126" w:type="dxa"/>
            <w:gridSpan w:val="2"/>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both"/>
            </w:pPr>
            <w:r>
              <w:rPr>
                <w:rFonts w:ascii="黑体" w:eastAsia="黑体" w:hAnsi="黑体" w:cs="黑体"/>
              </w:rPr>
              <w:t>教育制度和学校管理</w:t>
            </w:r>
          </w:p>
        </w:tc>
        <w:tc>
          <w:tcPr>
            <w:tcW w:w="1843" w:type="dxa"/>
            <w:gridSpan w:val="2"/>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4" w:firstLine="0"/>
              <w:jc w:val="center"/>
            </w:pPr>
            <w:r>
              <w:rPr>
                <w:rFonts w:ascii="黑体" w:eastAsia="黑体" w:hAnsi="黑体" w:cs="黑体"/>
              </w:rPr>
              <w:t>教学原则</w:t>
            </w:r>
          </w:p>
        </w:tc>
        <w:tc>
          <w:tcPr>
            <w:tcW w:w="132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3" w:firstLine="0"/>
              <w:jc w:val="center"/>
            </w:pPr>
            <w:r>
              <w:rPr>
                <w:rFonts w:ascii="黑体" w:eastAsia="黑体" w:hAnsi="黑体" w:cs="黑体"/>
              </w:rPr>
              <w:t>教师</w:t>
            </w:r>
          </w:p>
        </w:tc>
      </w:tr>
      <w:tr w:rsidR="00E33090">
        <w:trPr>
          <w:trHeight w:val="2370"/>
        </w:trPr>
        <w:tc>
          <w:tcPr>
            <w:tcW w:w="3227" w:type="dxa"/>
            <w:gridSpan w:val="3"/>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413" w:lineRule="auto"/>
              <w:ind w:left="0" w:firstLine="0"/>
              <w:jc w:val="center"/>
            </w:pPr>
            <w:r>
              <w:rPr>
                <w:rFonts w:ascii="黑体" w:eastAsia="黑体" w:hAnsi="黑体" w:cs="黑体"/>
              </w:rPr>
              <w:t>“化民成俗，其必由学”“建国军民，教学为先”——教育与社</w:t>
            </w:r>
          </w:p>
          <w:p w:rsidR="00E33090" w:rsidRDefault="004265B7">
            <w:pPr>
              <w:spacing w:after="174" w:line="259" w:lineRule="auto"/>
              <w:ind w:left="0" w:right="4" w:firstLine="0"/>
              <w:jc w:val="center"/>
            </w:pPr>
            <w:r>
              <w:rPr>
                <w:rFonts w:ascii="黑体" w:eastAsia="黑体" w:hAnsi="黑体" w:cs="黑体"/>
              </w:rPr>
              <w:t>会</w:t>
            </w:r>
          </w:p>
          <w:p w:rsidR="00E33090" w:rsidRDefault="004265B7">
            <w:pPr>
              <w:spacing w:after="174" w:line="259" w:lineRule="auto"/>
              <w:ind w:left="25" w:firstLine="0"/>
              <w:jc w:val="both"/>
            </w:pPr>
            <w:r>
              <w:rPr>
                <w:rFonts w:ascii="黑体" w:eastAsia="黑体" w:hAnsi="黑体" w:cs="黑体"/>
              </w:rPr>
              <w:t>“玉不琢，不成器；人不学，不</w:t>
            </w:r>
          </w:p>
          <w:p w:rsidR="00E33090" w:rsidRDefault="004265B7">
            <w:pPr>
              <w:spacing w:after="0" w:line="259" w:lineRule="auto"/>
              <w:ind w:left="0" w:right="1" w:firstLine="0"/>
              <w:jc w:val="center"/>
            </w:pPr>
            <w:r>
              <w:rPr>
                <w:rFonts w:ascii="黑体" w:eastAsia="黑体" w:hAnsi="黑体" w:cs="黑体"/>
              </w:rPr>
              <w:t>知道</w:t>
            </w:r>
            <w:proofErr w:type="gramStart"/>
            <w:r>
              <w:rPr>
                <w:rFonts w:ascii="黑体" w:eastAsia="黑体" w:hAnsi="黑体" w:cs="黑体"/>
              </w:rPr>
              <w:t>”</w:t>
            </w:r>
            <w:proofErr w:type="gramEnd"/>
            <w:r>
              <w:rPr>
                <w:rFonts w:ascii="黑体" w:eastAsia="黑体" w:hAnsi="黑体" w:cs="黑体"/>
              </w:rPr>
              <w:t>——教育与个体</w:t>
            </w:r>
          </w:p>
        </w:tc>
        <w:tc>
          <w:tcPr>
            <w:tcW w:w="2126" w:type="dxa"/>
            <w:gridSpan w:val="2"/>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主张按照地方建制分别设学</w:t>
            </w:r>
          </w:p>
        </w:tc>
        <w:tc>
          <w:tcPr>
            <w:tcW w:w="1843" w:type="dxa"/>
            <w:gridSpan w:val="2"/>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413" w:lineRule="auto"/>
              <w:ind w:left="0" w:firstLine="0"/>
              <w:jc w:val="center"/>
            </w:pPr>
            <w:r>
              <w:rPr>
                <w:rFonts w:ascii="黑体" w:eastAsia="黑体" w:hAnsi="黑体" w:cs="黑体"/>
              </w:rPr>
              <w:t>教学相长预时</w:t>
            </w:r>
            <w:proofErr w:type="gramStart"/>
            <w:r>
              <w:rPr>
                <w:rFonts w:ascii="黑体" w:eastAsia="黑体" w:hAnsi="黑体" w:cs="黑体"/>
              </w:rPr>
              <w:t>孙摩长</w:t>
            </w:r>
            <w:proofErr w:type="gramEnd"/>
            <w:r>
              <w:rPr>
                <w:rFonts w:ascii="黑体" w:eastAsia="黑体" w:hAnsi="黑体" w:cs="黑体"/>
              </w:rPr>
              <w:t>善救失</w:t>
            </w:r>
          </w:p>
          <w:p w:rsidR="00E33090" w:rsidRDefault="004265B7">
            <w:pPr>
              <w:spacing w:after="0" w:line="259" w:lineRule="auto"/>
              <w:ind w:left="0" w:firstLine="0"/>
              <w:jc w:val="center"/>
            </w:pPr>
            <w:r>
              <w:rPr>
                <w:rFonts w:ascii="黑体" w:eastAsia="黑体" w:hAnsi="黑体" w:cs="黑体"/>
              </w:rPr>
              <w:t>启发诱导课内外结合</w:t>
            </w:r>
          </w:p>
        </w:tc>
        <w:tc>
          <w:tcPr>
            <w:tcW w:w="132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25" w:firstLine="0"/>
            </w:pPr>
            <w:r>
              <w:rPr>
                <w:rFonts w:ascii="黑体" w:eastAsia="黑体" w:hAnsi="黑体" w:cs="黑体"/>
              </w:rPr>
              <w:t>师道尊严</w:t>
            </w:r>
          </w:p>
        </w:tc>
      </w:tr>
    </w:tbl>
    <w:p w:rsidR="00781668" w:rsidRPr="00781668" w:rsidRDefault="00781668">
      <w:pPr>
        <w:spacing w:after="0"/>
        <w:rPr>
          <w:b/>
        </w:rPr>
      </w:pPr>
    </w:p>
    <w:p w:rsidR="00E33090" w:rsidRPr="00781668" w:rsidRDefault="004265B7">
      <w:pPr>
        <w:spacing w:after="0"/>
        <w:rPr>
          <w:b/>
        </w:rPr>
      </w:pPr>
      <w:r w:rsidRPr="00781668">
        <w:rPr>
          <w:b/>
        </w:rPr>
        <w:t>考点九：独立形态教育学的建立</w:t>
      </w:r>
    </w:p>
    <w:tbl>
      <w:tblPr>
        <w:tblStyle w:val="TableGrid"/>
        <w:tblW w:w="6544" w:type="dxa"/>
        <w:tblInd w:w="545" w:type="dxa"/>
        <w:tblCellMar>
          <w:left w:w="194" w:type="dxa"/>
          <w:right w:w="198" w:type="dxa"/>
        </w:tblCellMar>
        <w:tblLook w:val="04A0" w:firstRow="1" w:lastRow="0" w:firstColumn="1" w:lastColumn="0" w:noHBand="0" w:noVBand="1"/>
      </w:tblPr>
      <w:tblGrid>
        <w:gridCol w:w="1441"/>
        <w:gridCol w:w="1417"/>
        <w:gridCol w:w="3686"/>
      </w:tblGrid>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11" w:firstLine="0"/>
            </w:pPr>
            <w:r>
              <w:rPr>
                <w:rFonts w:ascii="黑体" w:eastAsia="黑体" w:hAnsi="黑体" w:cs="黑体"/>
                <w:color w:val="FF0000"/>
              </w:rPr>
              <w:t>人 名</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98" w:firstLine="0"/>
            </w:pPr>
            <w:r>
              <w:rPr>
                <w:rFonts w:ascii="黑体" w:eastAsia="黑体" w:hAnsi="黑体" w:cs="黑体"/>
                <w:color w:val="FF0000"/>
              </w:rPr>
              <w:t>国 别</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5" w:firstLine="0"/>
              <w:jc w:val="center"/>
            </w:pPr>
            <w:r>
              <w:rPr>
                <w:rFonts w:ascii="黑体" w:eastAsia="黑体" w:hAnsi="黑体" w:cs="黑体"/>
                <w:color w:val="FF0000"/>
              </w:rPr>
              <w:t>著 作</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06" w:firstLine="0"/>
            </w:pPr>
            <w:r>
              <w:rPr>
                <w:rFonts w:ascii="黑体" w:eastAsia="黑体" w:hAnsi="黑体" w:cs="黑体"/>
              </w:rPr>
              <w:t>夸美纽斯</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捷克</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《大教学论》</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 w:firstLine="0"/>
              <w:jc w:val="center"/>
            </w:pPr>
            <w:proofErr w:type="gramStart"/>
            <w:r>
              <w:rPr>
                <w:rFonts w:ascii="黑体" w:eastAsia="黑体" w:hAnsi="黑体" w:cs="黑体"/>
              </w:rPr>
              <w:t>洛</w:t>
            </w:r>
            <w:proofErr w:type="gramEnd"/>
            <w:r>
              <w:rPr>
                <w:rFonts w:ascii="黑体" w:eastAsia="黑体" w:hAnsi="黑体" w:cs="黑体"/>
              </w:rPr>
              <w:t>克</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英国</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《教育漫话》</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 w:firstLine="0"/>
              <w:jc w:val="center"/>
            </w:pPr>
            <w:proofErr w:type="gramStart"/>
            <w:r>
              <w:rPr>
                <w:rFonts w:ascii="黑体" w:eastAsia="黑体" w:hAnsi="黑体" w:cs="黑体"/>
              </w:rPr>
              <w:t>卢</w:t>
            </w:r>
            <w:proofErr w:type="gramEnd"/>
            <w:r>
              <w:rPr>
                <w:rFonts w:ascii="黑体" w:eastAsia="黑体" w:hAnsi="黑体" w:cs="黑体"/>
              </w:rPr>
              <w:t>梭</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法国</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 w:firstLine="0"/>
              <w:jc w:val="center"/>
            </w:pPr>
            <w:r>
              <w:rPr>
                <w:rFonts w:ascii="黑体" w:eastAsia="黑体" w:hAnsi="黑体" w:cs="黑体"/>
              </w:rPr>
              <w:t>《爱弥儿》</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both"/>
            </w:pPr>
            <w:r>
              <w:rPr>
                <w:rFonts w:ascii="黑体" w:eastAsia="黑体" w:hAnsi="黑体" w:cs="黑体"/>
              </w:rPr>
              <w:t>裴斯泰洛齐</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瑞士</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 w:firstLine="0"/>
              <w:jc w:val="center"/>
            </w:pPr>
            <w:r>
              <w:rPr>
                <w:rFonts w:ascii="黑体" w:eastAsia="黑体" w:hAnsi="黑体" w:cs="黑体"/>
              </w:rPr>
              <w:t>《林哈德与葛笃德》</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06" w:firstLine="0"/>
            </w:pPr>
            <w:r>
              <w:rPr>
                <w:rFonts w:ascii="黑体" w:eastAsia="黑体" w:hAnsi="黑体" w:cs="黑体"/>
              </w:rPr>
              <w:t>赫尔巴特</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德国</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5" w:firstLine="0"/>
              <w:jc w:val="center"/>
            </w:pPr>
            <w:r>
              <w:rPr>
                <w:rFonts w:ascii="黑体" w:eastAsia="黑体" w:hAnsi="黑体" w:cs="黑体"/>
              </w:rPr>
              <w:t>《普通教育学》</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06" w:firstLine="0"/>
            </w:pPr>
            <w:r>
              <w:rPr>
                <w:rFonts w:ascii="黑体" w:eastAsia="黑体" w:hAnsi="黑体" w:cs="黑体"/>
              </w:rPr>
              <w:t>福禄</w:t>
            </w:r>
            <w:proofErr w:type="gramStart"/>
            <w:r>
              <w:rPr>
                <w:rFonts w:ascii="黑体" w:eastAsia="黑体" w:hAnsi="黑体" w:cs="黑体"/>
              </w:rPr>
              <w:t>倍</w:t>
            </w:r>
            <w:proofErr w:type="gramEnd"/>
            <w:r>
              <w:rPr>
                <w:rFonts w:ascii="黑体" w:eastAsia="黑体" w:hAnsi="黑体" w:cs="黑体"/>
              </w:rPr>
              <w:t>尔</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德国</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《人的教育》</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06" w:firstLine="0"/>
            </w:pPr>
            <w:r>
              <w:rPr>
                <w:rFonts w:ascii="黑体" w:eastAsia="黑体" w:hAnsi="黑体" w:cs="黑体"/>
              </w:rPr>
              <w:t>第斯多惠</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德国</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《德国教师培养指南》</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11" w:firstLine="0"/>
            </w:pPr>
            <w:r>
              <w:rPr>
                <w:rFonts w:ascii="黑体" w:eastAsia="黑体" w:hAnsi="黑体" w:cs="黑体"/>
              </w:rPr>
              <w:t>斯宾塞</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英国</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 w:firstLine="0"/>
              <w:jc w:val="center"/>
            </w:pPr>
            <w:r>
              <w:rPr>
                <w:rFonts w:ascii="黑体" w:eastAsia="黑体" w:hAnsi="黑体" w:cs="黑体"/>
              </w:rPr>
              <w:t>《教育论》</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06" w:firstLine="0"/>
            </w:pPr>
            <w:r>
              <w:rPr>
                <w:rFonts w:ascii="黑体" w:eastAsia="黑体" w:hAnsi="黑体" w:cs="黑体"/>
              </w:rPr>
              <w:t>乌申斯基</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俄国</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 w:firstLine="0"/>
              <w:jc w:val="center"/>
            </w:pPr>
            <w:r>
              <w:rPr>
                <w:rFonts w:ascii="黑体" w:eastAsia="黑体" w:hAnsi="黑体" w:cs="黑体"/>
              </w:rPr>
              <w:t>《人是教育的对象》</w:t>
            </w:r>
          </w:p>
        </w:tc>
      </w:tr>
      <w:tr w:rsidR="00E33090">
        <w:trPr>
          <w:trHeight w:val="498"/>
        </w:trPr>
        <w:tc>
          <w:tcPr>
            <w:tcW w:w="1441"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 w:firstLine="0"/>
              <w:jc w:val="center"/>
            </w:pPr>
            <w:r>
              <w:rPr>
                <w:rFonts w:ascii="黑体" w:eastAsia="黑体" w:hAnsi="黑体" w:cs="黑体"/>
              </w:rPr>
              <w:t>杜威</w:t>
            </w:r>
          </w:p>
        </w:tc>
        <w:tc>
          <w:tcPr>
            <w:tcW w:w="141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jc w:val="center"/>
            </w:pPr>
            <w:r>
              <w:rPr>
                <w:rFonts w:ascii="黑体" w:eastAsia="黑体" w:hAnsi="黑体" w:cs="黑体"/>
              </w:rPr>
              <w:t>美国</w:t>
            </w:r>
          </w:p>
        </w:tc>
        <w:tc>
          <w:tcPr>
            <w:tcW w:w="3686"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2" w:firstLine="0"/>
              <w:jc w:val="center"/>
            </w:pPr>
            <w:r>
              <w:rPr>
                <w:rFonts w:ascii="黑体" w:eastAsia="黑体" w:hAnsi="黑体" w:cs="黑体"/>
              </w:rPr>
              <w:t>《民主主义与教育》</w:t>
            </w:r>
          </w:p>
        </w:tc>
      </w:tr>
    </w:tbl>
    <w:p w:rsidR="00E33090" w:rsidRPr="00781668" w:rsidRDefault="004265B7">
      <w:pPr>
        <w:rPr>
          <w:b/>
        </w:rPr>
      </w:pPr>
      <w:r w:rsidRPr="00781668">
        <w:rPr>
          <w:b/>
        </w:rPr>
        <w:lastRenderedPageBreak/>
        <w:t>考点十：教育与生产力</w:t>
      </w:r>
    </w:p>
    <w:p w:rsidR="00E33090" w:rsidRDefault="004265B7">
      <w:pPr>
        <w:ind w:left="417"/>
      </w:pPr>
      <w:r>
        <w:t>（一）生产力对教育的决定作用</w:t>
      </w:r>
    </w:p>
    <w:p w:rsidR="00E33090" w:rsidRDefault="004265B7">
      <w:pPr>
        <w:ind w:left="417"/>
      </w:pPr>
      <w:r>
        <w:t>1.生产力水平决定教育的规模和速度</w:t>
      </w:r>
    </w:p>
    <w:p w:rsidR="00E33090" w:rsidRDefault="004265B7">
      <w:pPr>
        <w:ind w:left="417"/>
      </w:pPr>
      <w:r>
        <w:t>2.生产力水平制约着教育结构的变化</w:t>
      </w:r>
    </w:p>
    <w:p w:rsidR="00781668" w:rsidRDefault="004265B7" w:rsidP="00781668">
      <w:pPr>
        <w:spacing w:after="169"/>
        <w:ind w:right="5340" w:firstLineChars="200" w:firstLine="420"/>
        <w:jc w:val="both"/>
      </w:pPr>
      <w:r>
        <w:t>3.生产力发展水</w:t>
      </w:r>
      <w:r w:rsidR="00781668">
        <w:t>平制约着教育的内容和手</w:t>
      </w:r>
    </w:p>
    <w:p w:rsidR="00E33090" w:rsidRDefault="004265B7" w:rsidP="00781668">
      <w:pPr>
        <w:spacing w:after="169"/>
        <w:ind w:right="5340" w:firstLineChars="150" w:firstLine="315"/>
      </w:pPr>
      <w:r>
        <w:t>（二）教育对生产力的促进作用</w:t>
      </w:r>
    </w:p>
    <w:p w:rsidR="00E33090" w:rsidRDefault="004265B7">
      <w:pPr>
        <w:ind w:left="417"/>
      </w:pPr>
      <w:r>
        <w:t>1.教育是劳动力再生产的重要手段</w:t>
      </w:r>
    </w:p>
    <w:p w:rsidR="00E33090" w:rsidRDefault="004265B7">
      <w:pPr>
        <w:ind w:left="417"/>
      </w:pPr>
      <w:r>
        <w:t>2.教育是科学知识再生产的手段</w:t>
      </w:r>
    </w:p>
    <w:p w:rsidR="00E33090" w:rsidRDefault="004265B7">
      <w:pPr>
        <w:ind w:left="417"/>
      </w:pPr>
      <w:r>
        <w:t>（三）人力资本理论</w:t>
      </w:r>
    </w:p>
    <w:p w:rsidR="00E33090" w:rsidRPr="00781668" w:rsidRDefault="004265B7">
      <w:pPr>
        <w:rPr>
          <w:b/>
        </w:rPr>
      </w:pPr>
      <w:r w:rsidRPr="00781668">
        <w:rPr>
          <w:b/>
        </w:rPr>
        <w:t>考点十一：遗传的作用具体表现在</w:t>
      </w:r>
    </w:p>
    <w:p w:rsidR="00E33090" w:rsidRDefault="004265B7">
      <w:pPr>
        <w:ind w:left="417"/>
      </w:pPr>
      <w:r>
        <w:t>1．遗传素质是人的发展的生理前提，为人的发展提供了可能性</w:t>
      </w:r>
    </w:p>
    <w:p w:rsidR="00E33090" w:rsidRDefault="004265B7">
      <w:pPr>
        <w:ind w:left="417"/>
      </w:pPr>
      <w:r>
        <w:t>2．遗传素质的成熟程度制约身心发展的过程及年龄特征</w:t>
      </w:r>
    </w:p>
    <w:p w:rsidR="00E33090" w:rsidRDefault="004265B7">
      <w:pPr>
        <w:ind w:left="417"/>
      </w:pPr>
      <w:r>
        <w:t>3．遗传素质的差异对人的发展有一定的影响</w:t>
      </w:r>
    </w:p>
    <w:p w:rsidR="00E33090" w:rsidRPr="00781668" w:rsidRDefault="004265B7">
      <w:pPr>
        <w:rPr>
          <w:b/>
        </w:rPr>
      </w:pPr>
      <w:r w:rsidRPr="00781668">
        <w:rPr>
          <w:b/>
        </w:rPr>
        <w:t>考点十二：学校教育在人的身心发展中起主导作用</w:t>
      </w:r>
    </w:p>
    <w:p w:rsidR="00E33090" w:rsidRDefault="004265B7">
      <w:pPr>
        <w:ind w:left="417"/>
      </w:pPr>
      <w:r>
        <w:t>1.学校教育是有目的、有计划、有组织的培养人的活动；</w:t>
      </w:r>
    </w:p>
    <w:p w:rsidR="00E33090" w:rsidRDefault="004265B7">
      <w:pPr>
        <w:ind w:left="417"/>
      </w:pPr>
      <w:r>
        <w:t>2.学校教育是通过专门训练的教师来进行的，相对而言效果较好；</w:t>
      </w:r>
    </w:p>
    <w:p w:rsidR="00E33090" w:rsidRDefault="004265B7">
      <w:pPr>
        <w:ind w:left="417"/>
      </w:pPr>
      <w:r>
        <w:t>3.学校教育能有效地控制、影响学生发展的各种因素。</w:t>
      </w:r>
    </w:p>
    <w:p w:rsidR="00E33090" w:rsidRPr="00781668" w:rsidRDefault="004265B7">
      <w:pPr>
        <w:rPr>
          <w:b/>
        </w:rPr>
      </w:pPr>
      <w:r w:rsidRPr="00781668">
        <w:rPr>
          <w:b/>
        </w:rPr>
        <w:t>考点十三：个体身心发展特点及规律</w:t>
      </w:r>
    </w:p>
    <w:p w:rsidR="00E33090" w:rsidRDefault="004265B7">
      <w:pPr>
        <w:ind w:left="417"/>
      </w:pPr>
      <w:r>
        <w:t>1.教育要适应年轻一代发展的顺序性，循序渐进地促进学生身心的发展</w:t>
      </w:r>
    </w:p>
    <w:p w:rsidR="00E33090" w:rsidRDefault="004265B7">
      <w:pPr>
        <w:ind w:left="417"/>
      </w:pPr>
      <w:r>
        <w:t>2.教育要适应年轻一代身心发展的阶段性</w:t>
      </w:r>
    </w:p>
    <w:p w:rsidR="00E33090" w:rsidRDefault="004265B7">
      <w:pPr>
        <w:ind w:left="417"/>
      </w:pPr>
      <w:r>
        <w:t>3.身心发展的不平衡性要求教育要抓住关键期</w:t>
      </w:r>
    </w:p>
    <w:p w:rsidR="00E33090" w:rsidRDefault="004265B7">
      <w:pPr>
        <w:ind w:left="417"/>
      </w:pPr>
      <w:r>
        <w:t>4.身心发展的互补性，培养全面和谐发展的人</w:t>
      </w:r>
    </w:p>
    <w:p w:rsidR="00781668" w:rsidRDefault="004265B7">
      <w:pPr>
        <w:spacing w:after="0" w:line="413" w:lineRule="auto"/>
        <w:ind w:left="0" w:right="288" w:firstLine="420"/>
      </w:pPr>
      <w:r>
        <w:t>5.教育要适应年轻一代身心发展的个别差异性，做到因材施教</w:t>
      </w:r>
    </w:p>
    <w:p w:rsidR="00E33090" w:rsidRPr="00781668" w:rsidRDefault="004265B7" w:rsidP="00781668">
      <w:pPr>
        <w:spacing w:after="0" w:line="413" w:lineRule="auto"/>
        <w:ind w:right="288"/>
        <w:rPr>
          <w:b/>
        </w:rPr>
      </w:pPr>
      <w:r w:rsidRPr="00781668">
        <w:rPr>
          <w:b/>
        </w:rPr>
        <w:t>考点十四：我国教育目的的理论依据</w:t>
      </w:r>
    </w:p>
    <w:p w:rsidR="00E33090" w:rsidRDefault="004265B7">
      <w:pPr>
        <w:spacing w:after="0" w:line="413" w:lineRule="auto"/>
        <w:ind w:left="0" w:firstLine="420"/>
      </w:pPr>
      <w:r>
        <w:t>马克思在《资本论》等著作中阐述的关于人的全面发展的学说是我国确立教育目的的理论依据。它的内容主要有以下几点：</w:t>
      </w:r>
    </w:p>
    <w:p w:rsidR="00E33090" w:rsidRDefault="004265B7">
      <w:pPr>
        <w:numPr>
          <w:ilvl w:val="0"/>
          <w:numId w:val="7"/>
        </w:numPr>
        <w:ind w:right="467" w:hanging="629"/>
      </w:pPr>
      <w:r>
        <w:t>人的全面发展的含义</w:t>
      </w:r>
    </w:p>
    <w:p w:rsidR="00E33090" w:rsidRDefault="004265B7">
      <w:pPr>
        <w:spacing w:after="0" w:line="413" w:lineRule="auto"/>
        <w:ind w:left="0" w:firstLine="420"/>
      </w:pPr>
      <w:r>
        <w:t>马克思是在研究经济问题时，从生产力的角度提出人的全面发展的理论的。马克思认为人的全面发展</w:t>
      </w:r>
      <w:r>
        <w:lastRenderedPageBreak/>
        <w:t>是指人的劳动能力即人的智力和体力的全面协调发展，也包括人的道德的发展。</w:t>
      </w:r>
    </w:p>
    <w:p w:rsidR="00E33090" w:rsidRDefault="004265B7">
      <w:pPr>
        <w:numPr>
          <w:ilvl w:val="0"/>
          <w:numId w:val="7"/>
        </w:numPr>
        <w:spacing w:line="413" w:lineRule="auto"/>
        <w:ind w:right="467" w:hanging="629"/>
      </w:pPr>
      <w:r>
        <w:t>人的全面发展学说的基本观点第一，人的发展同其所处的社会生活条件是相联系的；第二，旧式分工造成了人的片面发展；第三，机器大工业生产提供了人的全面发展的基础和可能；第四，社会主义制度是实现人的全面发展的社会制度条件；第五，教育与生产劳动相结合是培养全面发展的人的唯一途径。</w:t>
      </w:r>
    </w:p>
    <w:p w:rsidR="00E33090" w:rsidRPr="00781668" w:rsidRDefault="004265B7">
      <w:pPr>
        <w:rPr>
          <w:b/>
        </w:rPr>
      </w:pPr>
      <w:r w:rsidRPr="00781668">
        <w:rPr>
          <w:b/>
        </w:rPr>
        <w:t>考点十五：我国当前新课程改革的理论基础与核心理念</w:t>
      </w:r>
    </w:p>
    <w:p w:rsidR="00E33090" w:rsidRDefault="004265B7">
      <w:pPr>
        <w:numPr>
          <w:ilvl w:val="0"/>
          <w:numId w:val="8"/>
        </w:numPr>
        <w:ind w:hanging="629"/>
      </w:pPr>
      <w:r>
        <w:t>理论基础</w:t>
      </w:r>
    </w:p>
    <w:p w:rsidR="00E33090" w:rsidRDefault="004265B7">
      <w:pPr>
        <w:ind w:left="417"/>
      </w:pPr>
      <w:r>
        <w:t>1.人本主义思潮；2.建构主义思潮；3.多元智能理论。</w:t>
      </w:r>
    </w:p>
    <w:p w:rsidR="00E33090" w:rsidRDefault="004265B7">
      <w:pPr>
        <w:numPr>
          <w:ilvl w:val="0"/>
          <w:numId w:val="8"/>
        </w:numPr>
        <w:ind w:hanging="629"/>
      </w:pPr>
      <w:r>
        <w:t>核心理念</w:t>
      </w:r>
    </w:p>
    <w:p w:rsidR="00E33090" w:rsidRDefault="004265B7">
      <w:pPr>
        <w:ind w:left="417"/>
      </w:pPr>
      <w:r>
        <w:t>新课程的核心理念是“为了每一个学生发展”，即 “使学生发展为一个整体的人”。</w:t>
      </w:r>
    </w:p>
    <w:p w:rsidR="00E33090" w:rsidRPr="00781668" w:rsidRDefault="004265B7">
      <w:pPr>
        <w:rPr>
          <w:b/>
        </w:rPr>
      </w:pPr>
      <w:r w:rsidRPr="00781668">
        <w:rPr>
          <w:b/>
        </w:rPr>
        <w:t>考点十六：新课程倡导三维课程目标</w:t>
      </w:r>
    </w:p>
    <w:p w:rsidR="00E33090" w:rsidRDefault="004265B7">
      <w:pPr>
        <w:ind w:left="417"/>
      </w:pPr>
      <w:r>
        <w:t>知识与技能目标、过程与方法目标、情感态度与价值观。</w:t>
      </w:r>
    </w:p>
    <w:p w:rsidR="00E33090" w:rsidRPr="00781668" w:rsidRDefault="004265B7">
      <w:pPr>
        <w:spacing w:after="0"/>
        <w:rPr>
          <w:b/>
        </w:rPr>
      </w:pPr>
      <w:r w:rsidRPr="00781668">
        <w:rPr>
          <w:b/>
        </w:rPr>
        <w:t>考点十七：课程的类型</w:t>
      </w:r>
    </w:p>
    <w:p w:rsidR="00E33090" w:rsidRDefault="004265B7">
      <w:pPr>
        <w:spacing w:after="174" w:line="259" w:lineRule="auto"/>
        <w:ind w:left="526" w:firstLine="0"/>
      </w:pPr>
      <w:r>
        <w:rPr>
          <w:noProof/>
        </w:rPr>
        <w:drawing>
          <wp:inline distT="0" distB="0" distL="0" distR="0" wp14:anchorId="7DE667F8" wp14:editId="0B2F9C45">
            <wp:extent cx="5273040" cy="3906012"/>
            <wp:effectExtent l="0" t="0" r="0" b="0"/>
            <wp:docPr id="3168" name="Picture 3168"/>
            <wp:cNvGraphicFramePr/>
            <a:graphic xmlns:a="http://schemas.openxmlformats.org/drawingml/2006/main">
              <a:graphicData uri="http://schemas.openxmlformats.org/drawingml/2006/picture">
                <pic:pic xmlns:pic="http://schemas.openxmlformats.org/drawingml/2006/picture">
                  <pic:nvPicPr>
                    <pic:cNvPr id="3168" name="Picture 3168"/>
                    <pic:cNvPicPr/>
                  </pic:nvPicPr>
                  <pic:blipFill>
                    <a:blip r:embed="rId22"/>
                    <a:stretch>
                      <a:fillRect/>
                    </a:stretch>
                  </pic:blipFill>
                  <pic:spPr>
                    <a:xfrm>
                      <a:off x="0" y="0"/>
                      <a:ext cx="5273040" cy="3906012"/>
                    </a:xfrm>
                    <a:prstGeom prst="rect">
                      <a:avLst/>
                    </a:prstGeom>
                  </pic:spPr>
                </pic:pic>
              </a:graphicData>
            </a:graphic>
          </wp:inline>
        </w:drawing>
      </w:r>
    </w:p>
    <w:p w:rsidR="00E33090" w:rsidRPr="00781668" w:rsidRDefault="004265B7">
      <w:pPr>
        <w:rPr>
          <w:b/>
        </w:rPr>
      </w:pPr>
      <w:r w:rsidRPr="00781668">
        <w:rPr>
          <w:b/>
        </w:rPr>
        <w:t>考点十八：课程结构</w:t>
      </w:r>
    </w:p>
    <w:p w:rsidR="00E33090" w:rsidRDefault="004265B7">
      <w:pPr>
        <w:ind w:left="417"/>
      </w:pPr>
      <w:r>
        <w:t>整体设置九年一贯的义务教育课程。小学阶段以综合课程为主。</w:t>
      </w:r>
    </w:p>
    <w:p w:rsidR="00E33090" w:rsidRDefault="004265B7">
      <w:pPr>
        <w:ind w:left="417"/>
      </w:pPr>
      <w:r>
        <w:lastRenderedPageBreak/>
        <w:t>初中阶段设置分科与综合相结合的课程。</w:t>
      </w:r>
    </w:p>
    <w:p w:rsidR="00E33090" w:rsidRDefault="004265B7">
      <w:pPr>
        <w:ind w:left="417"/>
      </w:pPr>
      <w:r>
        <w:t>高中以分科课程为主。</w:t>
      </w:r>
    </w:p>
    <w:p w:rsidR="00E33090" w:rsidRDefault="004265B7">
      <w:pPr>
        <w:ind w:left="417"/>
      </w:pPr>
      <w:r>
        <w:t>从小学至高中设置综合实践活动并作为必修课程，其内容主要包括：信息技术教育、研究性学习、社</w:t>
      </w:r>
    </w:p>
    <w:p w:rsidR="00E33090" w:rsidRDefault="004265B7">
      <w:r>
        <w:t>区服务与社会实践以及劳动与技术教育。</w:t>
      </w:r>
    </w:p>
    <w:p w:rsidR="00E33090" w:rsidRPr="00781668" w:rsidRDefault="004265B7">
      <w:pPr>
        <w:rPr>
          <w:b/>
        </w:rPr>
      </w:pPr>
      <w:r w:rsidRPr="00781668">
        <w:rPr>
          <w:b/>
        </w:rPr>
        <w:t>考点十九：课程设计的具体内容（课程内容的文本表现形式）</w:t>
      </w:r>
    </w:p>
    <w:p w:rsidR="00E33090" w:rsidRDefault="004265B7">
      <w:pPr>
        <w:numPr>
          <w:ilvl w:val="0"/>
          <w:numId w:val="9"/>
        </w:numPr>
        <w:ind w:hanging="629"/>
      </w:pPr>
      <w:r>
        <w:t>课程计划：开设哪些科目是课程计划的中心问题</w:t>
      </w:r>
    </w:p>
    <w:p w:rsidR="00E33090" w:rsidRDefault="004265B7">
      <w:pPr>
        <w:numPr>
          <w:ilvl w:val="0"/>
          <w:numId w:val="9"/>
        </w:numPr>
        <w:ind w:hanging="629"/>
      </w:pPr>
      <w:r>
        <w:t>课程标准</w:t>
      </w:r>
    </w:p>
    <w:p w:rsidR="00E33090" w:rsidRDefault="004265B7">
      <w:pPr>
        <w:ind w:left="417"/>
      </w:pPr>
      <w:r>
        <w:rPr>
          <w:rFonts w:ascii="Calibri" w:eastAsia="Calibri" w:hAnsi="Calibri" w:cs="Calibri"/>
        </w:rPr>
        <w:t>1.</w:t>
      </w:r>
      <w:r>
        <w:t>课程标准的概念</w:t>
      </w:r>
    </w:p>
    <w:p w:rsidR="00E33090" w:rsidRDefault="004265B7">
      <w:pPr>
        <w:spacing w:after="0" w:line="413" w:lineRule="auto"/>
        <w:ind w:left="0" w:firstLine="420"/>
      </w:pPr>
      <w:r>
        <w:t>课程标准是课程计划中每门学科以纲要的形式编写的、有关学科教学内容的指导性文件。它规定了学科的教学目的、任务、知识的范围、深度和结构、教学进度以及有关教学法的基本要求。课程标准是课程计划的分学科展开。新的课程标准的构成包括：前言、课程目标、内容标准、实施建议和术语解释。</w:t>
      </w:r>
    </w:p>
    <w:p w:rsidR="00E33090" w:rsidRDefault="004265B7">
      <w:pPr>
        <w:ind w:left="417"/>
      </w:pPr>
      <w:r>
        <w:t>2.课程标准对学校和教师的指导意义</w:t>
      </w:r>
    </w:p>
    <w:p w:rsidR="00E33090" w:rsidRDefault="004265B7">
      <w:pPr>
        <w:spacing w:after="0" w:line="413" w:lineRule="auto"/>
        <w:ind w:left="0" w:firstLine="420"/>
      </w:pPr>
      <w:r>
        <w:t>第一，课程标准是国家对各门学科的教学提出的统一要求和具体规格，是国家对学校教学实行领导的一种重要工具，有了统一的课程标准就有可能统一各个学校各门学科的教学水平，加强教学的计划性，保证教学的质量。第二，课程标准是编写教科书和教师进行教学的直接依据。第三，学校和教师应全面彻底地领会课程标准的内容、体系和精神实质，按照课程标准编写教材和进行教学。第四，课程标准是衡量各科教</w:t>
      </w:r>
      <w:proofErr w:type="gramStart"/>
      <w:r>
        <w:t>学质量</w:t>
      </w:r>
      <w:proofErr w:type="gramEnd"/>
      <w:r>
        <w:t>的重要标准。</w:t>
      </w:r>
    </w:p>
    <w:p w:rsidR="00E33090" w:rsidRDefault="004265B7">
      <w:pPr>
        <w:numPr>
          <w:ilvl w:val="0"/>
          <w:numId w:val="9"/>
        </w:numPr>
        <w:ind w:hanging="629"/>
      </w:pPr>
      <w:r>
        <w:t>教材与教科书</w:t>
      </w:r>
    </w:p>
    <w:p w:rsidR="00E33090" w:rsidRDefault="004265B7">
      <w:pPr>
        <w:ind w:left="417"/>
      </w:pPr>
      <w:r>
        <w:t>1.教科书的概念</w:t>
      </w:r>
    </w:p>
    <w:p w:rsidR="00E33090" w:rsidRDefault="004265B7">
      <w:pPr>
        <w:spacing w:after="0" w:line="413" w:lineRule="auto"/>
        <w:ind w:left="0" w:firstLine="420"/>
      </w:pPr>
      <w:r>
        <w:t>教材是根据课程计划和教学大纲编制的、直接用于教和学的书籍与工具。随着印刷业和现代教学技术的发展，教材概念大大扩展，我们可以将其分为两大类：（1）文字教材：除教科书、教学参考书（指导书）外，还包括学生的自学指导书，补充读物等；（2）音像教材：它包括录音磁带、幻灯片、电影片、录像磁带、音像磁盘等。</w:t>
      </w:r>
    </w:p>
    <w:p w:rsidR="00E33090" w:rsidRDefault="004265B7">
      <w:pPr>
        <w:ind w:left="417"/>
      </w:pPr>
      <w:r>
        <w:t>课文是教科书的主体部分。教科书是学生在学校获得系统知识、进行教学的主要材料，它可以帮助学</w:t>
      </w:r>
    </w:p>
    <w:p w:rsidR="00E33090" w:rsidRDefault="004265B7">
      <w:pPr>
        <w:spacing w:after="0" w:line="413" w:lineRule="auto"/>
      </w:pPr>
      <w:proofErr w:type="gramStart"/>
      <w:r>
        <w:t>生掌握</w:t>
      </w:r>
      <w:proofErr w:type="gramEnd"/>
      <w:r>
        <w:t>所学学科的内容；同时也便于学生预习、复习和做作业。同时，教科书是教师进行教学的主要依据，它为教师的备课、上课、布置作业、学生学业成绩的检查评定提供了基本材料。</w:t>
      </w:r>
    </w:p>
    <w:p w:rsidR="00E33090" w:rsidRDefault="004265B7">
      <w:pPr>
        <w:ind w:left="417"/>
      </w:pPr>
      <w:r>
        <w:t>2.教科书的作用</w:t>
      </w:r>
    </w:p>
    <w:p w:rsidR="00E33090" w:rsidRDefault="004265B7">
      <w:pPr>
        <w:spacing w:after="0" w:line="413" w:lineRule="auto"/>
        <w:ind w:left="0" w:firstLine="420"/>
      </w:pPr>
      <w:r>
        <w:t>第一，教科书是学生在学校获得系统知识、进行教学的主要材料，它可以帮助学生掌握所学学科的内</w:t>
      </w:r>
      <w:r>
        <w:lastRenderedPageBreak/>
        <w:t>容；同时也便于学生预习、复习和做作业。</w:t>
      </w:r>
    </w:p>
    <w:p w:rsidR="00E33090" w:rsidRDefault="004265B7">
      <w:pPr>
        <w:spacing w:after="0" w:line="413" w:lineRule="auto"/>
        <w:ind w:left="0" w:firstLine="420"/>
      </w:pPr>
      <w:r>
        <w:t>第二，教科书是教师进行教学的主要依据，它为教师的备课、上课、布置作业、学生学业成绩的检查评定提供了基本材料。</w:t>
      </w:r>
    </w:p>
    <w:p w:rsidR="00E33090" w:rsidRDefault="004265B7">
      <w:pPr>
        <w:ind w:left="417"/>
      </w:pPr>
      <w:r>
        <w:t>第三，根据课程计划对本学科的要求，分析本学科的教学目标、内容、范围和教学任务。</w:t>
      </w:r>
    </w:p>
    <w:p w:rsidR="00E33090" w:rsidRDefault="004265B7">
      <w:pPr>
        <w:ind w:left="417"/>
      </w:pPr>
      <w:r>
        <w:t>第四，根据本学科在整个学校课程中的地位，研究本学科与其他学科的关系，理论与实践相联系的基本途径和最佳方式，确定本学科的主要教学活动、课外活动、实验活动或其他社会实践活动。</w:t>
      </w:r>
    </w:p>
    <w:p w:rsidR="00E33090" w:rsidRPr="00781668" w:rsidRDefault="004265B7">
      <w:pPr>
        <w:spacing w:after="100"/>
        <w:rPr>
          <w:b/>
        </w:rPr>
      </w:pPr>
      <w:r w:rsidRPr="00781668">
        <w:rPr>
          <w:b/>
        </w:rPr>
        <w:t>考点二十：教学的辨析</w:t>
      </w:r>
    </w:p>
    <w:tbl>
      <w:tblPr>
        <w:tblStyle w:val="TableGrid"/>
        <w:tblW w:w="7621" w:type="dxa"/>
        <w:tblInd w:w="921" w:type="dxa"/>
        <w:tblCellMar>
          <w:left w:w="115" w:type="dxa"/>
          <w:right w:w="115" w:type="dxa"/>
        </w:tblCellMar>
        <w:tblLook w:val="04A0" w:firstRow="1" w:lastRow="0" w:firstColumn="1" w:lastColumn="0" w:noHBand="0" w:noVBand="1"/>
      </w:tblPr>
      <w:tblGrid>
        <w:gridCol w:w="2376"/>
        <w:gridCol w:w="2977"/>
        <w:gridCol w:w="2268"/>
      </w:tblGrid>
      <w:tr w:rsidR="00E33090">
        <w:trPr>
          <w:trHeight w:val="501"/>
        </w:trPr>
        <w:tc>
          <w:tcPr>
            <w:tcW w:w="2376" w:type="dxa"/>
            <w:vMerge w:val="restart"/>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1" w:firstLine="0"/>
              <w:jc w:val="center"/>
            </w:pPr>
            <w:r>
              <w:rPr>
                <w:rFonts w:ascii="黑体" w:eastAsia="黑体" w:hAnsi="黑体" w:cs="黑体"/>
              </w:rPr>
              <w:t>辨析考点</w:t>
            </w:r>
          </w:p>
        </w:tc>
        <w:tc>
          <w:tcPr>
            <w:tcW w:w="297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 w:firstLine="0"/>
              <w:jc w:val="center"/>
            </w:pPr>
            <w:r>
              <w:rPr>
                <w:rFonts w:ascii="黑体" w:eastAsia="黑体" w:hAnsi="黑体" w:cs="黑体"/>
              </w:rPr>
              <w:t>教学不等同于教育</w:t>
            </w:r>
          </w:p>
        </w:tc>
        <w:tc>
          <w:tcPr>
            <w:tcW w:w="2268"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1" w:firstLine="0"/>
              <w:jc w:val="center"/>
            </w:pPr>
            <w:r>
              <w:rPr>
                <w:rFonts w:ascii="黑体" w:eastAsia="黑体" w:hAnsi="黑体" w:cs="黑体"/>
              </w:rPr>
              <w:t>部分与整体</w:t>
            </w:r>
          </w:p>
        </w:tc>
      </w:tr>
      <w:tr w:rsidR="00E33090">
        <w:trPr>
          <w:trHeight w:val="574"/>
        </w:trPr>
        <w:tc>
          <w:tcPr>
            <w:tcW w:w="0" w:type="auto"/>
            <w:vMerge/>
            <w:tcBorders>
              <w:top w:val="nil"/>
              <w:left w:val="double" w:sz="4" w:space="0" w:color="000000"/>
              <w:bottom w:val="double" w:sz="4" w:space="0" w:color="000000"/>
              <w:right w:val="double" w:sz="4" w:space="0" w:color="000000"/>
            </w:tcBorders>
          </w:tcPr>
          <w:p w:rsidR="00E33090" w:rsidRDefault="00E33090">
            <w:pPr>
              <w:spacing w:after="160" w:line="259" w:lineRule="auto"/>
              <w:ind w:left="0" w:firstLine="0"/>
            </w:pPr>
          </w:p>
        </w:tc>
        <w:tc>
          <w:tcPr>
            <w:tcW w:w="2977"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2" w:firstLine="0"/>
              <w:jc w:val="center"/>
            </w:pPr>
            <w:r>
              <w:rPr>
                <w:rFonts w:ascii="黑体" w:eastAsia="黑体" w:hAnsi="黑体" w:cs="黑体"/>
              </w:rPr>
              <w:t>教学不等同于智育</w:t>
            </w:r>
          </w:p>
        </w:tc>
        <w:tc>
          <w:tcPr>
            <w:tcW w:w="2268"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right="1" w:firstLine="0"/>
              <w:jc w:val="center"/>
            </w:pPr>
            <w:r>
              <w:rPr>
                <w:rFonts w:ascii="黑体" w:eastAsia="黑体" w:hAnsi="黑体" w:cs="黑体"/>
              </w:rPr>
              <w:t>途径和内容</w:t>
            </w:r>
          </w:p>
        </w:tc>
      </w:tr>
    </w:tbl>
    <w:p w:rsidR="00781668" w:rsidRPr="00781668" w:rsidRDefault="00781668">
      <w:pPr>
        <w:rPr>
          <w:b/>
        </w:rPr>
      </w:pPr>
    </w:p>
    <w:p w:rsidR="00E33090" w:rsidRPr="00781668" w:rsidRDefault="004265B7">
      <w:pPr>
        <w:rPr>
          <w:b/>
        </w:rPr>
      </w:pPr>
      <w:r w:rsidRPr="00781668">
        <w:rPr>
          <w:b/>
        </w:rPr>
        <w:t>考点二十一：教学的意义</w:t>
      </w:r>
    </w:p>
    <w:p w:rsidR="00E33090" w:rsidRDefault="004265B7">
      <w:pPr>
        <w:spacing w:after="0" w:line="413" w:lineRule="auto"/>
        <w:ind w:left="417"/>
      </w:pPr>
      <w:r>
        <w:t>第一，教学是进行全面发展的素质教育，实现培养目标的基本途径；第二，教学是传授系统知识、促进学生发展的最有效的形式；</w:t>
      </w:r>
    </w:p>
    <w:p w:rsidR="00E33090" w:rsidRDefault="004265B7">
      <w:pPr>
        <w:ind w:left="417"/>
      </w:pPr>
      <w:r>
        <w:t>第三，教学是学校工作的中心环节，学校工作必须坚持以教学为主。</w:t>
      </w:r>
    </w:p>
    <w:p w:rsidR="00E33090" w:rsidRPr="00781668" w:rsidRDefault="004265B7">
      <w:pPr>
        <w:rPr>
          <w:b/>
        </w:rPr>
      </w:pPr>
      <w:r w:rsidRPr="00781668">
        <w:rPr>
          <w:b/>
        </w:rPr>
        <w:t>考点二十二：教学工作的基本环节</w:t>
      </w:r>
    </w:p>
    <w:p w:rsidR="00E33090" w:rsidRDefault="004265B7">
      <w:pPr>
        <w:spacing w:after="0" w:line="413" w:lineRule="auto"/>
        <w:ind w:left="0" w:firstLine="420"/>
      </w:pPr>
      <w:r>
        <w:t>教师进行教学工作的基本环节是备课、上课、课外作业的布置与批改、课外辅导、学业成绩的检查与评定。</w:t>
      </w:r>
    </w:p>
    <w:p w:rsidR="00E33090" w:rsidRDefault="004265B7">
      <w:pPr>
        <w:spacing w:after="0" w:line="413" w:lineRule="auto"/>
        <w:ind w:left="0" w:firstLine="420"/>
      </w:pPr>
      <w:r>
        <w:t>备课要做好三项工作，即备教材、备学生、备教法；还要写好三种计划，即学年教学计划、学期教学计划和课时计划。</w:t>
      </w:r>
    </w:p>
    <w:p w:rsidR="00E33090" w:rsidRDefault="004265B7">
      <w:pPr>
        <w:ind w:left="417"/>
      </w:pPr>
      <w:r>
        <w:t>上课是教学工作的中心环节，是教师教和学生学的最直接的体现，是提高教学质量的关键。</w:t>
      </w:r>
    </w:p>
    <w:p w:rsidR="00E33090" w:rsidRDefault="004265B7">
      <w:pPr>
        <w:spacing w:after="0" w:line="413" w:lineRule="auto"/>
        <w:ind w:left="0" w:firstLine="420"/>
      </w:pPr>
      <w:r>
        <w:t>上一堂好课的基本要求：目标明确、重点突出、内容正确、方法得当、表达清晰、组织严密、气氛热烈。</w:t>
      </w:r>
    </w:p>
    <w:p w:rsidR="00E33090" w:rsidRDefault="004265B7">
      <w:pPr>
        <w:ind w:left="417"/>
      </w:pPr>
      <w:r>
        <w:t>测验的效度、信度、难度和区分度</w:t>
      </w:r>
    </w:p>
    <w:p w:rsidR="00E33090" w:rsidRDefault="004265B7">
      <w:pPr>
        <w:numPr>
          <w:ilvl w:val="0"/>
          <w:numId w:val="10"/>
        </w:numPr>
        <w:ind w:firstLine="415"/>
      </w:pPr>
      <w:r>
        <w:t>测验的效度。效度是指一个测验能测出它所要测量的属性或特点的程度。</w:t>
      </w:r>
    </w:p>
    <w:p w:rsidR="00E33090" w:rsidRDefault="004265B7">
      <w:pPr>
        <w:numPr>
          <w:ilvl w:val="0"/>
          <w:numId w:val="10"/>
        </w:numPr>
        <w:ind w:firstLine="415"/>
      </w:pPr>
      <w:r>
        <w:t>测验的信度，又称测验的可靠度，是指一个测验经过多次测量所得结果的一致性程度。</w:t>
      </w:r>
    </w:p>
    <w:p w:rsidR="00E33090" w:rsidRDefault="004265B7">
      <w:pPr>
        <w:numPr>
          <w:ilvl w:val="0"/>
          <w:numId w:val="10"/>
        </w:numPr>
        <w:spacing w:after="0" w:line="413" w:lineRule="auto"/>
        <w:ind w:firstLine="415"/>
      </w:pPr>
      <w:r>
        <w:t>测验的难度，指测验包含的试题难易程度。过难或</w:t>
      </w:r>
      <w:proofErr w:type="gramStart"/>
      <w:r>
        <w:t>过易都不能</w:t>
      </w:r>
      <w:proofErr w:type="gramEnd"/>
      <w:r>
        <w:t>准确的测出学生掌握知识的真实情况。</w:t>
      </w:r>
    </w:p>
    <w:p w:rsidR="00E33090" w:rsidRDefault="004265B7">
      <w:pPr>
        <w:numPr>
          <w:ilvl w:val="0"/>
          <w:numId w:val="10"/>
        </w:numPr>
        <w:spacing w:after="0" w:line="413" w:lineRule="auto"/>
        <w:ind w:firstLine="415"/>
      </w:pPr>
      <w:r>
        <w:t>测验的区分度，又被称为鉴别力，是指测验对考生实际水平的区分程度或测验对被试特质差</w:t>
      </w:r>
      <w:r>
        <w:lastRenderedPageBreak/>
        <w:t>异的区分能力。区分度与难度有关，只有在试卷中包含不同难度的试题，才能提高区分度，拉开考生得分差距。</w:t>
      </w:r>
    </w:p>
    <w:p w:rsidR="00E33090" w:rsidRPr="00781668" w:rsidRDefault="004265B7">
      <w:pPr>
        <w:spacing w:after="0"/>
        <w:rPr>
          <w:b/>
        </w:rPr>
      </w:pPr>
      <w:r w:rsidRPr="00781668">
        <w:rPr>
          <w:b/>
        </w:rPr>
        <w:t>考点二十三：教学和德育的梳理</w:t>
      </w:r>
    </w:p>
    <w:tbl>
      <w:tblPr>
        <w:tblStyle w:val="TableGrid"/>
        <w:tblW w:w="9420" w:type="dxa"/>
        <w:tblInd w:w="110" w:type="dxa"/>
        <w:tblCellMar>
          <w:left w:w="108" w:type="dxa"/>
          <w:right w:w="4" w:type="dxa"/>
        </w:tblCellMar>
        <w:tblLook w:val="04A0" w:firstRow="1" w:lastRow="0" w:firstColumn="1" w:lastColumn="0" w:noHBand="0" w:noVBand="1"/>
      </w:tblPr>
      <w:tblGrid>
        <w:gridCol w:w="1140"/>
        <w:gridCol w:w="3459"/>
        <w:gridCol w:w="4821"/>
      </w:tblGrid>
      <w:tr w:rsidR="00E33090">
        <w:trPr>
          <w:trHeight w:val="478"/>
        </w:trPr>
        <w:tc>
          <w:tcPr>
            <w:tcW w:w="1140" w:type="dxa"/>
            <w:tcBorders>
              <w:top w:val="single" w:sz="4" w:space="0" w:color="000000"/>
              <w:left w:val="single" w:sz="4" w:space="0" w:color="000000"/>
              <w:bottom w:val="single" w:sz="4" w:space="0" w:color="000000"/>
              <w:right w:val="single" w:sz="4" w:space="0" w:color="000000"/>
            </w:tcBorders>
          </w:tcPr>
          <w:p w:rsidR="00E33090" w:rsidRDefault="00E33090">
            <w:pPr>
              <w:spacing w:after="160" w:line="259" w:lineRule="auto"/>
              <w:ind w:left="0" w:firstLine="0"/>
            </w:pPr>
          </w:p>
        </w:tc>
        <w:tc>
          <w:tcPr>
            <w:tcW w:w="3459"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教学</w:t>
            </w:r>
          </w:p>
        </w:tc>
        <w:tc>
          <w:tcPr>
            <w:tcW w:w="4821"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德育</w:t>
            </w:r>
          </w:p>
        </w:tc>
      </w:tr>
      <w:tr w:rsidR="00E33090">
        <w:trPr>
          <w:trHeight w:val="476"/>
        </w:trPr>
        <w:tc>
          <w:tcPr>
            <w:tcW w:w="114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jc w:val="both"/>
            </w:pPr>
            <w:r>
              <w:t>过程规律</w:t>
            </w:r>
          </w:p>
        </w:tc>
        <w:tc>
          <w:tcPr>
            <w:tcW w:w="3459"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直接经验与间接经验；</w:t>
            </w:r>
          </w:p>
        </w:tc>
        <w:tc>
          <w:tcPr>
            <w:tcW w:w="4821"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具有多种开端的知情意行的培养提高过程；</w:t>
            </w:r>
          </w:p>
        </w:tc>
      </w:tr>
      <w:tr w:rsidR="00E33090">
        <w:trPr>
          <w:trHeight w:val="2350"/>
        </w:trPr>
        <w:tc>
          <w:tcPr>
            <w:tcW w:w="1140" w:type="dxa"/>
            <w:tcBorders>
              <w:top w:val="single" w:sz="4" w:space="0" w:color="000000"/>
              <w:left w:val="single" w:sz="4" w:space="0" w:color="000000"/>
              <w:bottom w:val="single" w:sz="4" w:space="0" w:color="000000"/>
              <w:right w:val="single" w:sz="4" w:space="0" w:color="000000"/>
            </w:tcBorders>
          </w:tcPr>
          <w:p w:rsidR="00E33090" w:rsidRDefault="00E33090">
            <w:pPr>
              <w:spacing w:after="160" w:line="259" w:lineRule="auto"/>
              <w:ind w:left="0" w:firstLine="0"/>
            </w:pPr>
          </w:p>
        </w:tc>
        <w:tc>
          <w:tcPr>
            <w:tcW w:w="3459"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1" w:firstLine="0"/>
            </w:pPr>
            <w:r>
              <w:t>掌握知识与发展智力相统一；掌握知识与提高思想相结合；教师主导作用与学生主动性相结合；</w:t>
            </w:r>
          </w:p>
        </w:tc>
        <w:tc>
          <w:tcPr>
            <w:tcW w:w="4821"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促使学生思想内部矛盾运动的过程，是教育和自我教育统一过程；组织学生的活动与交往、对学生多方面教育影响的过程；德育过程是一个长期的、反复的、不断前进的过程；</w:t>
            </w:r>
          </w:p>
        </w:tc>
      </w:tr>
      <w:tr w:rsidR="00E33090">
        <w:trPr>
          <w:trHeight w:val="1882"/>
        </w:trPr>
        <w:tc>
          <w:tcPr>
            <w:tcW w:w="1140"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1" w:firstLine="0"/>
            </w:pPr>
            <w:r>
              <w:t>原则</w:t>
            </w:r>
          </w:p>
        </w:tc>
        <w:tc>
          <w:tcPr>
            <w:tcW w:w="3459"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 w:firstLine="0"/>
            </w:pPr>
            <w:r>
              <w:t>直观性；启发性；巩固性；循序渐进；因材施教；理论联系实际；量力性；思想性和科学性统一；</w:t>
            </w:r>
          </w:p>
        </w:tc>
        <w:tc>
          <w:tcPr>
            <w:tcW w:w="4821"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t>方向性；疏导性；知行统一；尊重信任学生与严格要求学生相结合；教育的一致性和连贯性；因材施教；长善救失；集体教育与个别教育相结合</w:t>
            </w:r>
          </w:p>
        </w:tc>
      </w:tr>
      <w:tr w:rsidR="00E33090">
        <w:trPr>
          <w:trHeight w:val="2350"/>
        </w:trPr>
        <w:tc>
          <w:tcPr>
            <w:tcW w:w="1140"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238" w:firstLine="0"/>
            </w:pPr>
            <w:r>
              <w:t>方法</w:t>
            </w:r>
          </w:p>
        </w:tc>
        <w:tc>
          <w:tcPr>
            <w:tcW w:w="3459"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1" w:right="106" w:firstLine="0"/>
            </w:pPr>
            <w:r>
              <w:t>讲授法-谈话法-讨论法-读书指导法；演示法-参观法；练习法-实验法-实习法</w:t>
            </w:r>
          </w:p>
        </w:tc>
        <w:tc>
          <w:tcPr>
            <w:tcW w:w="4821" w:type="dxa"/>
            <w:tcBorders>
              <w:top w:val="single" w:sz="4" w:space="0" w:color="000000"/>
              <w:left w:val="single" w:sz="4" w:space="0" w:color="000000"/>
              <w:bottom w:val="single" w:sz="4" w:space="0" w:color="000000"/>
              <w:right w:val="single" w:sz="4" w:space="0" w:color="000000"/>
            </w:tcBorders>
          </w:tcPr>
          <w:p w:rsidR="00E33090" w:rsidRDefault="004265B7">
            <w:pPr>
              <w:spacing w:after="0" w:line="259" w:lineRule="auto"/>
              <w:ind w:left="0" w:firstLine="0"/>
            </w:pPr>
            <w:r>
              <w:t>说服教育发；榜样示范法；指导实践法；情感陶冶法；品德评价法；品德修养法</w:t>
            </w:r>
          </w:p>
        </w:tc>
      </w:tr>
    </w:tbl>
    <w:p w:rsidR="00781668" w:rsidRDefault="00781668"/>
    <w:p w:rsidR="00E33090" w:rsidRPr="00781668" w:rsidRDefault="004265B7">
      <w:pPr>
        <w:rPr>
          <w:b/>
        </w:rPr>
      </w:pPr>
      <w:r w:rsidRPr="00781668">
        <w:rPr>
          <w:b/>
        </w:rPr>
        <w:t>考点二十四：班级授课制</w:t>
      </w:r>
    </w:p>
    <w:p w:rsidR="00E33090" w:rsidRDefault="004265B7">
      <w:pPr>
        <w:spacing w:after="0" w:line="413" w:lineRule="auto"/>
        <w:ind w:left="0" w:firstLine="420"/>
      </w:pPr>
      <w:r>
        <w:t>班级授课制是一种集体教学形式。它把一定数量的学生按年龄与知识程度编成固定的班级，根据周课表和作息时间表，安排教师有计划地向全班学生集体上课。班级授课制基本特点：（1）固定班级；（2）以课为教学活动的单位；（3）固定时间。</w:t>
      </w:r>
    </w:p>
    <w:p w:rsidR="00E33090" w:rsidRDefault="004265B7">
      <w:pPr>
        <w:spacing w:after="0" w:line="413" w:lineRule="auto"/>
        <w:ind w:left="0" w:firstLine="420"/>
      </w:pPr>
      <w:r>
        <w:t>班级授课制的主要优点：（1）有利于经济有效地、大面积地培养人才；（2）有利于发挥教师的主导作用；（3）有利于发挥班集体的教学作用。不足之处：（1）不利于因材施教；（2）不利于学生独立性与自主性的培养；（3）教学形式缺乏灵活性。</w:t>
      </w:r>
    </w:p>
    <w:p w:rsidR="00E33090" w:rsidRDefault="004265B7">
      <w:r>
        <w:t>考点二十五：</w:t>
      </w:r>
      <w:proofErr w:type="gramStart"/>
      <w:r>
        <w:t>按评价</w:t>
      </w:r>
      <w:proofErr w:type="gramEnd"/>
      <w:r>
        <w:t>功能与作用分类</w:t>
      </w:r>
    </w:p>
    <w:p w:rsidR="00E33090" w:rsidRDefault="004265B7">
      <w:pPr>
        <w:spacing w:after="0"/>
        <w:ind w:left="417"/>
      </w:pPr>
      <w:proofErr w:type="gramStart"/>
      <w:r>
        <w:t>按评价</w:t>
      </w:r>
      <w:proofErr w:type="gramEnd"/>
      <w:r>
        <w:t>功能分类，教学评价可分为诊断性评价、形成性评价和总结性评价。</w:t>
      </w:r>
    </w:p>
    <w:tbl>
      <w:tblPr>
        <w:tblStyle w:val="TableGrid"/>
        <w:tblW w:w="9506" w:type="dxa"/>
        <w:tblInd w:w="62" w:type="dxa"/>
        <w:tblCellMar>
          <w:left w:w="12" w:type="dxa"/>
          <w:right w:w="11" w:type="dxa"/>
        </w:tblCellMar>
        <w:tblLook w:val="04A0" w:firstRow="1" w:lastRow="0" w:firstColumn="1" w:lastColumn="0" w:noHBand="0" w:noVBand="1"/>
      </w:tblPr>
      <w:tblGrid>
        <w:gridCol w:w="964"/>
        <w:gridCol w:w="2805"/>
        <w:gridCol w:w="2985"/>
        <w:gridCol w:w="2752"/>
      </w:tblGrid>
      <w:tr w:rsidR="00E33090">
        <w:trPr>
          <w:trHeight w:val="488"/>
        </w:trPr>
        <w:tc>
          <w:tcPr>
            <w:tcW w:w="964"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53" w:firstLine="0"/>
              <w:jc w:val="both"/>
            </w:pPr>
            <w:r>
              <w:lastRenderedPageBreak/>
              <w:t>类型要点</w:t>
            </w:r>
          </w:p>
        </w:tc>
        <w:tc>
          <w:tcPr>
            <w:tcW w:w="280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0" w:right="3" w:firstLine="0"/>
              <w:jc w:val="center"/>
            </w:pPr>
            <w:r>
              <w:t>诊断性评价</w:t>
            </w:r>
          </w:p>
        </w:tc>
        <w:tc>
          <w:tcPr>
            <w:tcW w:w="298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419" w:firstLine="0"/>
              <w:jc w:val="center"/>
            </w:pPr>
            <w:r>
              <w:t>形成性评价</w:t>
            </w:r>
          </w:p>
        </w:tc>
        <w:tc>
          <w:tcPr>
            <w:tcW w:w="2752"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422" w:firstLine="0"/>
              <w:jc w:val="center"/>
            </w:pPr>
            <w:r>
              <w:t>总结性评价</w:t>
            </w:r>
          </w:p>
        </w:tc>
      </w:tr>
      <w:tr w:rsidR="00E33090">
        <w:trPr>
          <w:trHeight w:val="488"/>
        </w:trPr>
        <w:tc>
          <w:tcPr>
            <w:tcW w:w="964"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53" w:firstLine="0"/>
              <w:jc w:val="both"/>
            </w:pPr>
            <w:r>
              <w:t>实施时间</w:t>
            </w:r>
          </w:p>
        </w:tc>
        <w:tc>
          <w:tcPr>
            <w:tcW w:w="280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0" w:right="3" w:firstLine="0"/>
              <w:jc w:val="center"/>
            </w:pPr>
            <w:r>
              <w:t>教学之前</w:t>
            </w:r>
          </w:p>
        </w:tc>
        <w:tc>
          <w:tcPr>
            <w:tcW w:w="298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419" w:firstLine="0"/>
              <w:jc w:val="center"/>
            </w:pPr>
            <w:r>
              <w:t>教学过程中</w:t>
            </w:r>
          </w:p>
        </w:tc>
        <w:tc>
          <w:tcPr>
            <w:tcW w:w="2752"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422" w:firstLine="0"/>
              <w:jc w:val="center"/>
            </w:pPr>
            <w:r>
              <w:t>教学之后</w:t>
            </w:r>
          </w:p>
        </w:tc>
      </w:tr>
      <w:tr w:rsidR="00E33090">
        <w:trPr>
          <w:trHeight w:val="488"/>
        </w:trPr>
        <w:tc>
          <w:tcPr>
            <w:tcW w:w="964"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53" w:firstLine="0"/>
              <w:jc w:val="both"/>
            </w:pPr>
            <w:r>
              <w:t>评价目的</w:t>
            </w:r>
          </w:p>
        </w:tc>
        <w:tc>
          <w:tcPr>
            <w:tcW w:w="280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131" w:firstLine="0"/>
              <w:jc w:val="both"/>
            </w:pPr>
            <w:r>
              <w:t>摸清学生底细以便安排学习</w:t>
            </w:r>
          </w:p>
        </w:tc>
        <w:tc>
          <w:tcPr>
            <w:tcW w:w="298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115" w:firstLine="0"/>
              <w:jc w:val="both"/>
            </w:pPr>
            <w:r>
              <w:t>了解学习过程，调整教学方案</w:t>
            </w:r>
          </w:p>
        </w:tc>
        <w:tc>
          <w:tcPr>
            <w:tcW w:w="2752"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0" w:firstLine="0"/>
              <w:jc w:val="both"/>
            </w:pPr>
            <w:r>
              <w:t>检验学习结果，评定学习成绩</w:t>
            </w:r>
          </w:p>
        </w:tc>
      </w:tr>
      <w:tr w:rsidR="00E33090">
        <w:trPr>
          <w:trHeight w:val="488"/>
        </w:trPr>
        <w:tc>
          <w:tcPr>
            <w:tcW w:w="964"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53" w:firstLine="0"/>
              <w:jc w:val="both"/>
            </w:pPr>
            <w:r>
              <w:t>评价方法</w:t>
            </w:r>
          </w:p>
        </w:tc>
        <w:tc>
          <w:tcPr>
            <w:tcW w:w="280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25" w:firstLine="0"/>
              <w:jc w:val="both"/>
            </w:pPr>
            <w:r>
              <w:t>观察、调查、作业分析、测验</w:t>
            </w:r>
          </w:p>
        </w:tc>
        <w:tc>
          <w:tcPr>
            <w:tcW w:w="298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9" w:firstLine="0"/>
              <w:jc w:val="both"/>
            </w:pPr>
            <w:r>
              <w:t>经常测验、作业分析、日常观察</w:t>
            </w:r>
          </w:p>
        </w:tc>
        <w:tc>
          <w:tcPr>
            <w:tcW w:w="2752"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422" w:firstLine="0"/>
              <w:jc w:val="center"/>
            </w:pPr>
            <w:r>
              <w:t>考试或考查</w:t>
            </w:r>
          </w:p>
        </w:tc>
      </w:tr>
      <w:tr w:rsidR="00E33090">
        <w:trPr>
          <w:trHeight w:val="488"/>
        </w:trPr>
        <w:tc>
          <w:tcPr>
            <w:tcW w:w="964"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209" w:firstLine="0"/>
            </w:pPr>
            <w:r>
              <w:t>作 用</w:t>
            </w:r>
          </w:p>
        </w:tc>
        <w:tc>
          <w:tcPr>
            <w:tcW w:w="280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25" w:firstLine="0"/>
              <w:jc w:val="both"/>
            </w:pPr>
            <w:r>
              <w:t>查明学习准备情况和不利因素</w:t>
            </w:r>
          </w:p>
        </w:tc>
        <w:tc>
          <w:tcPr>
            <w:tcW w:w="2985"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416" w:firstLine="0"/>
              <w:jc w:val="center"/>
            </w:pPr>
            <w:r>
              <w:t>确定学习效果</w:t>
            </w:r>
          </w:p>
        </w:tc>
        <w:tc>
          <w:tcPr>
            <w:tcW w:w="2752" w:type="dxa"/>
            <w:tcBorders>
              <w:top w:val="single" w:sz="8" w:space="0" w:color="000000"/>
              <w:left w:val="single" w:sz="8" w:space="0" w:color="000000"/>
              <w:bottom w:val="single" w:sz="8" w:space="0" w:color="000000"/>
              <w:right w:val="single" w:sz="8" w:space="0" w:color="000000"/>
            </w:tcBorders>
            <w:vAlign w:val="center"/>
          </w:tcPr>
          <w:p w:rsidR="00E33090" w:rsidRDefault="004265B7">
            <w:pPr>
              <w:spacing w:after="0" w:line="259" w:lineRule="auto"/>
              <w:ind w:left="946" w:firstLine="0"/>
            </w:pPr>
            <w:r>
              <w:t>评定学业成绩</w:t>
            </w:r>
          </w:p>
        </w:tc>
      </w:tr>
    </w:tbl>
    <w:p w:rsidR="00781668" w:rsidRDefault="00781668"/>
    <w:p w:rsidR="00E33090" w:rsidRPr="00781668" w:rsidRDefault="004265B7">
      <w:pPr>
        <w:rPr>
          <w:b/>
        </w:rPr>
      </w:pPr>
      <w:r w:rsidRPr="00781668">
        <w:rPr>
          <w:b/>
        </w:rPr>
        <w:t>考点二十六：知觉的特性</w:t>
      </w:r>
    </w:p>
    <w:p w:rsidR="00E33090" w:rsidRDefault="004265B7">
      <w:pPr>
        <w:numPr>
          <w:ilvl w:val="0"/>
          <w:numId w:val="11"/>
        </w:numPr>
        <w:ind w:hanging="629"/>
      </w:pPr>
      <w:r>
        <w:t>知觉的整体性</w:t>
      </w:r>
    </w:p>
    <w:p w:rsidR="00E33090" w:rsidRDefault="004265B7">
      <w:pPr>
        <w:spacing w:after="0" w:line="413" w:lineRule="auto"/>
        <w:ind w:left="0" w:firstLine="420"/>
      </w:pPr>
      <w:r>
        <w:t>知觉的整体性是指人根据自己的知识经验把直接作用于感官的客观事物的多种属性整合为统一整体加以识别的过程。知觉的整体性强调部分与整体的关系。</w:t>
      </w:r>
    </w:p>
    <w:p w:rsidR="00E33090" w:rsidRDefault="004265B7">
      <w:pPr>
        <w:numPr>
          <w:ilvl w:val="0"/>
          <w:numId w:val="11"/>
        </w:numPr>
        <w:ind w:hanging="629"/>
      </w:pPr>
      <w:r>
        <w:t>知觉的理解性</w:t>
      </w:r>
    </w:p>
    <w:p w:rsidR="00E33090" w:rsidRDefault="004265B7">
      <w:pPr>
        <w:spacing w:after="0" w:line="413" w:lineRule="auto"/>
        <w:ind w:left="0" w:firstLine="420"/>
      </w:pPr>
      <w:r>
        <w:t>知觉的理解性是指在知觉过程中，人用过去所获得的有关知识经验，对感知对象进行加工理解，并以概念的形式标示出来。</w:t>
      </w:r>
    </w:p>
    <w:p w:rsidR="00E33090" w:rsidRDefault="004265B7">
      <w:pPr>
        <w:numPr>
          <w:ilvl w:val="0"/>
          <w:numId w:val="11"/>
        </w:numPr>
        <w:ind w:hanging="629"/>
      </w:pPr>
      <w:r>
        <w:t>知觉的选择性</w:t>
      </w:r>
    </w:p>
    <w:p w:rsidR="00E33090" w:rsidRDefault="004265B7">
      <w:pPr>
        <w:spacing w:after="0" w:line="413" w:lineRule="auto"/>
        <w:ind w:left="0" w:firstLine="420"/>
      </w:pPr>
      <w:r>
        <w:t>人所处的环境复杂多样。在某一瞬间，人不可能对众多事物进行感知，而总是有选择地把某一事物作为知觉对象，与此同时把其他事物作为知觉背景，这就是知觉的选择性。</w:t>
      </w:r>
    </w:p>
    <w:p w:rsidR="00E33090" w:rsidRDefault="004265B7">
      <w:pPr>
        <w:numPr>
          <w:ilvl w:val="0"/>
          <w:numId w:val="11"/>
        </w:numPr>
        <w:ind w:hanging="629"/>
      </w:pPr>
      <w:r>
        <w:t>知觉的恒常性</w:t>
      </w:r>
    </w:p>
    <w:p w:rsidR="00E33090" w:rsidRDefault="004265B7">
      <w:pPr>
        <w:ind w:left="417"/>
      </w:pPr>
      <w:r>
        <w:t>知觉的恒常性是指人的知觉映像在一定范围内不随知觉条件的改变而保持相对稳定的过程。</w:t>
      </w:r>
    </w:p>
    <w:p w:rsidR="00E33090" w:rsidRPr="00781668" w:rsidRDefault="004265B7">
      <w:pPr>
        <w:spacing w:after="0"/>
        <w:rPr>
          <w:b/>
        </w:rPr>
      </w:pPr>
      <w:r w:rsidRPr="00781668">
        <w:rPr>
          <w:b/>
        </w:rPr>
        <w:t>考点二十七：注意的分类</w:t>
      </w:r>
    </w:p>
    <w:tbl>
      <w:tblPr>
        <w:tblStyle w:val="TableGrid"/>
        <w:tblW w:w="8329" w:type="dxa"/>
        <w:tblInd w:w="655" w:type="dxa"/>
        <w:tblCellMar>
          <w:left w:w="108" w:type="dxa"/>
          <w:right w:w="115" w:type="dxa"/>
        </w:tblCellMar>
        <w:tblLook w:val="04A0" w:firstRow="1" w:lastRow="0" w:firstColumn="1" w:lastColumn="0" w:noHBand="0" w:noVBand="1"/>
      </w:tblPr>
      <w:tblGrid>
        <w:gridCol w:w="1594"/>
        <w:gridCol w:w="1605"/>
        <w:gridCol w:w="5130"/>
      </w:tblGrid>
      <w:tr w:rsidR="00E33090">
        <w:trPr>
          <w:trHeight w:val="498"/>
        </w:trPr>
        <w:tc>
          <w:tcPr>
            <w:tcW w:w="1594"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rPr>
              <w:t>注意的分类</w:t>
            </w:r>
          </w:p>
        </w:tc>
        <w:tc>
          <w:tcPr>
            <w:tcW w:w="160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rPr>
              <w:t>又称为</w:t>
            </w:r>
          </w:p>
        </w:tc>
        <w:tc>
          <w:tcPr>
            <w:tcW w:w="513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 w:firstLine="0"/>
            </w:pPr>
            <w:r>
              <w:rPr>
                <w:rFonts w:ascii="黑体" w:eastAsia="黑体" w:hAnsi="黑体" w:cs="黑体"/>
              </w:rPr>
              <w:t>特点</w:t>
            </w:r>
          </w:p>
        </w:tc>
      </w:tr>
      <w:tr w:rsidR="00E33090">
        <w:trPr>
          <w:trHeight w:val="498"/>
        </w:trPr>
        <w:tc>
          <w:tcPr>
            <w:tcW w:w="1594"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rPr>
              <w:t>无意注意</w:t>
            </w:r>
          </w:p>
        </w:tc>
        <w:tc>
          <w:tcPr>
            <w:tcW w:w="160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rPr>
              <w:t>不随意注意</w:t>
            </w:r>
          </w:p>
        </w:tc>
        <w:tc>
          <w:tcPr>
            <w:tcW w:w="513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 w:firstLine="0"/>
            </w:pPr>
            <w:r>
              <w:rPr>
                <w:rFonts w:ascii="黑体" w:eastAsia="黑体" w:hAnsi="黑体" w:cs="黑体"/>
              </w:rPr>
              <w:t>没有预定目的、无需意志努力</w:t>
            </w:r>
          </w:p>
        </w:tc>
      </w:tr>
      <w:tr w:rsidR="00E33090">
        <w:trPr>
          <w:trHeight w:val="498"/>
        </w:trPr>
        <w:tc>
          <w:tcPr>
            <w:tcW w:w="1594"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rPr>
              <w:t>有意注意</w:t>
            </w:r>
          </w:p>
        </w:tc>
        <w:tc>
          <w:tcPr>
            <w:tcW w:w="160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rPr>
              <w:t>随意注意</w:t>
            </w:r>
          </w:p>
        </w:tc>
        <w:tc>
          <w:tcPr>
            <w:tcW w:w="513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 w:firstLine="0"/>
            </w:pPr>
            <w:r>
              <w:rPr>
                <w:rFonts w:ascii="黑体" w:eastAsia="黑体" w:hAnsi="黑体" w:cs="黑体"/>
              </w:rPr>
              <w:t>是有预先目的、必要时需要意志努力</w:t>
            </w:r>
          </w:p>
        </w:tc>
      </w:tr>
      <w:tr w:rsidR="00E33090">
        <w:trPr>
          <w:trHeight w:val="498"/>
        </w:trPr>
        <w:tc>
          <w:tcPr>
            <w:tcW w:w="1594"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rPr>
              <w:t>有意后注意</w:t>
            </w:r>
          </w:p>
        </w:tc>
        <w:tc>
          <w:tcPr>
            <w:tcW w:w="1605"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0" w:firstLine="0"/>
            </w:pPr>
            <w:r>
              <w:rPr>
                <w:rFonts w:ascii="黑体" w:eastAsia="黑体" w:hAnsi="黑体" w:cs="黑体"/>
              </w:rPr>
              <w:t>随意后注意</w:t>
            </w:r>
          </w:p>
        </w:tc>
        <w:tc>
          <w:tcPr>
            <w:tcW w:w="5130" w:type="dxa"/>
            <w:tcBorders>
              <w:top w:val="double" w:sz="4" w:space="0" w:color="000000"/>
              <w:left w:val="double" w:sz="4" w:space="0" w:color="000000"/>
              <w:bottom w:val="double" w:sz="4" w:space="0" w:color="000000"/>
              <w:right w:val="double" w:sz="4" w:space="0" w:color="000000"/>
            </w:tcBorders>
            <w:vAlign w:val="center"/>
          </w:tcPr>
          <w:p w:rsidR="00E33090" w:rsidRDefault="004265B7">
            <w:pPr>
              <w:spacing w:after="0" w:line="259" w:lineRule="auto"/>
              <w:ind w:left="1" w:firstLine="0"/>
            </w:pPr>
            <w:r>
              <w:rPr>
                <w:rFonts w:ascii="黑体" w:eastAsia="黑体" w:hAnsi="黑体" w:cs="黑体"/>
              </w:rPr>
              <w:t>有自觉目的，但不需要意志努力</w:t>
            </w:r>
          </w:p>
        </w:tc>
      </w:tr>
    </w:tbl>
    <w:p w:rsidR="00781668" w:rsidRDefault="00781668"/>
    <w:p w:rsidR="00E33090" w:rsidRPr="00781668" w:rsidRDefault="004265B7">
      <w:pPr>
        <w:rPr>
          <w:b/>
        </w:rPr>
      </w:pPr>
      <w:r w:rsidRPr="00781668">
        <w:rPr>
          <w:b/>
        </w:rPr>
        <w:t>考点二十八：记忆过程</w:t>
      </w:r>
    </w:p>
    <w:p w:rsidR="00E33090" w:rsidRDefault="004265B7">
      <w:pPr>
        <w:spacing w:after="0" w:line="413" w:lineRule="auto"/>
        <w:ind w:left="0" w:firstLine="420"/>
      </w:pPr>
      <w:r>
        <w:t>记忆过程包括识记、保持、再认或回忆三个环节。从信息加工的角度来看，记忆过程是对输入信息的编码、储存和提取的过程。</w:t>
      </w:r>
    </w:p>
    <w:p w:rsidR="00E33090" w:rsidRDefault="004265B7">
      <w:pPr>
        <w:numPr>
          <w:ilvl w:val="0"/>
          <w:numId w:val="12"/>
        </w:numPr>
        <w:ind w:hanging="629"/>
      </w:pPr>
      <w:r>
        <w:lastRenderedPageBreak/>
        <w:t>识记</w:t>
      </w:r>
    </w:p>
    <w:p w:rsidR="00E33090" w:rsidRDefault="004265B7">
      <w:pPr>
        <w:numPr>
          <w:ilvl w:val="0"/>
          <w:numId w:val="12"/>
        </w:numPr>
        <w:ind w:hanging="629"/>
      </w:pPr>
      <w:r>
        <w:t>保持与遗忘</w:t>
      </w:r>
    </w:p>
    <w:p w:rsidR="00E33090" w:rsidRDefault="004265B7">
      <w:pPr>
        <w:spacing w:line="413" w:lineRule="auto"/>
        <w:ind w:left="0" w:firstLine="420"/>
      </w:pPr>
      <w:r>
        <w:t>保持是指已获得的知识经验在人脑中的巩固过程，是记忆过程的第二个环节。但是，识记的材料在保持过程中总会发生不同程度的变化和遗忘。最早对遗忘进行实验研究的是德国心理学家艾宾</w:t>
      </w:r>
      <w:proofErr w:type="gramStart"/>
      <w:r>
        <w:t>浩</w:t>
      </w:r>
      <w:proofErr w:type="gramEnd"/>
      <w:r>
        <w:t>斯，他提出了著名的“遗忘曲线”。遗忘是有规律的，即遗忘的进程是</w:t>
      </w:r>
      <w:proofErr w:type="gramStart"/>
      <w:r>
        <w:t>不</w:t>
      </w:r>
      <w:proofErr w:type="gramEnd"/>
      <w:r>
        <w:t>均衡的，其趋势是先快后慢，呈负加速，并且到一定的程度就不再遗忘了。</w:t>
      </w:r>
    </w:p>
    <w:p w:rsidR="00E33090" w:rsidRDefault="004265B7">
      <w:pPr>
        <w:spacing w:after="251" w:line="259" w:lineRule="auto"/>
        <w:ind w:left="2333" w:firstLine="0"/>
      </w:pPr>
      <w:r>
        <w:rPr>
          <w:noProof/>
        </w:rPr>
        <w:drawing>
          <wp:inline distT="0" distB="0" distL="0" distR="0" wp14:anchorId="3C8AAA41" wp14:editId="2EB25961">
            <wp:extent cx="3425952" cy="2026920"/>
            <wp:effectExtent l="0" t="0" r="0" b="0"/>
            <wp:docPr id="3867" name="Picture 3867"/>
            <wp:cNvGraphicFramePr/>
            <a:graphic xmlns:a="http://schemas.openxmlformats.org/drawingml/2006/main">
              <a:graphicData uri="http://schemas.openxmlformats.org/drawingml/2006/picture">
                <pic:pic xmlns:pic="http://schemas.openxmlformats.org/drawingml/2006/picture">
                  <pic:nvPicPr>
                    <pic:cNvPr id="3867" name="Picture 3867"/>
                    <pic:cNvPicPr/>
                  </pic:nvPicPr>
                  <pic:blipFill>
                    <a:blip r:embed="rId23"/>
                    <a:stretch>
                      <a:fillRect/>
                    </a:stretch>
                  </pic:blipFill>
                  <pic:spPr>
                    <a:xfrm>
                      <a:off x="0" y="0"/>
                      <a:ext cx="3425952" cy="2026920"/>
                    </a:xfrm>
                    <a:prstGeom prst="rect">
                      <a:avLst/>
                    </a:prstGeom>
                  </pic:spPr>
                </pic:pic>
              </a:graphicData>
            </a:graphic>
          </wp:inline>
        </w:drawing>
      </w:r>
    </w:p>
    <w:p w:rsidR="00E33090" w:rsidRDefault="004265B7">
      <w:pPr>
        <w:ind w:left="417"/>
      </w:pPr>
      <w:r>
        <w:t>影响遗忘进程的因素包括：（1）学习材料的性质；（2）识记材料的数量和学习程度。实验证明，过</w:t>
      </w:r>
    </w:p>
    <w:p w:rsidR="00E33090" w:rsidRDefault="004265B7">
      <w:r>
        <w:t>度学习（即能够背诵之后再进行的学习）的程度达到50%，即学习的熟练程度达到150%时，记忆效果最好；</w:t>
      </w:r>
    </w:p>
    <w:p w:rsidR="00E33090" w:rsidRDefault="004265B7">
      <w:r>
        <w:t>（3）记忆任务的长久性与重要性；（4）识记的方法；（5）时间因素；（6）情绪和动机。</w:t>
      </w:r>
    </w:p>
    <w:p w:rsidR="00E33090" w:rsidRDefault="004265B7">
      <w:pPr>
        <w:ind w:left="417"/>
      </w:pPr>
      <w:r>
        <w:t>（三）回忆或再认</w:t>
      </w:r>
    </w:p>
    <w:p w:rsidR="00E33090" w:rsidRDefault="004265B7">
      <w:pPr>
        <w:ind w:left="417"/>
      </w:pPr>
      <w:r>
        <w:t>从内容是否新颖的角度，可分为再造想象和创造想象。再造想象是根据语词的描述或图像的示意，在</w:t>
      </w:r>
    </w:p>
    <w:p w:rsidR="00E33090" w:rsidRDefault="004265B7">
      <w:r>
        <w:t>头脑中形成相应形象的心理过程。创造想象是根据一定的目的在头脑中独立地形成新形象的心理过程。</w:t>
      </w:r>
    </w:p>
    <w:p w:rsidR="00E33090" w:rsidRPr="00781668" w:rsidRDefault="004265B7">
      <w:pPr>
        <w:rPr>
          <w:b/>
        </w:rPr>
      </w:pPr>
      <w:r w:rsidRPr="00781668">
        <w:rPr>
          <w:b/>
        </w:rPr>
        <w:t>考点二十九：影响问题解决的因素</w:t>
      </w:r>
    </w:p>
    <w:p w:rsidR="00E33090" w:rsidRDefault="004265B7">
      <w:pPr>
        <w:ind w:left="417"/>
      </w:pPr>
      <w:r>
        <w:t>问题的特征，定势，功能固着，原型启发，个体相关因素。</w:t>
      </w:r>
    </w:p>
    <w:p w:rsidR="00E33090" w:rsidRPr="00781668" w:rsidRDefault="004265B7">
      <w:pPr>
        <w:rPr>
          <w:b/>
        </w:rPr>
      </w:pPr>
      <w:r w:rsidRPr="00781668">
        <w:rPr>
          <w:b/>
        </w:rPr>
        <w:t>考点三十：耶克斯—多德森定律</w:t>
      </w:r>
    </w:p>
    <w:p w:rsidR="00E33090" w:rsidRDefault="004265B7">
      <w:pPr>
        <w:numPr>
          <w:ilvl w:val="0"/>
          <w:numId w:val="13"/>
        </w:numPr>
        <w:ind w:hanging="317"/>
      </w:pPr>
      <w:r>
        <w:t>高度强烈的学习动机和低强度的学习动机一样降低学习效率。</w:t>
      </w:r>
    </w:p>
    <w:p w:rsidR="00E33090" w:rsidRDefault="004265B7">
      <w:pPr>
        <w:numPr>
          <w:ilvl w:val="0"/>
          <w:numId w:val="13"/>
        </w:numPr>
        <w:ind w:hanging="317"/>
      </w:pPr>
      <w:r>
        <w:t>任务难度越高，最佳动机水平越低；反之任务难度低，动机水平要高。</w:t>
      </w:r>
    </w:p>
    <w:p w:rsidR="00E33090" w:rsidRDefault="004265B7">
      <w:pPr>
        <w:numPr>
          <w:ilvl w:val="0"/>
          <w:numId w:val="13"/>
        </w:numPr>
        <w:spacing w:after="195"/>
        <w:ind w:hanging="317"/>
      </w:pPr>
      <w:r>
        <w:t>动机最佳水平与学习课题的难易程度有关。一般来讲，最佳水平为中等动机强度。</w:t>
      </w:r>
    </w:p>
    <w:p w:rsidR="00E33090" w:rsidRDefault="004265B7">
      <w:pPr>
        <w:numPr>
          <w:ilvl w:val="0"/>
          <w:numId w:val="13"/>
        </w:numPr>
        <w:spacing w:after="243"/>
        <w:ind w:hanging="317"/>
      </w:pPr>
      <w:r>
        <w:t>学习动机和学习效果之间呈“倒．</w:t>
      </w:r>
      <w:r>
        <w:rPr>
          <w:rFonts w:ascii="Calibri" w:eastAsia="Calibri" w:hAnsi="Calibri" w:cs="Calibri"/>
        </w:rPr>
        <w:t>U</w:t>
      </w:r>
      <w:r>
        <w:t>．型曲线．．．”。</w:t>
      </w:r>
    </w:p>
    <w:p w:rsidR="00E33090" w:rsidRPr="00781668" w:rsidRDefault="004265B7">
      <w:pPr>
        <w:rPr>
          <w:b/>
        </w:rPr>
      </w:pPr>
      <w:r w:rsidRPr="00781668">
        <w:rPr>
          <w:b/>
        </w:rPr>
        <w:t>考点三十一：学习动机理论</w:t>
      </w:r>
    </w:p>
    <w:p w:rsidR="00E33090" w:rsidRDefault="004265B7">
      <w:pPr>
        <w:numPr>
          <w:ilvl w:val="0"/>
          <w:numId w:val="15"/>
        </w:numPr>
        <w:ind w:hanging="629"/>
      </w:pPr>
      <w:r>
        <w:lastRenderedPageBreak/>
        <w:t>需要层次理论</w:t>
      </w:r>
    </w:p>
    <w:p w:rsidR="00E33090" w:rsidRDefault="004265B7">
      <w:pPr>
        <w:ind w:left="417"/>
      </w:pPr>
      <w:r>
        <w:t>需要层次理论是人本主义心理学理论在动机领域中的体现，马斯洛认为人的基本需要有七种，它们由</w:t>
      </w:r>
    </w:p>
    <w:p w:rsidR="00E33090" w:rsidRDefault="004265B7">
      <w:pPr>
        <w:spacing w:after="0" w:line="413" w:lineRule="auto"/>
      </w:pPr>
      <w:r>
        <w:t>低到高依次排列成一定的层次，即生理的需要、安全的需要、归属和爱的需要、尊重的需要、认知的需要、审美的需要、自我实现的需要。在人的需要层次中，最基本的是生理需要，自我实现是最高级的需要。</w:t>
      </w:r>
    </w:p>
    <w:p w:rsidR="00E33090" w:rsidRDefault="004265B7">
      <w:pPr>
        <w:ind w:left="417"/>
      </w:pPr>
      <w:r>
        <w:t>自我实现作为一种最高级的需要，包括认知、审美和创造的需要。</w:t>
      </w:r>
    </w:p>
    <w:p w:rsidR="00781668" w:rsidRDefault="004265B7" w:rsidP="00781668">
      <w:pPr>
        <w:numPr>
          <w:ilvl w:val="0"/>
          <w:numId w:val="15"/>
        </w:numPr>
        <w:spacing w:after="0" w:line="413" w:lineRule="auto"/>
        <w:ind w:hanging="629"/>
      </w:pPr>
      <w:r>
        <w:t>成败归因理论</w:t>
      </w:r>
    </w:p>
    <w:p w:rsidR="00E33090" w:rsidRDefault="004265B7" w:rsidP="00781668">
      <w:pPr>
        <w:spacing w:after="0" w:line="413" w:lineRule="auto"/>
        <w:ind w:left="0" w:firstLineChars="200" w:firstLine="420"/>
      </w:pPr>
      <w:r>
        <w:t>美国心理学家韦纳把归因分为三个维度：内部归因和外部归因，稳定性归因和非稳定性归因，可控制归因和不可控制归因；又把人们活动成败的原因即行为责任主要归结为六个因素，即能力高低、努力程度、任务难易、运气（机遇）好坏、身心状态、外界环境等。</w:t>
      </w:r>
    </w:p>
    <w:p w:rsidR="00E33090" w:rsidRDefault="004265B7">
      <w:pPr>
        <w:spacing w:after="0" w:line="413" w:lineRule="auto"/>
        <w:ind w:left="-15" w:right="95" w:firstLine="410"/>
        <w:jc w:val="both"/>
      </w:pPr>
      <w:r>
        <w:t>归因理论有助于了解心理活动发生的因果关系；有助于根据学习行为及其结果来推断个体的心理特征；有助于从特定的学习行为及其结果来预测个体在某种情况下可能产生的学习行为。教师根据学生的自我归因可预测其此后的学习动机；学生自我归因未必正确，但是很重要；教师的反馈是影响学生归因的重要因素。</w:t>
      </w:r>
    </w:p>
    <w:p w:rsidR="00E33090" w:rsidRDefault="004265B7">
      <w:pPr>
        <w:numPr>
          <w:ilvl w:val="0"/>
          <w:numId w:val="15"/>
        </w:numPr>
        <w:ind w:hanging="629"/>
      </w:pPr>
      <w:r>
        <w:t>自我效能感理论</w:t>
      </w:r>
    </w:p>
    <w:p w:rsidR="00E33090" w:rsidRDefault="004265B7">
      <w:pPr>
        <w:spacing w:after="0" w:line="413" w:lineRule="auto"/>
        <w:ind w:left="0" w:firstLine="420"/>
      </w:pPr>
      <w:r>
        <w:t>自我效能</w:t>
      </w:r>
      <w:proofErr w:type="gramStart"/>
      <w:r>
        <w:t>感理论</w:t>
      </w:r>
      <w:proofErr w:type="gramEnd"/>
      <w:r>
        <w:t>由班杜拉首次提出。自我效能感指人们对自己是否能够成功地从事某一成就行为的主观判断。</w:t>
      </w:r>
    </w:p>
    <w:p w:rsidR="00781668" w:rsidRDefault="004265B7">
      <w:pPr>
        <w:spacing w:after="0" w:line="413" w:lineRule="auto"/>
        <w:ind w:left="-15" w:right="95" w:firstLine="410"/>
        <w:jc w:val="both"/>
      </w:pPr>
      <w:r>
        <w:t>班杜拉认为，影响个体自我效能感的因素主要有四个：成败经验、对他人的观察、言语劝说、情绪和生理状态。影响自我效能</w:t>
      </w:r>
      <w:proofErr w:type="gramStart"/>
      <w:r>
        <w:t>感形成</w:t>
      </w:r>
      <w:proofErr w:type="gramEnd"/>
      <w:r>
        <w:t>的最主要因素是个体自身行为的成败经验。</w:t>
      </w:r>
    </w:p>
    <w:p w:rsidR="00E33090" w:rsidRPr="00781668" w:rsidRDefault="004265B7" w:rsidP="00781668">
      <w:pPr>
        <w:spacing w:after="0" w:line="413" w:lineRule="auto"/>
        <w:ind w:right="95"/>
        <w:jc w:val="both"/>
        <w:rPr>
          <w:b/>
        </w:rPr>
      </w:pPr>
      <w:r w:rsidRPr="00781668">
        <w:rPr>
          <w:b/>
        </w:rPr>
        <w:t>考点三十二：激发学生学习的基本方法</w:t>
      </w:r>
    </w:p>
    <w:p w:rsidR="00E33090" w:rsidRDefault="004265B7">
      <w:pPr>
        <w:ind w:left="536"/>
      </w:pPr>
      <w:r>
        <w:t>1.创设问题情境，实施启发式教学，激发学生学习兴趣，维持好奇心。</w:t>
      </w:r>
    </w:p>
    <w:p w:rsidR="00E33090" w:rsidRDefault="004265B7">
      <w:pPr>
        <w:ind w:left="536"/>
      </w:pPr>
      <w:r>
        <w:t>2．根据作业难度，恰当控制动机水平。</w:t>
      </w:r>
    </w:p>
    <w:p w:rsidR="00E33090" w:rsidRDefault="004265B7">
      <w:pPr>
        <w:ind w:left="536"/>
      </w:pPr>
      <w:r>
        <w:t>3．充分利用反馈信息，妥善进行奖惩。</w:t>
      </w:r>
    </w:p>
    <w:p w:rsidR="00E33090" w:rsidRDefault="004265B7">
      <w:pPr>
        <w:ind w:left="536"/>
      </w:pPr>
      <w:r>
        <w:t>4．正确指导结果归因，促使学生继续努力。</w:t>
      </w:r>
    </w:p>
    <w:p w:rsidR="00E33090" w:rsidRPr="00781668" w:rsidRDefault="004265B7">
      <w:pPr>
        <w:rPr>
          <w:b/>
        </w:rPr>
      </w:pPr>
      <w:r w:rsidRPr="00781668">
        <w:rPr>
          <w:b/>
        </w:rPr>
        <w:t>考点三十三：影响学习迁移的因素</w:t>
      </w:r>
    </w:p>
    <w:p w:rsidR="00E33090" w:rsidRDefault="004265B7">
      <w:pPr>
        <w:numPr>
          <w:ilvl w:val="0"/>
          <w:numId w:val="18"/>
        </w:numPr>
        <w:ind w:hanging="526"/>
      </w:pPr>
      <w:r>
        <w:t>学习情境的相似性；</w:t>
      </w:r>
    </w:p>
    <w:p w:rsidR="00E33090" w:rsidRDefault="004265B7">
      <w:pPr>
        <w:numPr>
          <w:ilvl w:val="0"/>
          <w:numId w:val="18"/>
        </w:numPr>
        <w:ind w:hanging="526"/>
      </w:pPr>
      <w:r>
        <w:t>学习材料的性质；</w:t>
      </w:r>
    </w:p>
    <w:p w:rsidR="00E33090" w:rsidRDefault="004265B7">
      <w:pPr>
        <w:numPr>
          <w:ilvl w:val="0"/>
          <w:numId w:val="18"/>
        </w:numPr>
        <w:ind w:hanging="526"/>
      </w:pPr>
      <w:r>
        <w:t>学习活动的多样性；</w:t>
      </w:r>
    </w:p>
    <w:p w:rsidR="00E33090" w:rsidRDefault="004265B7">
      <w:pPr>
        <w:numPr>
          <w:ilvl w:val="0"/>
          <w:numId w:val="18"/>
        </w:numPr>
        <w:ind w:hanging="526"/>
      </w:pPr>
      <w:proofErr w:type="gramStart"/>
      <w:r>
        <w:t>原学习</w:t>
      </w:r>
      <w:proofErr w:type="gramEnd"/>
      <w:r>
        <w:t>的熟练和理解程度；</w:t>
      </w:r>
    </w:p>
    <w:p w:rsidR="00E33090" w:rsidRDefault="004265B7">
      <w:pPr>
        <w:numPr>
          <w:ilvl w:val="0"/>
          <w:numId w:val="18"/>
        </w:numPr>
        <w:ind w:hanging="526"/>
      </w:pPr>
      <w:r>
        <w:lastRenderedPageBreak/>
        <w:t>年龄特征；</w:t>
      </w:r>
    </w:p>
    <w:p w:rsidR="00E33090" w:rsidRDefault="004265B7">
      <w:pPr>
        <w:numPr>
          <w:ilvl w:val="0"/>
          <w:numId w:val="18"/>
        </w:numPr>
        <w:ind w:hanging="526"/>
      </w:pPr>
      <w:r>
        <w:t>智力水平。</w:t>
      </w:r>
    </w:p>
    <w:p w:rsidR="00E33090" w:rsidRPr="00781668" w:rsidRDefault="004265B7">
      <w:pPr>
        <w:rPr>
          <w:b/>
        </w:rPr>
      </w:pPr>
      <w:r w:rsidRPr="00781668">
        <w:rPr>
          <w:b/>
        </w:rPr>
        <w:t>考点三十四：尝试——错误说的教育意义</w:t>
      </w:r>
    </w:p>
    <w:p w:rsidR="00E33090" w:rsidRDefault="004265B7">
      <w:pPr>
        <w:spacing w:after="0" w:line="413" w:lineRule="auto"/>
        <w:ind w:left="0" w:firstLine="420"/>
      </w:pPr>
      <w:proofErr w:type="gramStart"/>
      <w:r>
        <w:t>桑代克</w:t>
      </w:r>
      <w:proofErr w:type="gramEnd"/>
      <w:r>
        <w:t>的尝试——错误理论虽然是从动物实验推导出来的，但对于人类学习和学生学习仍有很大的借鉴意义。根据中小学生的学习特点，这一理论特别强调“做中学”，即在实际的操作过程中学习有关的概念、原理、技能和策略等。具体而言，对教育有以下指导意义：</w:t>
      </w:r>
    </w:p>
    <w:p w:rsidR="00E33090" w:rsidRDefault="004265B7">
      <w:pPr>
        <w:ind w:left="417"/>
      </w:pPr>
      <w:r>
        <w:t>（</w:t>
      </w:r>
      <w:r>
        <w:rPr>
          <w:rFonts w:ascii="Calibri" w:eastAsia="Calibri" w:hAnsi="Calibri" w:cs="Calibri"/>
        </w:rPr>
        <w:t>1</w:t>
      </w:r>
      <w:r>
        <w:t>）在这一过程中，教师应该允许学生犯错误，并鼓励学生多尝试，从错误中学习，这样获得的知</w:t>
      </w:r>
    </w:p>
    <w:p w:rsidR="00781668" w:rsidRDefault="004265B7">
      <w:pPr>
        <w:spacing w:after="0" w:line="433" w:lineRule="auto"/>
      </w:pPr>
      <w:r>
        <w:t>识才会更牢固。</w:t>
      </w:r>
    </w:p>
    <w:p w:rsidR="00E33090" w:rsidRDefault="004265B7" w:rsidP="00781668">
      <w:pPr>
        <w:spacing w:after="0" w:line="433" w:lineRule="auto"/>
        <w:ind w:firstLineChars="200" w:firstLine="420"/>
      </w:pPr>
      <w:r>
        <w:t>（</w:t>
      </w:r>
      <w:r>
        <w:rPr>
          <w:rFonts w:ascii="Calibri" w:eastAsia="Calibri" w:hAnsi="Calibri" w:cs="Calibri"/>
        </w:rPr>
        <w:t>2</w:t>
      </w:r>
      <w:r>
        <w:t>）在实际教育过程中，教师应努力使学生的学习能得到自我满足的积极结果，防止一无所获得到消极的后果。（效果律）</w:t>
      </w:r>
    </w:p>
    <w:p w:rsidR="00E33090" w:rsidRDefault="004265B7">
      <w:pPr>
        <w:numPr>
          <w:ilvl w:val="0"/>
          <w:numId w:val="16"/>
        </w:numPr>
        <w:ind w:firstLine="420"/>
      </w:pPr>
      <w:r>
        <w:t>在学习过程中，应加强合理的练习，并注意学习结束后不时地进行练习。（练习律）</w:t>
      </w:r>
    </w:p>
    <w:p w:rsidR="00781668" w:rsidRDefault="004265B7">
      <w:pPr>
        <w:numPr>
          <w:ilvl w:val="0"/>
          <w:numId w:val="16"/>
        </w:numPr>
        <w:spacing w:after="0" w:line="433" w:lineRule="auto"/>
        <w:ind w:firstLine="420"/>
      </w:pPr>
      <w:r>
        <w:t>任何学习都应该在学生有准备的状态下进行，不能经常搞“突然袭击”。（准备律）</w:t>
      </w:r>
    </w:p>
    <w:p w:rsidR="00E33090" w:rsidRPr="00781668" w:rsidRDefault="004265B7" w:rsidP="00781668">
      <w:pPr>
        <w:spacing w:after="0" w:line="433" w:lineRule="auto"/>
        <w:rPr>
          <w:b/>
        </w:rPr>
      </w:pPr>
      <w:r w:rsidRPr="00781668">
        <w:rPr>
          <w:b/>
        </w:rPr>
        <w:t>考点三十五：建构主义学习理论</w:t>
      </w:r>
    </w:p>
    <w:p w:rsidR="00E33090" w:rsidRDefault="004265B7">
      <w:pPr>
        <w:numPr>
          <w:ilvl w:val="0"/>
          <w:numId w:val="14"/>
        </w:numPr>
        <w:ind w:hanging="629"/>
      </w:pPr>
      <w:r>
        <w:t>知识观</w:t>
      </w:r>
    </w:p>
    <w:p w:rsidR="00E33090" w:rsidRDefault="004265B7">
      <w:pPr>
        <w:spacing w:after="0" w:line="413" w:lineRule="auto"/>
        <w:ind w:left="0" w:firstLine="420"/>
      </w:pPr>
      <w:r>
        <w:t>建构主义在一定程度上对知识的客观性和确定性提出质疑，强调知识的动态性。建构主义的知识观包括：</w:t>
      </w:r>
    </w:p>
    <w:p w:rsidR="00E33090" w:rsidRDefault="004265B7">
      <w:pPr>
        <w:ind w:left="417"/>
      </w:pPr>
      <w:r>
        <w:t>1.知识并不是对现实的准确表征，也不是最终答案，而只是一种解释、一种假设；</w:t>
      </w:r>
    </w:p>
    <w:p w:rsidR="00E33090" w:rsidRDefault="004265B7">
      <w:pPr>
        <w:spacing w:after="0" w:line="413" w:lineRule="auto"/>
        <w:ind w:left="0" w:firstLine="420"/>
      </w:pPr>
      <w:r>
        <w:t>2.知识并不能精确地概括世界的法则，在具体问题中，并不能拿来就用，一用就灵，而是要针对具体情境进行再创造；</w:t>
      </w:r>
    </w:p>
    <w:p w:rsidR="00E33090" w:rsidRDefault="004265B7">
      <w:pPr>
        <w:spacing w:after="0" w:line="413" w:lineRule="auto"/>
        <w:ind w:left="0" w:firstLine="420"/>
      </w:pPr>
      <w:r>
        <w:t>3.尽管我们通过语言符号赋予了知识一定的外在形式，甚至这些命题还得到了较普遍的认可，但并不意味着每个学生对这些命题都会有同样的理解，因为理解只能由学生基于自己的经验背景而建构起来，取决于特定情境下的学习历程。</w:t>
      </w:r>
    </w:p>
    <w:p w:rsidR="00E33090" w:rsidRDefault="004265B7">
      <w:pPr>
        <w:numPr>
          <w:ilvl w:val="0"/>
          <w:numId w:val="14"/>
        </w:numPr>
        <w:ind w:hanging="629"/>
      </w:pPr>
      <w:r>
        <w:t>学生观</w:t>
      </w:r>
    </w:p>
    <w:p w:rsidR="00E33090" w:rsidRDefault="004265B7">
      <w:pPr>
        <w:ind w:left="417"/>
      </w:pPr>
      <w:r>
        <w:t>1.建构主义强调学生经验世界的丰富性，强调学生的巨大潜能；</w:t>
      </w:r>
    </w:p>
    <w:p w:rsidR="00E33090" w:rsidRDefault="004265B7">
      <w:pPr>
        <w:spacing w:after="0" w:line="413" w:lineRule="auto"/>
        <w:ind w:left="0" w:firstLine="420"/>
      </w:pPr>
      <w:r>
        <w:t>2.建构主义者强调学生经验世界的差异性，每个人在自己的活动和交往中形成了自己的个性化的、独特的经验，每个人有自己的兴趣和认知风格。所以，在具体问题面前，每个人都会基于自己的经验背景形成自己的理解，每个人的理解往往着眼于问题的不同侧面。</w:t>
      </w:r>
    </w:p>
    <w:p w:rsidR="00E33090" w:rsidRDefault="004265B7">
      <w:pPr>
        <w:numPr>
          <w:ilvl w:val="0"/>
          <w:numId w:val="14"/>
        </w:numPr>
        <w:ind w:hanging="629"/>
      </w:pPr>
      <w:r>
        <w:t>对教育的意义</w:t>
      </w:r>
    </w:p>
    <w:p w:rsidR="00E33090" w:rsidRDefault="004265B7">
      <w:pPr>
        <w:spacing w:after="0" w:line="413" w:lineRule="auto"/>
        <w:ind w:left="0" w:firstLine="420"/>
      </w:pPr>
      <w:r>
        <w:lastRenderedPageBreak/>
        <w:t>1.教学不能无视学生的经验，另起炉灶，从外部装进新知识，而是要把儿童现有的知识经验作为新知识的生长点，引导儿童从原有的知识经验中“生长”出新的知识经验。</w:t>
      </w:r>
    </w:p>
    <w:p w:rsidR="00E33090" w:rsidRDefault="004265B7">
      <w:pPr>
        <w:spacing w:after="0" w:line="413" w:lineRule="auto"/>
        <w:ind w:left="-15" w:right="95" w:firstLine="410"/>
        <w:jc w:val="both"/>
      </w:pPr>
      <w:r>
        <w:t>2.教学不是知识的传递，而是知识的处理和转换。教师不单是知识的呈现者，他应该重视学生自己对各种现象的理解，倾听他们的看法，洞察他们这些想法的由来，以此为根据，引导学生丰富或调整自己的理解。</w:t>
      </w:r>
    </w:p>
    <w:p w:rsidR="00781668" w:rsidRDefault="004265B7">
      <w:pPr>
        <w:spacing w:after="0"/>
        <w:ind w:left="417"/>
      </w:pPr>
      <w:r>
        <w:t>3.教学就是要增进学生之间的合作，使他看到那些与他不同的观点，从而促进学习的进行。考点三十</w:t>
      </w:r>
    </w:p>
    <w:p w:rsidR="00781668" w:rsidRDefault="00781668">
      <w:pPr>
        <w:spacing w:after="0"/>
        <w:ind w:left="417"/>
      </w:pPr>
    </w:p>
    <w:p w:rsidR="00E33090" w:rsidRPr="00781668" w:rsidRDefault="004265B7">
      <w:pPr>
        <w:spacing w:after="0"/>
        <w:ind w:left="417"/>
        <w:rPr>
          <w:b/>
        </w:rPr>
      </w:pPr>
      <w:r w:rsidRPr="00781668">
        <w:rPr>
          <w:b/>
        </w:rPr>
        <w:t>六：典型的学习策略</w:t>
      </w:r>
    </w:p>
    <w:tbl>
      <w:tblPr>
        <w:tblStyle w:val="TableGrid"/>
        <w:tblW w:w="8295" w:type="dxa"/>
        <w:tblInd w:w="590" w:type="dxa"/>
        <w:tblCellMar>
          <w:left w:w="300" w:type="dxa"/>
          <w:right w:w="115" w:type="dxa"/>
        </w:tblCellMar>
        <w:tblLook w:val="04A0" w:firstRow="1" w:lastRow="0" w:firstColumn="1" w:lastColumn="0" w:noHBand="0" w:noVBand="1"/>
      </w:tblPr>
      <w:tblGrid>
        <w:gridCol w:w="1860"/>
        <w:gridCol w:w="3855"/>
        <w:gridCol w:w="2580"/>
      </w:tblGrid>
      <w:tr w:rsidR="00E33090">
        <w:trPr>
          <w:trHeight w:val="549"/>
        </w:trPr>
        <w:tc>
          <w:tcPr>
            <w:tcW w:w="186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rPr>
                <w:rFonts w:ascii="黑体" w:eastAsia="黑体" w:hAnsi="黑体" w:cs="黑体"/>
              </w:rPr>
              <w:t>学习策略分类</w:t>
            </w: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7" w:firstLine="0"/>
              <w:jc w:val="center"/>
            </w:pPr>
            <w:r>
              <w:rPr>
                <w:rFonts w:ascii="黑体" w:eastAsia="黑体" w:hAnsi="黑体" w:cs="黑体"/>
              </w:rPr>
              <w:t>具体策略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8" w:firstLine="0"/>
              <w:jc w:val="center"/>
            </w:pPr>
            <w:r>
              <w:rPr>
                <w:rFonts w:ascii="黑体" w:eastAsia="黑体" w:hAnsi="黑体" w:cs="黑体"/>
              </w:rPr>
              <w:t>典型方法、技术</w:t>
            </w:r>
          </w:p>
        </w:tc>
      </w:tr>
      <w:tr w:rsidR="00E33090">
        <w:trPr>
          <w:trHeight w:val="478"/>
        </w:trPr>
        <w:tc>
          <w:tcPr>
            <w:tcW w:w="1860" w:type="dxa"/>
            <w:vMerge w:val="restart"/>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9" w:firstLine="0"/>
              <w:jc w:val="center"/>
            </w:pPr>
            <w:r>
              <w:rPr>
                <w:rFonts w:ascii="黑体" w:eastAsia="黑体" w:hAnsi="黑体" w:cs="黑体"/>
              </w:rPr>
              <w:t>认知策略</w:t>
            </w: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7" w:firstLine="0"/>
              <w:jc w:val="center"/>
            </w:pPr>
            <w:r>
              <w:rPr>
                <w:rFonts w:ascii="黑体" w:eastAsia="黑体" w:hAnsi="黑体" w:cs="黑体"/>
              </w:rPr>
              <w:t>复述策略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6" w:firstLine="0"/>
              <w:jc w:val="center"/>
            </w:pPr>
            <w:r>
              <w:rPr>
                <w:rFonts w:ascii="黑体" w:eastAsia="黑体" w:hAnsi="黑体" w:cs="黑体"/>
              </w:rPr>
              <w:t>划线强调</w:t>
            </w:r>
          </w:p>
        </w:tc>
      </w:tr>
      <w:tr w:rsidR="00E33090">
        <w:trPr>
          <w:trHeight w:val="478"/>
        </w:trPr>
        <w:tc>
          <w:tcPr>
            <w:tcW w:w="0" w:type="auto"/>
            <w:vMerge/>
            <w:tcBorders>
              <w:top w:val="nil"/>
              <w:left w:val="single" w:sz="4" w:space="0" w:color="000000"/>
              <w:bottom w:val="nil"/>
              <w:right w:val="single" w:sz="4" w:space="0" w:color="000000"/>
            </w:tcBorders>
          </w:tcPr>
          <w:p w:rsidR="00E33090" w:rsidRDefault="00E33090">
            <w:pPr>
              <w:spacing w:after="160" w:line="259" w:lineRule="auto"/>
              <w:ind w:left="0" w:firstLine="0"/>
            </w:pP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90" w:firstLine="0"/>
              <w:jc w:val="center"/>
            </w:pPr>
            <w:r>
              <w:rPr>
                <w:rFonts w:ascii="黑体" w:eastAsia="黑体" w:hAnsi="黑体" w:cs="黑体"/>
              </w:rPr>
              <w:t>精细加工策略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8" w:firstLine="0"/>
              <w:jc w:val="center"/>
            </w:pPr>
            <w:r>
              <w:rPr>
                <w:rFonts w:ascii="黑体" w:eastAsia="黑体" w:hAnsi="黑体" w:cs="黑体"/>
              </w:rPr>
              <w:t>做笔记、记忆术</w:t>
            </w:r>
          </w:p>
        </w:tc>
      </w:tr>
      <w:tr w:rsidR="00E33090">
        <w:trPr>
          <w:trHeight w:val="493"/>
        </w:trPr>
        <w:tc>
          <w:tcPr>
            <w:tcW w:w="0" w:type="auto"/>
            <w:vMerge/>
            <w:tcBorders>
              <w:top w:val="nil"/>
              <w:left w:val="single" w:sz="4" w:space="0" w:color="000000"/>
              <w:bottom w:val="single" w:sz="4" w:space="0" w:color="000000"/>
              <w:right w:val="single" w:sz="4" w:space="0" w:color="000000"/>
            </w:tcBorders>
          </w:tcPr>
          <w:p w:rsidR="00E33090" w:rsidRDefault="00E33090">
            <w:pPr>
              <w:spacing w:after="160" w:line="259" w:lineRule="auto"/>
              <w:ind w:left="0" w:firstLine="0"/>
            </w:pP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7" w:firstLine="0"/>
              <w:jc w:val="center"/>
            </w:pPr>
            <w:r>
              <w:rPr>
                <w:rFonts w:ascii="黑体" w:eastAsia="黑体" w:hAnsi="黑体" w:cs="黑体"/>
              </w:rPr>
              <w:t>组织策略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238" w:firstLine="0"/>
              <w:jc w:val="center"/>
            </w:pPr>
            <w:r>
              <w:rPr>
                <w:rFonts w:ascii="黑体" w:eastAsia="黑体" w:hAnsi="黑体" w:cs="黑体"/>
              </w:rPr>
              <w:t>归类、纲要</w:t>
            </w:r>
          </w:p>
        </w:tc>
      </w:tr>
      <w:tr w:rsidR="00E33090">
        <w:trPr>
          <w:trHeight w:val="478"/>
        </w:trPr>
        <w:tc>
          <w:tcPr>
            <w:tcW w:w="1860" w:type="dxa"/>
            <w:vMerge w:val="restart"/>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106" w:firstLine="0"/>
            </w:pPr>
            <w:r>
              <w:rPr>
                <w:rFonts w:ascii="黑体" w:eastAsia="黑体" w:hAnsi="黑体" w:cs="黑体"/>
              </w:rPr>
              <w:t>元认知策略</w:t>
            </w: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7" w:firstLine="0"/>
              <w:jc w:val="center"/>
            </w:pPr>
            <w:r>
              <w:rPr>
                <w:rFonts w:ascii="黑体" w:eastAsia="黑体" w:hAnsi="黑体" w:cs="黑体"/>
              </w:rPr>
              <w:t>计划策略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4" w:firstLine="0"/>
              <w:jc w:val="center"/>
            </w:pPr>
            <w:r>
              <w:rPr>
                <w:rFonts w:ascii="黑体" w:eastAsia="黑体" w:hAnsi="黑体" w:cs="黑体"/>
              </w:rPr>
              <w:t>-</w:t>
            </w:r>
          </w:p>
        </w:tc>
      </w:tr>
      <w:tr w:rsidR="00E33090">
        <w:trPr>
          <w:trHeight w:val="478"/>
        </w:trPr>
        <w:tc>
          <w:tcPr>
            <w:tcW w:w="0" w:type="auto"/>
            <w:vMerge/>
            <w:tcBorders>
              <w:top w:val="nil"/>
              <w:left w:val="single" w:sz="4" w:space="0" w:color="000000"/>
              <w:bottom w:val="nil"/>
              <w:right w:val="single" w:sz="4" w:space="0" w:color="000000"/>
            </w:tcBorders>
          </w:tcPr>
          <w:p w:rsidR="00E33090" w:rsidRDefault="00E33090">
            <w:pPr>
              <w:spacing w:after="160" w:line="259" w:lineRule="auto"/>
              <w:ind w:left="0" w:firstLine="0"/>
            </w:pP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7" w:firstLine="0"/>
              <w:jc w:val="center"/>
            </w:pPr>
            <w:r>
              <w:rPr>
                <w:rFonts w:ascii="黑体" w:eastAsia="黑体" w:hAnsi="黑体" w:cs="黑体"/>
              </w:rPr>
              <w:t>监控策略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4" w:firstLine="0"/>
              <w:jc w:val="center"/>
            </w:pPr>
            <w:r>
              <w:rPr>
                <w:rFonts w:ascii="黑体" w:eastAsia="黑体" w:hAnsi="黑体" w:cs="黑体"/>
              </w:rPr>
              <w:t>-</w:t>
            </w:r>
          </w:p>
        </w:tc>
      </w:tr>
      <w:tr w:rsidR="00E33090">
        <w:trPr>
          <w:trHeight w:val="525"/>
        </w:trPr>
        <w:tc>
          <w:tcPr>
            <w:tcW w:w="0" w:type="auto"/>
            <w:vMerge/>
            <w:tcBorders>
              <w:top w:val="nil"/>
              <w:left w:val="single" w:sz="4" w:space="0" w:color="000000"/>
              <w:bottom w:val="single" w:sz="4" w:space="0" w:color="000000"/>
              <w:right w:val="single" w:sz="4" w:space="0" w:color="000000"/>
            </w:tcBorders>
          </w:tcPr>
          <w:p w:rsidR="00E33090" w:rsidRDefault="00E33090">
            <w:pPr>
              <w:spacing w:after="160" w:line="259" w:lineRule="auto"/>
              <w:ind w:left="0" w:firstLine="0"/>
            </w:pP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7" w:firstLine="0"/>
              <w:jc w:val="center"/>
            </w:pPr>
            <w:r>
              <w:rPr>
                <w:rFonts w:ascii="黑体" w:eastAsia="黑体" w:hAnsi="黑体" w:cs="黑体"/>
              </w:rPr>
              <w:t>调节策略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4" w:firstLine="0"/>
              <w:jc w:val="center"/>
            </w:pPr>
            <w:r>
              <w:rPr>
                <w:rFonts w:ascii="黑体" w:eastAsia="黑体" w:hAnsi="黑体" w:cs="黑体"/>
              </w:rPr>
              <w:t>-</w:t>
            </w:r>
          </w:p>
        </w:tc>
      </w:tr>
      <w:tr w:rsidR="00E33090">
        <w:trPr>
          <w:trHeight w:val="478"/>
        </w:trPr>
        <w:tc>
          <w:tcPr>
            <w:tcW w:w="1860" w:type="dxa"/>
            <w:vMerge w:val="restart"/>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firstLine="0"/>
            </w:pPr>
            <w:r>
              <w:rPr>
                <w:rFonts w:ascii="黑体" w:eastAsia="黑体" w:hAnsi="黑体" w:cs="黑体"/>
              </w:rPr>
              <w:t>资源管理策略</w:t>
            </w: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90" w:firstLine="0"/>
              <w:jc w:val="center"/>
            </w:pPr>
            <w:r>
              <w:rPr>
                <w:rFonts w:ascii="黑体" w:eastAsia="黑体" w:hAnsi="黑体" w:cs="黑体"/>
              </w:rPr>
              <w:t>时间管理策略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32" w:firstLine="0"/>
              <w:jc w:val="center"/>
            </w:pPr>
            <w:r>
              <w:rPr>
                <w:rFonts w:ascii="黑体" w:eastAsia="黑体" w:hAnsi="黑体" w:cs="黑体"/>
              </w:rPr>
              <w:t>时间表安排</w:t>
            </w:r>
          </w:p>
        </w:tc>
      </w:tr>
      <w:tr w:rsidR="00E33090">
        <w:trPr>
          <w:trHeight w:val="478"/>
        </w:trPr>
        <w:tc>
          <w:tcPr>
            <w:tcW w:w="0" w:type="auto"/>
            <w:vMerge/>
            <w:tcBorders>
              <w:top w:val="nil"/>
              <w:left w:val="single" w:sz="4" w:space="0" w:color="000000"/>
              <w:bottom w:val="nil"/>
              <w:right w:val="single" w:sz="4" w:space="0" w:color="000000"/>
            </w:tcBorders>
          </w:tcPr>
          <w:p w:rsidR="00E33090" w:rsidRDefault="00E33090">
            <w:pPr>
              <w:spacing w:after="160" w:line="259" w:lineRule="auto"/>
              <w:ind w:left="0" w:firstLine="0"/>
            </w:pP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7" w:firstLine="0"/>
              <w:jc w:val="center"/>
            </w:pPr>
            <w:r>
              <w:rPr>
                <w:rFonts w:ascii="黑体" w:eastAsia="黑体" w:hAnsi="黑体" w:cs="黑体"/>
              </w:rPr>
              <w:t>学习环境管理策略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4" w:firstLine="0"/>
              <w:jc w:val="center"/>
            </w:pPr>
            <w:r>
              <w:rPr>
                <w:rFonts w:ascii="黑体" w:eastAsia="黑体" w:hAnsi="黑体" w:cs="黑体"/>
              </w:rPr>
              <w:t>-</w:t>
            </w:r>
          </w:p>
        </w:tc>
      </w:tr>
      <w:tr w:rsidR="00E33090">
        <w:trPr>
          <w:trHeight w:val="478"/>
        </w:trPr>
        <w:tc>
          <w:tcPr>
            <w:tcW w:w="0" w:type="auto"/>
            <w:vMerge/>
            <w:tcBorders>
              <w:top w:val="nil"/>
              <w:left w:val="single" w:sz="4" w:space="0" w:color="000000"/>
              <w:bottom w:val="nil"/>
              <w:right w:val="single" w:sz="4" w:space="0" w:color="000000"/>
            </w:tcBorders>
          </w:tcPr>
          <w:p w:rsidR="00E33090" w:rsidRDefault="00E33090">
            <w:pPr>
              <w:spacing w:after="160" w:line="259" w:lineRule="auto"/>
              <w:ind w:left="0" w:firstLine="0"/>
            </w:pP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90" w:firstLine="0"/>
              <w:jc w:val="center"/>
            </w:pPr>
            <w:proofErr w:type="gramStart"/>
            <w:r>
              <w:rPr>
                <w:rFonts w:ascii="黑体" w:eastAsia="黑体" w:hAnsi="黑体" w:cs="黑体"/>
              </w:rPr>
              <w:t>努力管理</w:t>
            </w:r>
            <w:proofErr w:type="gramEnd"/>
            <w:r>
              <w:rPr>
                <w:rFonts w:ascii="黑体" w:eastAsia="黑体" w:hAnsi="黑体" w:cs="黑体"/>
              </w:rPr>
              <w:t>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4" w:firstLine="0"/>
              <w:jc w:val="center"/>
            </w:pPr>
            <w:r>
              <w:rPr>
                <w:rFonts w:ascii="黑体" w:eastAsia="黑体" w:hAnsi="黑体" w:cs="黑体"/>
              </w:rPr>
              <w:t>-</w:t>
            </w:r>
          </w:p>
        </w:tc>
      </w:tr>
      <w:tr w:rsidR="00E33090">
        <w:trPr>
          <w:trHeight w:val="478"/>
        </w:trPr>
        <w:tc>
          <w:tcPr>
            <w:tcW w:w="0" w:type="auto"/>
            <w:vMerge/>
            <w:tcBorders>
              <w:top w:val="nil"/>
              <w:left w:val="single" w:sz="4" w:space="0" w:color="000000"/>
              <w:bottom w:val="single" w:sz="4" w:space="0" w:color="000000"/>
              <w:right w:val="single" w:sz="4" w:space="0" w:color="000000"/>
            </w:tcBorders>
          </w:tcPr>
          <w:p w:rsidR="00E33090" w:rsidRDefault="00E33090">
            <w:pPr>
              <w:spacing w:after="160" w:line="259" w:lineRule="auto"/>
              <w:ind w:left="0" w:firstLine="0"/>
            </w:pPr>
          </w:p>
        </w:tc>
        <w:tc>
          <w:tcPr>
            <w:tcW w:w="3855"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7" w:firstLine="0"/>
              <w:jc w:val="center"/>
            </w:pPr>
            <w:r>
              <w:rPr>
                <w:rFonts w:ascii="黑体" w:eastAsia="黑体" w:hAnsi="黑体" w:cs="黑体"/>
              </w:rPr>
              <w:t>学业求助（或资源利用）策略</w:t>
            </w:r>
          </w:p>
        </w:tc>
        <w:tc>
          <w:tcPr>
            <w:tcW w:w="2580" w:type="dxa"/>
            <w:tcBorders>
              <w:top w:val="single" w:sz="4" w:space="0" w:color="000000"/>
              <w:left w:val="single" w:sz="4" w:space="0" w:color="000000"/>
              <w:bottom w:val="single" w:sz="4" w:space="0" w:color="000000"/>
              <w:right w:val="single" w:sz="4" w:space="0" w:color="000000"/>
            </w:tcBorders>
            <w:vAlign w:val="center"/>
          </w:tcPr>
          <w:p w:rsidR="00E33090" w:rsidRDefault="004265B7">
            <w:pPr>
              <w:spacing w:after="0" w:line="259" w:lineRule="auto"/>
              <w:ind w:left="0" w:right="184" w:firstLine="0"/>
              <w:jc w:val="center"/>
            </w:pPr>
            <w:r>
              <w:rPr>
                <w:rFonts w:ascii="黑体" w:eastAsia="黑体" w:hAnsi="黑体" w:cs="黑体"/>
              </w:rPr>
              <w:t>-</w:t>
            </w:r>
          </w:p>
        </w:tc>
      </w:tr>
    </w:tbl>
    <w:p w:rsidR="00781668" w:rsidRPr="00781668" w:rsidRDefault="00781668">
      <w:pPr>
        <w:rPr>
          <w:b/>
        </w:rPr>
      </w:pPr>
    </w:p>
    <w:p w:rsidR="00E33090" w:rsidRPr="00781668" w:rsidRDefault="004265B7">
      <w:pPr>
        <w:rPr>
          <w:b/>
        </w:rPr>
      </w:pPr>
      <w:r w:rsidRPr="00781668">
        <w:rPr>
          <w:b/>
        </w:rPr>
        <w:t>考点三十七：皮亚杰认知发展阶段理论</w:t>
      </w:r>
    </w:p>
    <w:p w:rsidR="00E33090" w:rsidRDefault="004265B7">
      <w:pPr>
        <w:numPr>
          <w:ilvl w:val="0"/>
          <w:numId w:val="19"/>
        </w:numPr>
        <w:ind w:hanging="523"/>
      </w:pPr>
      <w:r>
        <w:t>感知运动阶段（0~2岁）</w:t>
      </w:r>
    </w:p>
    <w:p w:rsidR="00E33090" w:rsidRDefault="004265B7">
      <w:pPr>
        <w:spacing w:after="0" w:line="413" w:lineRule="auto"/>
        <w:ind w:left="0" w:firstLine="420"/>
      </w:pPr>
      <w:r>
        <w:t>这一阶段的儿童认知发展的主要特征是感觉和动作的分化。儿童只有动作层面上的智慧，语言和表象尚未产生。初生时，儿童仅有一些列笼统的反射，靠感觉动作的手段来适应外部环境，在这一阶段后期，感觉和动作出现分化，</w:t>
      </w:r>
      <w:r>
        <w:rPr>
          <w:u w:val="single" w:color="000000"/>
        </w:rPr>
        <w:t>思维开始萌芽</w:t>
      </w:r>
      <w:r>
        <w:t>。这一阶段儿童认知上获得了两大成就：一是，主体与客体的分化；另一个是，因果关系的初步形成。</w:t>
      </w:r>
    </w:p>
    <w:p w:rsidR="00E33090" w:rsidRDefault="004265B7">
      <w:proofErr w:type="gramStart"/>
      <w:r>
        <w:t>物体恒存也称</w:t>
      </w:r>
      <w:proofErr w:type="gramEnd"/>
      <w:r>
        <w:t>客体永久性，即知道某人或某物虽然现在看不见但仍然存在。</w:t>
      </w:r>
    </w:p>
    <w:p w:rsidR="00E33090" w:rsidRDefault="004265B7">
      <w:pPr>
        <w:numPr>
          <w:ilvl w:val="0"/>
          <w:numId w:val="19"/>
        </w:numPr>
        <w:ind w:hanging="523"/>
      </w:pPr>
      <w:r>
        <w:t>前运算阶段（2~7岁）</w:t>
      </w:r>
    </w:p>
    <w:p w:rsidR="00E33090" w:rsidRDefault="004265B7">
      <w:pPr>
        <w:spacing w:after="0" w:line="413" w:lineRule="auto"/>
        <w:ind w:left="0" w:firstLine="420"/>
      </w:pPr>
      <w:r>
        <w:t>处于这一阶段的儿童和上一阶段的儿童相比，思维有了质的飞跃。这一阶段儿童认知发展的主要特征</w:t>
      </w:r>
      <w:r>
        <w:lastRenderedPageBreak/>
        <w:t>表现为：①出现了语词或其他符号，开始出现表象和形象图式；②儿童的概念是具体的、动作的，而非抽象的，思维具有不可逆性；③认为外界一切事物都是有生命的——泛灵论；④一切以自我为中心。指不能从对方的观点考虑问题，以为每个人看到世界正如他自己所看到的一样。</w:t>
      </w:r>
    </w:p>
    <w:p w:rsidR="00E33090" w:rsidRDefault="004265B7" w:rsidP="00781668">
      <w:pPr>
        <w:numPr>
          <w:ilvl w:val="0"/>
          <w:numId w:val="19"/>
        </w:numPr>
        <w:ind w:hanging="523"/>
        <w:jc w:val="both"/>
      </w:pPr>
      <w:r>
        <w:t>具体运算阶段（7~11岁）</w:t>
      </w:r>
    </w:p>
    <w:p w:rsidR="00E33090" w:rsidRDefault="004265B7">
      <w:pPr>
        <w:ind w:left="417"/>
      </w:pPr>
      <w:r>
        <w:t>具体运算阶段的儿童正在小学阶段读书，此时的儿童认知发展的主要特征为：</w:t>
      </w:r>
    </w:p>
    <w:p w:rsidR="00E33090" w:rsidRDefault="004265B7">
      <w:pPr>
        <w:spacing w:after="174" w:line="413" w:lineRule="auto"/>
        <w:ind w:left="-15" w:right="95" w:firstLine="410"/>
        <w:jc w:val="both"/>
      </w:pPr>
      <w:r>
        <w:t>①具有了抽象概念，思维可以逆转，能够进行逻辑推理；②获得了长度、体积、重量和面积等方面的守恒关系；③儿童逐渐学会从他人的角度看问题，去自我中心；④具体逻辑思维。能凭借具体事物或从具体事物中获得的表象进行逻辑思维（具体逻辑思维）和群集运算，但仍局限于具体事物，缺乏抽象性。</w:t>
      </w:r>
    </w:p>
    <w:p w:rsidR="00E33090" w:rsidRDefault="004265B7">
      <w:pPr>
        <w:numPr>
          <w:ilvl w:val="0"/>
          <w:numId w:val="19"/>
        </w:numPr>
        <w:ind w:hanging="523"/>
      </w:pPr>
      <w:r>
        <w:t>形式运算阶段（11~15岁以上）</w:t>
      </w:r>
    </w:p>
    <w:p w:rsidR="00E33090" w:rsidRDefault="004265B7">
      <w:pPr>
        <w:spacing w:after="0" w:line="413" w:lineRule="auto"/>
        <w:ind w:left="0" w:firstLine="420"/>
      </w:pPr>
      <w:r>
        <w:t>这一阶段儿童的思维最大的特点是已经摆脱了具体可感知事物对思维的束缚，使形式从内容中解脱出来，进入形式运算阶段。这个时期的儿童能根据假设进行推理，相信演绎得到的推论，使认识指向未来。</w:t>
      </w:r>
    </w:p>
    <w:p w:rsidR="00E33090" w:rsidRDefault="004265B7">
      <w:pPr>
        <w:spacing w:after="0" w:line="413" w:lineRule="auto"/>
        <w:ind w:left="-15" w:right="95" w:firstLine="410"/>
        <w:jc w:val="both"/>
      </w:pPr>
      <w:r>
        <w:t>皮亚杰看来，学习从属于发展，从属于主体的一般认知水平。因此，各门具体的学科应该对不同发展阶段的学生提出既不超过当时的认知同化能力，又能促使他们向更高阶段发展而富有启迪作用的适当的内容和教学方法。</w:t>
      </w:r>
    </w:p>
    <w:p w:rsidR="00E33090" w:rsidRPr="00781668" w:rsidRDefault="004265B7">
      <w:pPr>
        <w:rPr>
          <w:b/>
        </w:rPr>
      </w:pPr>
      <w:r w:rsidRPr="00781668">
        <w:rPr>
          <w:b/>
        </w:rPr>
        <w:t>考点三十八：情绪和情感的关系</w:t>
      </w:r>
    </w:p>
    <w:p w:rsidR="00E33090" w:rsidRDefault="004265B7">
      <w:pPr>
        <w:numPr>
          <w:ilvl w:val="0"/>
          <w:numId w:val="17"/>
        </w:numPr>
        <w:ind w:hanging="526"/>
      </w:pPr>
      <w:r>
        <w:t>区别</w:t>
      </w:r>
    </w:p>
    <w:p w:rsidR="00E33090" w:rsidRDefault="004265B7">
      <w:pPr>
        <w:spacing w:after="0" w:line="413" w:lineRule="auto"/>
        <w:ind w:left="0" w:firstLine="420"/>
      </w:pPr>
      <w:r>
        <w:t>首先，二者赖以产生的需要有所不同。情绪多跟个体的生理需要、机体本身的活动以及</w:t>
      </w:r>
      <w:proofErr w:type="gramStart"/>
      <w:r>
        <w:t>感知觉相联系</w:t>
      </w:r>
      <w:proofErr w:type="gramEnd"/>
      <w:r>
        <w:t>；而情感则更多的跟社会需要相联系。</w:t>
      </w:r>
    </w:p>
    <w:p w:rsidR="00E33090" w:rsidRDefault="004265B7">
      <w:pPr>
        <w:spacing w:after="0" w:line="413" w:lineRule="auto"/>
        <w:ind w:left="0" w:firstLine="420"/>
      </w:pPr>
      <w:r>
        <w:t>其次，情绪更多具有情境性、表浅性和暂时性，往往随着情景的改变和需要的满足而减弱或消失。情感不仅具有情境性，更具有稳定性和深刻性。</w:t>
      </w:r>
    </w:p>
    <w:p w:rsidR="00E33090" w:rsidRDefault="004265B7">
      <w:pPr>
        <w:ind w:left="417"/>
      </w:pPr>
      <w:r>
        <w:t>再次，情绪体验强度大，往往带有冲动性，并伴随明显的外部表现；情感则比较内隐，较为深沉。</w:t>
      </w:r>
    </w:p>
    <w:p w:rsidR="00E33090" w:rsidRDefault="004265B7">
      <w:pPr>
        <w:numPr>
          <w:ilvl w:val="0"/>
          <w:numId w:val="17"/>
        </w:numPr>
        <w:ind w:hanging="526"/>
      </w:pPr>
      <w:r>
        <w:t>联系</w:t>
      </w:r>
    </w:p>
    <w:p w:rsidR="00E33090" w:rsidRDefault="004265B7">
      <w:pPr>
        <w:ind w:left="417"/>
      </w:pPr>
      <w:r>
        <w:t>稳定的情感是在情绪的基础上形成的，而且它又通过情绪来表达。情绪也离不开情感，情绪的变化反</w:t>
      </w:r>
    </w:p>
    <w:p w:rsidR="00E33090" w:rsidRDefault="004265B7">
      <w:r>
        <w:t>映情感的深度，在情绪中蕴含着情感。</w:t>
      </w:r>
    </w:p>
    <w:p w:rsidR="00E33090" w:rsidRPr="00781668" w:rsidRDefault="004265B7">
      <w:pPr>
        <w:spacing w:after="0" w:line="413" w:lineRule="auto"/>
        <w:ind w:left="420" w:right="3024" w:hanging="420"/>
        <w:rPr>
          <w:b/>
        </w:rPr>
      </w:pPr>
      <w:r w:rsidRPr="00781668">
        <w:rPr>
          <w:b/>
        </w:rPr>
        <w:t>考点三十九：气质类型说现代的气质学说仍将气质分为四种典型的类型：</w:t>
      </w:r>
    </w:p>
    <w:p w:rsidR="00E33090" w:rsidRDefault="004265B7">
      <w:pPr>
        <w:spacing w:after="0" w:line="413" w:lineRule="auto"/>
        <w:ind w:left="0" w:firstLine="420"/>
      </w:pPr>
      <w:r>
        <w:t>1.胆汁质：胆汁质以精力旺盛、表里如一、刚强、易感情用事、冲动为特征。整个心理活动笼罩着迅速而突发的色彩。《三国演义》的张飞是典型的胆汁质。</w:t>
      </w:r>
    </w:p>
    <w:p w:rsidR="00E33090" w:rsidRDefault="004265B7">
      <w:pPr>
        <w:spacing w:after="0" w:line="413" w:lineRule="auto"/>
        <w:ind w:left="0" w:firstLine="420"/>
      </w:pPr>
      <w:r>
        <w:t>2.多血质：多血质以反应迅速、有朝气、活泼好动、动作敏捷、情绪不稳定、粗枝大叶为特征。《红</w:t>
      </w:r>
      <w:r>
        <w:lastRenderedPageBreak/>
        <w:t>楼梦》里的王熙凤是典型的多血质</w:t>
      </w:r>
    </w:p>
    <w:p w:rsidR="00E33090" w:rsidRDefault="004265B7">
      <w:pPr>
        <w:ind w:left="417"/>
      </w:pPr>
      <w:r>
        <w:t>3.黏液质：黏液质的人稳重，但灵活性不足；踏实，但有些死板、按部就班；沉着冷静，但缺乏生气。</w:t>
      </w:r>
    </w:p>
    <w:p w:rsidR="00E33090" w:rsidRDefault="004265B7">
      <w:r>
        <w:t>《水浒传》中的林冲是粘液质的代表人物。</w:t>
      </w:r>
    </w:p>
    <w:p w:rsidR="00E33090" w:rsidRDefault="004265B7">
      <w:pPr>
        <w:ind w:left="417"/>
      </w:pPr>
      <w:r>
        <w:t>4.抑郁质：抑郁质的人以体验深刻、外表温柔、怯懦、孤独、行动缓慢、多愁善感为特征。《红楼梦》</w:t>
      </w:r>
    </w:p>
    <w:p w:rsidR="00E33090" w:rsidRDefault="004265B7">
      <w:r>
        <w:t>里的林黛玉是典型的抑郁质。</w:t>
      </w:r>
    </w:p>
    <w:p w:rsidR="00E33090" w:rsidRPr="00781668" w:rsidRDefault="004265B7">
      <w:pPr>
        <w:rPr>
          <w:b/>
        </w:rPr>
      </w:pPr>
      <w:r w:rsidRPr="00781668">
        <w:rPr>
          <w:b/>
        </w:rPr>
        <w:t>考点四十：埃里克森的社会性发展阶段理论</w:t>
      </w:r>
    </w:p>
    <w:p w:rsidR="00E33090" w:rsidRDefault="004265B7">
      <w:pPr>
        <w:ind w:left="538"/>
      </w:pPr>
      <w:proofErr w:type="gramStart"/>
      <w:r>
        <w:t>勤奋感对自卑感</w:t>
      </w:r>
      <w:proofErr w:type="gramEnd"/>
      <w:r>
        <w:t>（6~11岁）</w:t>
      </w:r>
    </w:p>
    <w:p w:rsidR="00E33090" w:rsidRDefault="004265B7">
      <w:pPr>
        <w:ind w:left="536"/>
      </w:pPr>
      <w:r>
        <w:t>自我同一性对角色混乱（12~18）</w:t>
      </w:r>
    </w:p>
    <w:p w:rsidR="00E33090" w:rsidRPr="00781668" w:rsidRDefault="004265B7">
      <w:pPr>
        <w:rPr>
          <w:b/>
        </w:rPr>
      </w:pPr>
      <w:r w:rsidRPr="00781668">
        <w:rPr>
          <w:b/>
        </w:rPr>
        <w:t>考点四十一：皮亚杰的品德发展的阶段理论——对偶故事法</w:t>
      </w:r>
    </w:p>
    <w:p w:rsidR="00E33090" w:rsidRDefault="004265B7">
      <w:pPr>
        <w:numPr>
          <w:ilvl w:val="0"/>
          <w:numId w:val="20"/>
        </w:numPr>
        <w:ind w:hanging="629"/>
      </w:pPr>
      <w:r>
        <w:t>自我中心阶段（2～5岁）</w:t>
      </w:r>
    </w:p>
    <w:p w:rsidR="00E33090" w:rsidRDefault="004265B7">
      <w:pPr>
        <w:numPr>
          <w:ilvl w:val="0"/>
          <w:numId w:val="20"/>
        </w:numPr>
        <w:ind w:hanging="629"/>
      </w:pPr>
      <w:r>
        <w:t>权威阶段（5～8岁）</w:t>
      </w:r>
    </w:p>
    <w:p w:rsidR="00E33090" w:rsidRDefault="004265B7">
      <w:pPr>
        <w:numPr>
          <w:ilvl w:val="0"/>
          <w:numId w:val="20"/>
        </w:numPr>
        <w:ind w:hanging="629"/>
      </w:pPr>
      <w:r>
        <w:t>可逆性阶段（8～10岁）</w:t>
      </w:r>
    </w:p>
    <w:p w:rsidR="00E33090" w:rsidRDefault="004265B7">
      <w:pPr>
        <w:numPr>
          <w:ilvl w:val="0"/>
          <w:numId w:val="20"/>
        </w:numPr>
        <w:ind w:hanging="629"/>
      </w:pPr>
      <w:r>
        <w:t>公正阶段（10～12岁）</w:t>
      </w:r>
    </w:p>
    <w:p w:rsidR="00E33090" w:rsidRPr="00781668" w:rsidRDefault="004265B7">
      <w:pPr>
        <w:rPr>
          <w:b/>
        </w:rPr>
      </w:pPr>
      <w:r w:rsidRPr="00781668">
        <w:rPr>
          <w:b/>
        </w:rPr>
        <w:t>考点四十二：科尔伯格道德发展阶段理论——两难故事法</w:t>
      </w:r>
    </w:p>
    <w:p w:rsidR="00E33090" w:rsidRDefault="004265B7">
      <w:pPr>
        <w:spacing w:after="249"/>
        <w:ind w:left="417"/>
      </w:pPr>
      <w:r>
        <w:t>科尔伯格提出了三水平六阶段．．．．．．的道德发展阶段论。分别是：</w:t>
      </w:r>
    </w:p>
    <w:p w:rsidR="00E33090" w:rsidRDefault="004265B7">
      <w:pPr>
        <w:ind w:left="417"/>
      </w:pPr>
      <w:r>
        <w:rPr>
          <w:rFonts w:ascii="Calibri" w:eastAsia="Calibri" w:hAnsi="Calibri" w:cs="Calibri"/>
        </w:rPr>
        <w:t>1.</w:t>
      </w:r>
      <w:r>
        <w:t>前习俗水平</w:t>
      </w:r>
    </w:p>
    <w:p w:rsidR="00E33090" w:rsidRDefault="004265B7">
      <w:pPr>
        <w:ind w:left="417"/>
      </w:pPr>
      <w:r>
        <w:t>第一阶段：惩罚与服从取向阶段。</w:t>
      </w:r>
    </w:p>
    <w:p w:rsidR="00E33090" w:rsidRDefault="004265B7">
      <w:pPr>
        <w:ind w:left="417"/>
      </w:pPr>
      <w:r>
        <w:t>第二阶段：相对功利取向阶段。</w:t>
      </w:r>
    </w:p>
    <w:p w:rsidR="00E33090" w:rsidRDefault="004265B7">
      <w:pPr>
        <w:ind w:left="417"/>
      </w:pPr>
      <w:r>
        <w:rPr>
          <w:rFonts w:ascii="Calibri" w:eastAsia="Calibri" w:hAnsi="Calibri" w:cs="Calibri"/>
        </w:rPr>
        <w:t>2.</w:t>
      </w:r>
      <w:r>
        <w:t>习俗水平</w:t>
      </w:r>
    </w:p>
    <w:p w:rsidR="00E33090" w:rsidRDefault="004265B7">
      <w:pPr>
        <w:spacing w:after="3" w:line="413" w:lineRule="auto"/>
        <w:ind w:left="417" w:right="3454"/>
      </w:pPr>
      <w:r>
        <w:t>第三阶段：寻求认可取向阶段。第四阶段：遵守法规取向阶段。</w:t>
      </w:r>
    </w:p>
    <w:p w:rsidR="00E33090" w:rsidRDefault="004265B7">
      <w:pPr>
        <w:ind w:left="417"/>
      </w:pPr>
      <w:r>
        <w:rPr>
          <w:rFonts w:ascii="Calibri" w:eastAsia="Calibri" w:hAnsi="Calibri" w:cs="Calibri"/>
        </w:rPr>
        <w:t>3.</w:t>
      </w:r>
      <w:r>
        <w:t>后习俗水平</w:t>
      </w:r>
    </w:p>
    <w:p w:rsidR="00E33090" w:rsidRDefault="004265B7">
      <w:pPr>
        <w:ind w:left="417"/>
      </w:pPr>
      <w:r>
        <w:t>第五阶段：社会契约取向阶段。</w:t>
      </w:r>
    </w:p>
    <w:p w:rsidR="00E33090" w:rsidRDefault="004265B7">
      <w:pPr>
        <w:ind w:left="417"/>
      </w:pPr>
      <w:r>
        <w:t>第六阶段：普遍伦理取向阶段。</w:t>
      </w:r>
    </w:p>
    <w:p w:rsidR="00E33090" w:rsidRPr="00781668" w:rsidRDefault="004265B7">
      <w:pPr>
        <w:rPr>
          <w:b/>
        </w:rPr>
      </w:pPr>
      <w:r w:rsidRPr="00781668">
        <w:rPr>
          <w:b/>
        </w:rPr>
        <w:t>考点四十三：班主任工作内容</w:t>
      </w:r>
    </w:p>
    <w:p w:rsidR="00781668" w:rsidRDefault="004265B7">
      <w:pPr>
        <w:numPr>
          <w:ilvl w:val="0"/>
          <w:numId w:val="21"/>
        </w:numPr>
        <w:spacing w:after="0" w:line="413" w:lineRule="auto"/>
        <w:ind w:left="1038" w:hanging="631"/>
      </w:pPr>
      <w:r>
        <w:t>了解和研究学生观察法。</w:t>
      </w:r>
    </w:p>
    <w:p w:rsidR="00E33090" w:rsidRDefault="004265B7" w:rsidP="00781668">
      <w:pPr>
        <w:spacing w:after="0" w:line="413" w:lineRule="auto"/>
        <w:ind w:left="407" w:firstLine="0"/>
      </w:pPr>
      <w:r>
        <w:t>在自然条件下，有目的、有计划的对学生在各种活动中的行为表现进行观察。</w:t>
      </w:r>
    </w:p>
    <w:p w:rsidR="00E33090" w:rsidRDefault="004265B7">
      <w:pPr>
        <w:numPr>
          <w:ilvl w:val="0"/>
          <w:numId w:val="21"/>
        </w:numPr>
        <w:ind w:left="1038" w:hanging="631"/>
      </w:pPr>
      <w:r>
        <w:t>组织和培养班集体</w:t>
      </w:r>
    </w:p>
    <w:p w:rsidR="00E33090" w:rsidRDefault="004265B7">
      <w:pPr>
        <w:ind w:left="417"/>
      </w:pPr>
      <w:r>
        <w:t>组织和培养班集体是班主任工作的中心环节。</w:t>
      </w:r>
    </w:p>
    <w:p w:rsidR="00E33090" w:rsidRDefault="004265B7">
      <w:pPr>
        <w:ind w:left="417"/>
      </w:pPr>
      <w:r>
        <w:lastRenderedPageBreak/>
        <w:t>1.制定共同的奋斗目标</w:t>
      </w:r>
    </w:p>
    <w:p w:rsidR="00E33090" w:rsidRDefault="004265B7">
      <w:pPr>
        <w:ind w:left="417"/>
      </w:pPr>
      <w:r>
        <w:t>2.选拔和培养学生干部（建立得力的班集体核心）</w:t>
      </w:r>
    </w:p>
    <w:p w:rsidR="00E33090" w:rsidRDefault="004265B7">
      <w:pPr>
        <w:ind w:left="417"/>
      </w:pPr>
      <w:r>
        <w:t>3.建立班集体的正常秩序</w:t>
      </w:r>
    </w:p>
    <w:p w:rsidR="00E33090" w:rsidRDefault="004265B7">
      <w:pPr>
        <w:ind w:left="417"/>
      </w:pPr>
      <w:r>
        <w:t>4.组织形式多样的教育活动</w:t>
      </w:r>
    </w:p>
    <w:p w:rsidR="00E33090" w:rsidRDefault="004265B7">
      <w:pPr>
        <w:ind w:left="417"/>
      </w:pPr>
      <w:r>
        <w:t>5.形成正确的集体舆论和良好的班风</w:t>
      </w:r>
    </w:p>
    <w:p w:rsidR="00E33090" w:rsidRDefault="004265B7">
      <w:pPr>
        <w:numPr>
          <w:ilvl w:val="0"/>
          <w:numId w:val="21"/>
        </w:numPr>
        <w:ind w:left="1038" w:hanging="631"/>
      </w:pPr>
      <w:r>
        <w:t>做好个别教育工作</w:t>
      </w:r>
    </w:p>
    <w:p w:rsidR="00E33090" w:rsidRDefault="004265B7">
      <w:pPr>
        <w:numPr>
          <w:ilvl w:val="0"/>
          <w:numId w:val="21"/>
        </w:numPr>
        <w:ind w:left="1038" w:hanging="631"/>
      </w:pPr>
      <w:r>
        <w:t>协调好各方面的教育力量</w:t>
      </w:r>
    </w:p>
    <w:p w:rsidR="00E33090" w:rsidRDefault="004265B7">
      <w:pPr>
        <w:numPr>
          <w:ilvl w:val="0"/>
          <w:numId w:val="21"/>
        </w:numPr>
        <w:spacing w:after="0" w:line="413" w:lineRule="auto"/>
        <w:ind w:left="1038" w:hanging="631"/>
      </w:pPr>
      <w:proofErr w:type="gramStart"/>
      <w:r>
        <w:t>操行评定操行评定</w:t>
      </w:r>
      <w:proofErr w:type="gramEnd"/>
      <w:r>
        <w:t>的一般步骤包括：1.学生自评；2.小组评议；3.班主任评价；4.信息反馈教师在撰写操行评语时应注意：</w:t>
      </w:r>
    </w:p>
    <w:p w:rsidR="00E33090" w:rsidRDefault="004265B7">
      <w:pPr>
        <w:spacing w:after="0" w:line="413" w:lineRule="auto"/>
        <w:ind w:left="0" w:firstLine="420"/>
      </w:pPr>
      <w:r>
        <w:t>①针对性。评语应写具体，并有典型事例。如针对学生的年龄、性别、个性等特点，充分体现学生的特长，防止千篇一律。</w:t>
      </w:r>
    </w:p>
    <w:p w:rsidR="00E33090" w:rsidRDefault="004265B7">
      <w:pPr>
        <w:spacing w:after="0" w:line="413" w:lineRule="auto"/>
        <w:ind w:left="0" w:firstLine="420"/>
      </w:pPr>
      <w:r>
        <w:t>②全面性。要从素质教育的高度出发，从德、智、体等各个方面来评价学生，防止以偏概全。评语中包括优点、缺点、今后努力的方向等。</w:t>
      </w:r>
    </w:p>
    <w:p w:rsidR="00E33090" w:rsidRDefault="004265B7">
      <w:pPr>
        <w:ind w:left="417"/>
      </w:pPr>
      <w:r>
        <w:t>③发展性。要以动态的眼光来看待学生，充分肯定学生的成长与进步，防止一成不变。</w:t>
      </w:r>
    </w:p>
    <w:p w:rsidR="00E33090" w:rsidRDefault="004265B7">
      <w:pPr>
        <w:spacing w:after="0" w:line="413" w:lineRule="auto"/>
        <w:ind w:left="0" w:firstLine="420"/>
      </w:pPr>
      <w:r>
        <w:t>④鼓励性。要满腔热情地反映学生的优点，避免采用严肃冷峻、古板生硬的语言，防止挫伤学生的自尊心和自信心。</w:t>
      </w:r>
    </w:p>
    <w:p w:rsidR="00E33090" w:rsidRDefault="004265B7">
      <w:pPr>
        <w:spacing w:after="0" w:line="413" w:lineRule="auto"/>
        <w:ind w:left="0" w:firstLine="420"/>
      </w:pPr>
      <w:r>
        <w:t>⑤可接受性：一是指出的问题不仅真实可靠，而且还要有一定的艺术角度。二是评语用词尽量简单明了，贴近学生的年龄和文化水平。</w:t>
      </w:r>
    </w:p>
    <w:p w:rsidR="00E33090" w:rsidRDefault="004265B7">
      <w:pPr>
        <w:numPr>
          <w:ilvl w:val="0"/>
          <w:numId w:val="21"/>
        </w:numPr>
        <w:ind w:left="1038" w:hanging="631"/>
      </w:pPr>
      <w:r>
        <w:t>做好班主任工作计划和总结</w:t>
      </w:r>
      <w:bookmarkStart w:id="15" w:name="_GoBack"/>
      <w:bookmarkEnd w:id="15"/>
      <w:r>
        <w:br w:type="page"/>
      </w:r>
    </w:p>
    <w:p w:rsidR="00E33090" w:rsidRPr="00781668" w:rsidRDefault="004265B7">
      <w:pPr>
        <w:pStyle w:val="1"/>
        <w:spacing w:after="0" w:line="428" w:lineRule="auto"/>
        <w:ind w:left="-15" w:right="0" w:firstLine="2642"/>
        <w:jc w:val="left"/>
        <w:rPr>
          <w:b/>
        </w:rPr>
      </w:pPr>
      <w:bookmarkStart w:id="16" w:name="_Toc465862599"/>
      <w:r w:rsidRPr="00781668">
        <w:rPr>
          <w:b/>
          <w:sz w:val="28"/>
        </w:rPr>
        <w:lastRenderedPageBreak/>
        <w:t xml:space="preserve">第四章 </w:t>
      </w:r>
      <w:proofErr w:type="gramStart"/>
      <w:r w:rsidRPr="00781668">
        <w:rPr>
          <w:b/>
          <w:sz w:val="28"/>
        </w:rPr>
        <w:t>国考教师</w:t>
      </w:r>
      <w:proofErr w:type="gramEnd"/>
      <w:r w:rsidRPr="00781668">
        <w:rPr>
          <w:b/>
          <w:sz w:val="28"/>
        </w:rPr>
        <w:t>资格</w:t>
      </w:r>
      <w:proofErr w:type="gramStart"/>
      <w:r w:rsidRPr="00781668">
        <w:rPr>
          <w:b/>
          <w:sz w:val="28"/>
        </w:rPr>
        <w:t>证助考</w:t>
      </w:r>
      <w:proofErr w:type="gramEnd"/>
      <w:r w:rsidRPr="00781668">
        <w:rPr>
          <w:b/>
          <w:sz w:val="28"/>
        </w:rPr>
        <w:t>体系</w:t>
      </w:r>
      <w:bookmarkEnd w:id="16"/>
    </w:p>
    <w:p w:rsidR="00E33090" w:rsidRPr="00781668" w:rsidRDefault="004265B7">
      <w:pPr>
        <w:pStyle w:val="2"/>
        <w:spacing w:line="428" w:lineRule="auto"/>
        <w:ind w:left="-15" w:right="0" w:firstLine="2642"/>
        <w:rPr>
          <w:b/>
        </w:rPr>
      </w:pPr>
      <w:bookmarkStart w:id="17" w:name="_Toc465862600"/>
      <w:r w:rsidRPr="00781668">
        <w:rPr>
          <w:b/>
        </w:rPr>
        <w:t>一、有教案——理解基础知识</w:t>
      </w:r>
      <w:bookmarkEnd w:id="17"/>
    </w:p>
    <w:p w:rsidR="00E33090" w:rsidRDefault="004265B7">
      <w:pPr>
        <w:spacing w:after="0" w:line="259" w:lineRule="auto"/>
        <w:ind w:left="422" w:firstLine="0"/>
      </w:pPr>
      <w:r>
        <w:rPr>
          <w:rFonts w:ascii="Calibri" w:eastAsia="Calibri" w:hAnsi="Calibri" w:cs="Calibri"/>
          <w:noProof/>
          <w:sz w:val="22"/>
        </w:rPr>
        <mc:AlternateContent>
          <mc:Choice Requires="wpg">
            <w:drawing>
              <wp:inline distT="0" distB="0" distL="0" distR="0" wp14:anchorId="0B1BA8F2" wp14:editId="3F2D0310">
                <wp:extent cx="4639056" cy="5987797"/>
                <wp:effectExtent l="0" t="0" r="0" b="0"/>
                <wp:docPr id="36470" name="Group 36470"/>
                <wp:cNvGraphicFramePr/>
                <a:graphic xmlns:a="http://schemas.openxmlformats.org/drawingml/2006/main">
                  <a:graphicData uri="http://schemas.microsoft.com/office/word/2010/wordprocessingGroup">
                    <wpg:wgp>
                      <wpg:cNvGrpSpPr/>
                      <wpg:grpSpPr>
                        <a:xfrm>
                          <a:off x="0" y="0"/>
                          <a:ext cx="4639056" cy="5987797"/>
                          <a:chOff x="0" y="0"/>
                          <a:chExt cx="4639056" cy="5987797"/>
                        </a:xfrm>
                      </wpg:grpSpPr>
                      <pic:pic xmlns:pic="http://schemas.openxmlformats.org/drawingml/2006/picture">
                        <pic:nvPicPr>
                          <pic:cNvPr id="4730" name="Picture 4730"/>
                          <pic:cNvPicPr/>
                        </pic:nvPicPr>
                        <pic:blipFill>
                          <a:blip r:embed="rId24"/>
                          <a:stretch>
                            <a:fillRect/>
                          </a:stretch>
                        </pic:blipFill>
                        <pic:spPr>
                          <a:xfrm>
                            <a:off x="176784" y="0"/>
                            <a:ext cx="3361944" cy="2441448"/>
                          </a:xfrm>
                          <a:prstGeom prst="rect">
                            <a:avLst/>
                          </a:prstGeom>
                        </pic:spPr>
                      </pic:pic>
                      <pic:pic xmlns:pic="http://schemas.openxmlformats.org/drawingml/2006/picture">
                        <pic:nvPicPr>
                          <pic:cNvPr id="4732" name="Picture 4732"/>
                          <pic:cNvPicPr/>
                        </pic:nvPicPr>
                        <pic:blipFill>
                          <a:blip r:embed="rId25"/>
                          <a:stretch>
                            <a:fillRect/>
                          </a:stretch>
                        </pic:blipFill>
                        <pic:spPr>
                          <a:xfrm>
                            <a:off x="0" y="2593849"/>
                            <a:ext cx="4639056" cy="3393948"/>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6470" style="width:365.28pt;height:471.48pt;mso-position-horizontal-relative:char;mso-position-vertical-relative:line" coordsize="46390,59877">
                <v:shape id="Picture 4730" style="position:absolute;width:33619;height:24414;left:1767;top:0;" filled="f">
                  <v:imagedata r:id="rId26"/>
                </v:shape>
                <v:shape id="Picture 4732" style="position:absolute;width:46390;height:33939;left:0;top:25938;" filled="f">
                  <v:imagedata r:id="rId27"/>
                </v:shape>
              </v:group>
            </w:pict>
          </mc:Fallback>
        </mc:AlternateContent>
      </w:r>
    </w:p>
    <w:p w:rsidR="00E33090" w:rsidRPr="00781668" w:rsidRDefault="004265B7">
      <w:pPr>
        <w:pStyle w:val="2"/>
        <w:ind w:left="-5" w:right="0"/>
        <w:rPr>
          <w:b/>
        </w:rPr>
      </w:pPr>
      <w:bookmarkStart w:id="18" w:name="_Toc465862601"/>
      <w:r w:rsidRPr="00781668">
        <w:rPr>
          <w:b/>
        </w:rPr>
        <w:lastRenderedPageBreak/>
        <w:t>二、有导图——梳理知识体系</w:t>
      </w:r>
      <w:bookmarkEnd w:id="18"/>
    </w:p>
    <w:p w:rsidR="00E33090" w:rsidRDefault="004265B7">
      <w:pPr>
        <w:spacing w:after="307" w:line="259" w:lineRule="auto"/>
        <w:ind w:left="422" w:firstLine="0"/>
      </w:pPr>
      <w:r>
        <w:rPr>
          <w:noProof/>
        </w:rPr>
        <w:drawing>
          <wp:inline distT="0" distB="0" distL="0" distR="0" wp14:anchorId="3CDB4AAA" wp14:editId="43CC2B08">
            <wp:extent cx="3933444" cy="3393948"/>
            <wp:effectExtent l="0" t="0" r="0" b="0"/>
            <wp:docPr id="4747" name="Picture 4747"/>
            <wp:cNvGraphicFramePr/>
            <a:graphic xmlns:a="http://schemas.openxmlformats.org/drawingml/2006/main">
              <a:graphicData uri="http://schemas.openxmlformats.org/drawingml/2006/picture">
                <pic:pic xmlns:pic="http://schemas.openxmlformats.org/drawingml/2006/picture">
                  <pic:nvPicPr>
                    <pic:cNvPr id="4747" name="Picture 4747"/>
                    <pic:cNvPicPr/>
                  </pic:nvPicPr>
                  <pic:blipFill>
                    <a:blip r:embed="rId28"/>
                    <a:stretch>
                      <a:fillRect/>
                    </a:stretch>
                  </pic:blipFill>
                  <pic:spPr>
                    <a:xfrm>
                      <a:off x="0" y="0"/>
                      <a:ext cx="3933444" cy="3393948"/>
                    </a:xfrm>
                    <a:prstGeom prst="rect">
                      <a:avLst/>
                    </a:prstGeom>
                  </pic:spPr>
                </pic:pic>
              </a:graphicData>
            </a:graphic>
          </wp:inline>
        </w:drawing>
      </w:r>
    </w:p>
    <w:p w:rsidR="00E33090" w:rsidRPr="00781668" w:rsidRDefault="004265B7">
      <w:pPr>
        <w:pStyle w:val="2"/>
        <w:spacing w:after="126"/>
        <w:ind w:left="-5" w:right="0"/>
        <w:rPr>
          <w:b/>
        </w:rPr>
      </w:pPr>
      <w:bookmarkStart w:id="19" w:name="_Toc465862602"/>
      <w:r w:rsidRPr="00781668">
        <w:rPr>
          <w:b/>
        </w:rPr>
        <w:t>三、有方法——知识手到擒来</w:t>
      </w:r>
      <w:bookmarkEnd w:id="19"/>
    </w:p>
    <w:p w:rsidR="00E33090" w:rsidRDefault="004265B7">
      <w:pPr>
        <w:spacing w:line="413" w:lineRule="auto"/>
        <w:ind w:right="7651"/>
      </w:pPr>
      <w:r>
        <w:t>联想记忆法连词成句法理解记忆法形象记忆法图表记忆法</w:t>
      </w:r>
    </w:p>
    <w:p w:rsidR="00E33090" w:rsidRPr="00E00100" w:rsidRDefault="004265B7">
      <w:pPr>
        <w:pStyle w:val="2"/>
        <w:ind w:left="-5" w:right="0"/>
        <w:rPr>
          <w:b/>
        </w:rPr>
      </w:pPr>
      <w:bookmarkStart w:id="20" w:name="_Toc465862603"/>
      <w:r w:rsidRPr="00E00100">
        <w:rPr>
          <w:b/>
        </w:rPr>
        <w:t>四、有真题——把握重点难点</w:t>
      </w:r>
      <w:bookmarkEnd w:id="20"/>
    </w:p>
    <w:p w:rsidR="00E33090" w:rsidRDefault="004265B7">
      <w:pPr>
        <w:spacing w:after="259" w:line="259" w:lineRule="auto"/>
        <w:ind w:left="422" w:firstLine="0"/>
      </w:pPr>
      <w:r>
        <w:rPr>
          <w:noProof/>
        </w:rPr>
        <w:drawing>
          <wp:inline distT="0" distB="0" distL="0" distR="0" wp14:anchorId="0A9BB27E" wp14:editId="121B446C">
            <wp:extent cx="5273040" cy="2464308"/>
            <wp:effectExtent l="0" t="0" r="0" b="0"/>
            <wp:docPr id="4770" name="Picture 4770"/>
            <wp:cNvGraphicFramePr/>
            <a:graphic xmlns:a="http://schemas.openxmlformats.org/drawingml/2006/main">
              <a:graphicData uri="http://schemas.openxmlformats.org/drawingml/2006/picture">
                <pic:pic xmlns:pic="http://schemas.openxmlformats.org/drawingml/2006/picture">
                  <pic:nvPicPr>
                    <pic:cNvPr id="4770" name="Picture 4770"/>
                    <pic:cNvPicPr/>
                  </pic:nvPicPr>
                  <pic:blipFill>
                    <a:blip r:embed="rId29"/>
                    <a:stretch>
                      <a:fillRect/>
                    </a:stretch>
                  </pic:blipFill>
                  <pic:spPr>
                    <a:xfrm>
                      <a:off x="0" y="0"/>
                      <a:ext cx="5273040" cy="2464308"/>
                    </a:xfrm>
                    <a:prstGeom prst="rect">
                      <a:avLst/>
                    </a:prstGeom>
                  </pic:spPr>
                </pic:pic>
              </a:graphicData>
            </a:graphic>
          </wp:inline>
        </w:drawing>
      </w:r>
    </w:p>
    <w:p w:rsidR="00E33090" w:rsidRPr="00E00100" w:rsidRDefault="004265B7">
      <w:pPr>
        <w:pStyle w:val="2"/>
        <w:ind w:left="-5" w:right="0"/>
        <w:rPr>
          <w:b/>
        </w:rPr>
      </w:pPr>
      <w:bookmarkStart w:id="21" w:name="_Toc465862604"/>
      <w:r w:rsidRPr="00E00100">
        <w:rPr>
          <w:b/>
        </w:rPr>
        <w:lastRenderedPageBreak/>
        <w:t>五、有习题——做到熟能生巧</w:t>
      </w:r>
      <w:bookmarkEnd w:id="21"/>
    </w:p>
    <w:p w:rsidR="00E33090" w:rsidRDefault="004265B7">
      <w:pPr>
        <w:spacing w:after="0" w:line="259" w:lineRule="auto"/>
        <w:ind w:left="526" w:firstLine="0"/>
      </w:pPr>
      <w:r>
        <w:rPr>
          <w:noProof/>
        </w:rPr>
        <w:drawing>
          <wp:inline distT="0" distB="0" distL="0" distR="0" wp14:anchorId="3B1CA300" wp14:editId="54A60094">
            <wp:extent cx="4518660" cy="3393948"/>
            <wp:effectExtent l="0" t="0" r="0" b="0"/>
            <wp:docPr id="4775" name="Picture 4775"/>
            <wp:cNvGraphicFramePr/>
            <a:graphic xmlns:a="http://schemas.openxmlformats.org/drawingml/2006/main">
              <a:graphicData uri="http://schemas.openxmlformats.org/drawingml/2006/picture">
                <pic:pic xmlns:pic="http://schemas.openxmlformats.org/drawingml/2006/picture">
                  <pic:nvPicPr>
                    <pic:cNvPr id="4775" name="Picture 4775"/>
                    <pic:cNvPicPr/>
                  </pic:nvPicPr>
                  <pic:blipFill>
                    <a:blip r:embed="rId30"/>
                    <a:stretch>
                      <a:fillRect/>
                    </a:stretch>
                  </pic:blipFill>
                  <pic:spPr>
                    <a:xfrm>
                      <a:off x="0" y="0"/>
                      <a:ext cx="4518660" cy="3393948"/>
                    </a:xfrm>
                    <a:prstGeom prst="rect">
                      <a:avLst/>
                    </a:prstGeom>
                  </pic:spPr>
                </pic:pic>
              </a:graphicData>
            </a:graphic>
          </wp:inline>
        </w:drawing>
      </w:r>
    </w:p>
    <w:p w:rsidR="00E33090" w:rsidRPr="00E00100" w:rsidRDefault="004265B7">
      <w:pPr>
        <w:pStyle w:val="1"/>
        <w:spacing w:after="262" w:line="405" w:lineRule="auto"/>
        <w:ind w:left="0" w:right="0" w:firstLine="2712"/>
        <w:jc w:val="left"/>
        <w:rPr>
          <w:b/>
        </w:rPr>
      </w:pPr>
      <w:bookmarkStart w:id="22" w:name="_Toc465862605"/>
      <w:r w:rsidRPr="00E00100">
        <w:rPr>
          <w:b/>
        </w:rPr>
        <w:t>附录：</w:t>
      </w:r>
      <w:proofErr w:type="gramStart"/>
      <w:r w:rsidRPr="00E00100">
        <w:rPr>
          <w:b/>
        </w:rPr>
        <w:t>国考教师</w:t>
      </w:r>
      <w:proofErr w:type="gramEnd"/>
      <w:r w:rsidRPr="00E00100">
        <w:rPr>
          <w:b/>
        </w:rPr>
        <w:t>资格证面试备考</w:t>
      </w:r>
      <w:bookmarkEnd w:id="22"/>
    </w:p>
    <w:p w:rsidR="00E33090" w:rsidRPr="00E00100" w:rsidRDefault="004265B7">
      <w:pPr>
        <w:numPr>
          <w:ilvl w:val="0"/>
          <w:numId w:val="22"/>
        </w:numPr>
        <w:spacing w:after="262" w:line="405" w:lineRule="auto"/>
        <w:ind w:hanging="564"/>
        <w:rPr>
          <w:b/>
        </w:rPr>
      </w:pPr>
      <w:proofErr w:type="gramStart"/>
      <w:r w:rsidRPr="00E00100">
        <w:rPr>
          <w:b/>
          <w:sz w:val="28"/>
        </w:rPr>
        <w:t>国考教师</w:t>
      </w:r>
      <w:proofErr w:type="gramEnd"/>
      <w:r w:rsidRPr="00E00100">
        <w:rPr>
          <w:b/>
          <w:sz w:val="28"/>
        </w:rPr>
        <w:t>资格证面试流程</w:t>
      </w:r>
    </w:p>
    <w:p w:rsidR="00E33090" w:rsidRDefault="004265B7">
      <w:pPr>
        <w:pBdr>
          <w:top w:val="single" w:sz="6" w:space="0" w:color="000000"/>
          <w:left w:val="single" w:sz="6" w:space="0" w:color="000000"/>
          <w:bottom w:val="single" w:sz="6" w:space="0" w:color="000000"/>
          <w:right w:val="single" w:sz="6" w:space="0" w:color="000000"/>
        </w:pBdr>
        <w:spacing w:after="0" w:line="259" w:lineRule="auto"/>
        <w:ind w:left="0" w:right="1368" w:firstLine="0"/>
        <w:jc w:val="center"/>
      </w:pPr>
      <w:r>
        <w:t>候考：抽签决定进场顺序</w:t>
      </w:r>
    </w:p>
    <w:p w:rsidR="00E33090" w:rsidRDefault="004265B7">
      <w:pPr>
        <w:spacing w:after="241" w:line="259" w:lineRule="auto"/>
        <w:ind w:left="420" w:firstLine="0"/>
      </w:pPr>
      <w:r>
        <w:rPr>
          <w:rFonts w:ascii="Calibri" w:eastAsia="Calibri" w:hAnsi="Calibri" w:cs="Calibri"/>
          <w:noProof/>
          <w:sz w:val="22"/>
        </w:rPr>
        <mc:AlternateContent>
          <mc:Choice Requires="wpg">
            <w:drawing>
              <wp:inline distT="0" distB="0" distL="0" distR="0" wp14:anchorId="7F7115D6" wp14:editId="305FBE69">
                <wp:extent cx="4886325" cy="2419940"/>
                <wp:effectExtent l="0" t="0" r="0" b="0"/>
                <wp:docPr id="36737" name="Group 36737"/>
                <wp:cNvGraphicFramePr/>
                <a:graphic xmlns:a="http://schemas.openxmlformats.org/drawingml/2006/main">
                  <a:graphicData uri="http://schemas.microsoft.com/office/word/2010/wordprocessingGroup">
                    <wpg:wgp>
                      <wpg:cNvGrpSpPr/>
                      <wpg:grpSpPr>
                        <a:xfrm>
                          <a:off x="0" y="0"/>
                          <a:ext cx="4886325" cy="2419940"/>
                          <a:chOff x="0" y="0"/>
                          <a:chExt cx="4886325" cy="2419940"/>
                        </a:xfrm>
                      </wpg:grpSpPr>
                      <wps:wsp>
                        <wps:cNvPr id="4800" name="Rectangle 4800"/>
                        <wps:cNvSpPr/>
                        <wps:spPr>
                          <a:xfrm>
                            <a:off x="1862519" y="0"/>
                            <a:ext cx="1416946" cy="176511"/>
                          </a:xfrm>
                          <a:prstGeom prst="rect">
                            <a:avLst/>
                          </a:prstGeom>
                          <a:ln>
                            <a:noFill/>
                          </a:ln>
                        </wps:spPr>
                        <wps:txbx>
                          <w:txbxContent>
                            <w:p w:rsidR="00792EBB" w:rsidRDefault="00792EBB">
                              <w:pPr>
                                <w:spacing w:after="160" w:line="259" w:lineRule="auto"/>
                                <w:ind w:left="0" w:firstLine="0"/>
                              </w:pPr>
                              <w:r>
                                <w:t>关手机，可看资料</w:t>
                              </w:r>
                            </w:p>
                          </w:txbxContent>
                        </wps:txbx>
                        <wps:bodyPr horzOverflow="overflow" vert="horz" lIns="0" tIns="0" rIns="0" bIns="0" rtlCol="0">
                          <a:noAutofit/>
                        </wps:bodyPr>
                      </wps:wsp>
                      <wps:wsp>
                        <wps:cNvPr id="4802" name="Shape 4802"/>
                        <wps:cNvSpPr/>
                        <wps:spPr>
                          <a:xfrm>
                            <a:off x="9525" y="801325"/>
                            <a:ext cx="2400300" cy="533400"/>
                          </a:xfrm>
                          <a:custGeom>
                            <a:avLst/>
                            <a:gdLst/>
                            <a:ahLst/>
                            <a:cxnLst/>
                            <a:rect l="0" t="0" r="0" b="0"/>
                            <a:pathLst>
                              <a:path w="2400300" h="533400">
                                <a:moveTo>
                                  <a:pt x="0" y="0"/>
                                </a:moveTo>
                                <a:lnTo>
                                  <a:pt x="2400300" y="0"/>
                                </a:lnTo>
                                <a:lnTo>
                                  <a:pt x="2400300" y="9525"/>
                                </a:lnTo>
                                <a:lnTo>
                                  <a:pt x="9525" y="9525"/>
                                </a:lnTo>
                                <a:lnTo>
                                  <a:pt x="9525" y="523875"/>
                                </a:lnTo>
                                <a:lnTo>
                                  <a:pt x="2400300" y="523875"/>
                                </a:lnTo>
                                <a:lnTo>
                                  <a:pt x="2400300" y="533400"/>
                                </a:lnTo>
                                <a:lnTo>
                                  <a:pt x="0" y="533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3" name="Shape 4803"/>
                        <wps:cNvSpPr/>
                        <wps:spPr>
                          <a:xfrm>
                            <a:off x="2409825" y="801325"/>
                            <a:ext cx="2400300" cy="533400"/>
                          </a:xfrm>
                          <a:custGeom>
                            <a:avLst/>
                            <a:gdLst/>
                            <a:ahLst/>
                            <a:cxnLst/>
                            <a:rect l="0" t="0" r="0" b="0"/>
                            <a:pathLst>
                              <a:path w="2400300" h="533400">
                                <a:moveTo>
                                  <a:pt x="0" y="0"/>
                                </a:moveTo>
                                <a:lnTo>
                                  <a:pt x="2400300" y="0"/>
                                </a:lnTo>
                                <a:lnTo>
                                  <a:pt x="2400300" y="533400"/>
                                </a:lnTo>
                                <a:lnTo>
                                  <a:pt x="0" y="533400"/>
                                </a:lnTo>
                                <a:lnTo>
                                  <a:pt x="0" y="523875"/>
                                </a:lnTo>
                                <a:lnTo>
                                  <a:pt x="2390775" y="523875"/>
                                </a:lnTo>
                                <a:lnTo>
                                  <a:pt x="2390775"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4" name="Rectangle 4804"/>
                        <wps:cNvSpPr/>
                        <wps:spPr>
                          <a:xfrm>
                            <a:off x="111443" y="890029"/>
                            <a:ext cx="1240606" cy="176511"/>
                          </a:xfrm>
                          <a:prstGeom prst="rect">
                            <a:avLst/>
                          </a:prstGeom>
                          <a:ln>
                            <a:noFill/>
                          </a:ln>
                        </wps:spPr>
                        <wps:txbx>
                          <w:txbxContent>
                            <w:p w:rsidR="00792EBB" w:rsidRDefault="00792EBB">
                              <w:pPr>
                                <w:spacing w:after="160" w:line="259" w:lineRule="auto"/>
                                <w:ind w:left="0" w:firstLine="0"/>
                              </w:pPr>
                              <w:r>
                                <w:t>备考：机房抽题</w:t>
                              </w:r>
                            </w:p>
                          </w:txbxContent>
                        </wps:txbx>
                        <wps:bodyPr horzOverflow="overflow" vert="horz" lIns="0" tIns="0" rIns="0" bIns="0" rtlCol="0">
                          <a:noAutofit/>
                        </wps:bodyPr>
                      </wps:wsp>
                      <wps:wsp>
                        <wps:cNvPr id="4805" name="Rectangle 4805"/>
                        <wps:cNvSpPr/>
                        <wps:spPr>
                          <a:xfrm>
                            <a:off x="1044130" y="883938"/>
                            <a:ext cx="176511" cy="197195"/>
                          </a:xfrm>
                          <a:prstGeom prst="rect">
                            <a:avLst/>
                          </a:prstGeom>
                          <a:ln>
                            <a:noFill/>
                          </a:ln>
                        </wps:spPr>
                        <wps:txbx>
                          <w:txbxContent>
                            <w:p w:rsidR="00792EBB" w:rsidRDefault="00792EBB">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4806" name="Rectangle 4806"/>
                        <wps:cNvSpPr/>
                        <wps:spPr>
                          <a:xfrm>
                            <a:off x="1178242" y="890029"/>
                            <a:ext cx="707549" cy="176511"/>
                          </a:xfrm>
                          <a:prstGeom prst="rect">
                            <a:avLst/>
                          </a:prstGeom>
                          <a:ln>
                            <a:noFill/>
                          </a:ln>
                        </wps:spPr>
                        <wps:txbx>
                          <w:txbxContent>
                            <w:p w:rsidR="00792EBB" w:rsidRDefault="00792EBB">
                              <w:pPr>
                                <w:spacing w:after="160" w:line="259" w:lineRule="auto"/>
                                <w:ind w:left="0" w:firstLine="0"/>
                              </w:pPr>
                              <w:r>
                                <w:t>打印试题</w:t>
                              </w:r>
                            </w:p>
                          </w:txbxContent>
                        </wps:txbx>
                        <wps:bodyPr horzOverflow="overflow" vert="horz" lIns="0" tIns="0" rIns="0" bIns="0" rtlCol="0">
                          <a:noAutofit/>
                        </wps:bodyPr>
                      </wps:wsp>
                      <wps:wsp>
                        <wps:cNvPr id="4807" name="Rectangle 4807"/>
                        <wps:cNvSpPr/>
                        <wps:spPr>
                          <a:xfrm>
                            <a:off x="1711642" y="883938"/>
                            <a:ext cx="176511" cy="197195"/>
                          </a:xfrm>
                          <a:prstGeom prst="rect">
                            <a:avLst/>
                          </a:prstGeom>
                          <a:ln>
                            <a:noFill/>
                          </a:ln>
                        </wps:spPr>
                        <wps:txbx>
                          <w:txbxContent>
                            <w:p w:rsidR="00792EBB" w:rsidRDefault="00792EBB">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4808" name="Rectangle 4808"/>
                        <wps:cNvSpPr/>
                        <wps:spPr>
                          <a:xfrm>
                            <a:off x="1844231" y="890029"/>
                            <a:ext cx="1416946" cy="176511"/>
                          </a:xfrm>
                          <a:prstGeom prst="rect">
                            <a:avLst/>
                          </a:prstGeom>
                          <a:ln>
                            <a:noFill/>
                          </a:ln>
                        </wps:spPr>
                        <wps:txbx>
                          <w:txbxContent>
                            <w:p w:rsidR="00792EBB" w:rsidRDefault="00792EBB">
                              <w:pPr>
                                <w:spacing w:after="160" w:line="259" w:lineRule="auto"/>
                                <w:ind w:left="0" w:firstLine="0"/>
                              </w:pPr>
                              <w:proofErr w:type="gramStart"/>
                              <w:r>
                                <w:t>备考室写</w:t>
                              </w:r>
                              <w:proofErr w:type="gramEnd"/>
                              <w:r>
                                <w:t>教学设计</w:t>
                              </w:r>
                            </w:p>
                          </w:txbxContent>
                        </wps:txbx>
                        <wps:bodyPr horzOverflow="overflow" vert="horz" lIns="0" tIns="0" rIns="0" bIns="0" rtlCol="0">
                          <a:noAutofit/>
                        </wps:bodyPr>
                      </wps:wsp>
                      <wps:wsp>
                        <wps:cNvPr id="4809" name="Rectangle 4809"/>
                        <wps:cNvSpPr/>
                        <wps:spPr>
                          <a:xfrm>
                            <a:off x="2911031" y="883938"/>
                            <a:ext cx="176511" cy="197195"/>
                          </a:xfrm>
                          <a:prstGeom prst="rect">
                            <a:avLst/>
                          </a:prstGeom>
                          <a:ln>
                            <a:noFill/>
                          </a:ln>
                        </wps:spPr>
                        <wps:txbx>
                          <w:txbxContent>
                            <w:p w:rsidR="00792EBB" w:rsidRDefault="00792EBB">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4810" name="Rectangle 4810"/>
                        <wps:cNvSpPr/>
                        <wps:spPr>
                          <a:xfrm>
                            <a:off x="3045143" y="890029"/>
                            <a:ext cx="885907" cy="176511"/>
                          </a:xfrm>
                          <a:prstGeom prst="rect">
                            <a:avLst/>
                          </a:prstGeom>
                          <a:ln>
                            <a:noFill/>
                          </a:ln>
                        </wps:spPr>
                        <wps:txbx>
                          <w:txbxContent>
                            <w:p w:rsidR="00792EBB" w:rsidRDefault="00792EBB">
                              <w:pPr>
                                <w:spacing w:after="160" w:line="259" w:lineRule="auto"/>
                                <w:ind w:left="0" w:firstLine="0"/>
                              </w:pPr>
                              <w:proofErr w:type="gramStart"/>
                              <w:r>
                                <w:t>收教学</w:t>
                              </w:r>
                              <w:proofErr w:type="gramEnd"/>
                              <w:r>
                                <w:t>设计</w:t>
                              </w:r>
                            </w:p>
                          </w:txbxContent>
                        </wps:txbx>
                        <wps:bodyPr horzOverflow="overflow" vert="horz" lIns="0" tIns="0" rIns="0" bIns="0" rtlCol="0">
                          <a:noAutofit/>
                        </wps:bodyPr>
                      </wps:wsp>
                      <wps:wsp>
                        <wps:cNvPr id="4811" name="Rectangle 4811"/>
                        <wps:cNvSpPr/>
                        <wps:spPr>
                          <a:xfrm>
                            <a:off x="3711131" y="883938"/>
                            <a:ext cx="176511" cy="197195"/>
                          </a:xfrm>
                          <a:prstGeom prst="rect">
                            <a:avLst/>
                          </a:prstGeom>
                          <a:ln>
                            <a:noFill/>
                          </a:ln>
                        </wps:spPr>
                        <wps:txbx>
                          <w:txbxContent>
                            <w:p w:rsidR="00792EBB" w:rsidRDefault="00792EBB">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4812" name="Rectangle 4812"/>
                        <wps:cNvSpPr/>
                        <wps:spPr>
                          <a:xfrm>
                            <a:off x="3845243" y="890029"/>
                            <a:ext cx="1062247" cy="176511"/>
                          </a:xfrm>
                          <a:prstGeom prst="rect">
                            <a:avLst/>
                          </a:prstGeom>
                          <a:ln>
                            <a:noFill/>
                          </a:ln>
                        </wps:spPr>
                        <wps:txbx>
                          <w:txbxContent>
                            <w:p w:rsidR="00792EBB" w:rsidRDefault="00792EBB">
                              <w:pPr>
                                <w:spacing w:after="160" w:line="259" w:lineRule="auto"/>
                                <w:ind w:left="0" w:firstLine="0"/>
                              </w:pPr>
                              <w:r>
                                <w:t>核对考生信息</w:t>
                              </w:r>
                            </w:p>
                          </w:txbxContent>
                        </wps:txbx>
                        <wps:bodyPr horzOverflow="overflow" vert="horz" lIns="0" tIns="0" rIns="0" bIns="0" rtlCol="0">
                          <a:noAutofit/>
                        </wps:bodyPr>
                      </wps:wsp>
                      <wps:wsp>
                        <wps:cNvPr id="4813" name="Rectangle 4813"/>
                        <wps:cNvSpPr/>
                        <wps:spPr>
                          <a:xfrm>
                            <a:off x="1786319" y="1088149"/>
                            <a:ext cx="1062248" cy="176511"/>
                          </a:xfrm>
                          <a:prstGeom prst="rect">
                            <a:avLst/>
                          </a:prstGeom>
                          <a:ln>
                            <a:noFill/>
                          </a:ln>
                        </wps:spPr>
                        <wps:txbx>
                          <w:txbxContent>
                            <w:p w:rsidR="00792EBB" w:rsidRDefault="00792EBB">
                              <w:pPr>
                                <w:spacing w:after="160" w:line="259" w:lineRule="auto"/>
                                <w:ind w:left="0" w:firstLine="0"/>
                              </w:pPr>
                              <w:r>
                                <w:t>写教案时间：</w:t>
                              </w:r>
                            </w:p>
                          </w:txbxContent>
                        </wps:txbx>
                        <wps:bodyPr horzOverflow="overflow" vert="horz" lIns="0" tIns="0" rIns="0" bIns="0" rtlCol="0">
                          <a:noAutofit/>
                        </wps:bodyPr>
                      </wps:wsp>
                      <wps:wsp>
                        <wps:cNvPr id="4814" name="Rectangle 4814"/>
                        <wps:cNvSpPr/>
                        <wps:spPr>
                          <a:xfrm>
                            <a:off x="2586419" y="1082058"/>
                            <a:ext cx="195422" cy="197195"/>
                          </a:xfrm>
                          <a:prstGeom prst="rect">
                            <a:avLst/>
                          </a:prstGeom>
                          <a:ln>
                            <a:noFill/>
                          </a:ln>
                        </wps:spPr>
                        <wps:txbx>
                          <w:txbxContent>
                            <w:p w:rsidR="00792EBB" w:rsidRDefault="00792EBB">
                              <w:pPr>
                                <w:spacing w:after="160" w:line="259" w:lineRule="auto"/>
                                <w:ind w:left="0" w:firstLine="0"/>
                              </w:pPr>
                              <w:r>
                                <w:rPr>
                                  <w:rFonts w:ascii="Arial" w:eastAsia="Arial" w:hAnsi="Arial" w:cs="Arial"/>
                                </w:rPr>
                                <w:t>20</w:t>
                              </w:r>
                            </w:p>
                          </w:txbxContent>
                        </wps:txbx>
                        <wps:bodyPr horzOverflow="overflow" vert="horz" lIns="0" tIns="0" rIns="0" bIns="0" rtlCol="0">
                          <a:noAutofit/>
                        </wps:bodyPr>
                      </wps:wsp>
                      <wps:wsp>
                        <wps:cNvPr id="4815" name="Rectangle 4815"/>
                        <wps:cNvSpPr/>
                        <wps:spPr>
                          <a:xfrm>
                            <a:off x="2767762" y="1088149"/>
                            <a:ext cx="352851" cy="176511"/>
                          </a:xfrm>
                          <a:prstGeom prst="rect">
                            <a:avLst/>
                          </a:prstGeom>
                          <a:ln>
                            <a:noFill/>
                          </a:ln>
                        </wps:spPr>
                        <wps:txbx>
                          <w:txbxContent>
                            <w:p w:rsidR="00792EBB" w:rsidRDefault="00792EBB">
                              <w:pPr>
                                <w:spacing w:after="160" w:line="259" w:lineRule="auto"/>
                                <w:ind w:left="0" w:firstLine="0"/>
                              </w:pPr>
                              <w:r>
                                <w:t>分钟</w:t>
                              </w:r>
                            </w:p>
                          </w:txbxContent>
                        </wps:txbx>
                        <wps:bodyPr horzOverflow="overflow" vert="horz" lIns="0" tIns="0" rIns="0" bIns="0" rtlCol="0">
                          <a:noAutofit/>
                        </wps:bodyPr>
                      </wps:wsp>
                      <wps:wsp>
                        <wps:cNvPr id="4817" name="Shape 4817"/>
                        <wps:cNvSpPr/>
                        <wps:spPr>
                          <a:xfrm>
                            <a:off x="0" y="1915115"/>
                            <a:ext cx="2443163" cy="504825"/>
                          </a:xfrm>
                          <a:custGeom>
                            <a:avLst/>
                            <a:gdLst/>
                            <a:ahLst/>
                            <a:cxnLst/>
                            <a:rect l="0" t="0" r="0" b="0"/>
                            <a:pathLst>
                              <a:path w="2443163" h="504825">
                                <a:moveTo>
                                  <a:pt x="0" y="0"/>
                                </a:moveTo>
                                <a:lnTo>
                                  <a:pt x="2443163" y="0"/>
                                </a:lnTo>
                                <a:lnTo>
                                  <a:pt x="2443163" y="9525"/>
                                </a:lnTo>
                                <a:lnTo>
                                  <a:pt x="9525" y="9525"/>
                                </a:lnTo>
                                <a:lnTo>
                                  <a:pt x="9525" y="495300"/>
                                </a:lnTo>
                                <a:lnTo>
                                  <a:pt x="2443163" y="495300"/>
                                </a:lnTo>
                                <a:lnTo>
                                  <a:pt x="2443163" y="504825"/>
                                </a:lnTo>
                                <a:lnTo>
                                  <a:pt x="0" y="5048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8" name="Shape 4818"/>
                        <wps:cNvSpPr/>
                        <wps:spPr>
                          <a:xfrm>
                            <a:off x="2443163" y="1915115"/>
                            <a:ext cx="2443163" cy="504825"/>
                          </a:xfrm>
                          <a:custGeom>
                            <a:avLst/>
                            <a:gdLst/>
                            <a:ahLst/>
                            <a:cxnLst/>
                            <a:rect l="0" t="0" r="0" b="0"/>
                            <a:pathLst>
                              <a:path w="2443163" h="504825">
                                <a:moveTo>
                                  <a:pt x="0" y="0"/>
                                </a:moveTo>
                                <a:lnTo>
                                  <a:pt x="2443163" y="0"/>
                                </a:lnTo>
                                <a:lnTo>
                                  <a:pt x="2443163" y="504825"/>
                                </a:lnTo>
                                <a:lnTo>
                                  <a:pt x="0" y="504825"/>
                                </a:lnTo>
                                <a:lnTo>
                                  <a:pt x="0" y="495300"/>
                                </a:lnTo>
                                <a:lnTo>
                                  <a:pt x="2433638" y="495300"/>
                                </a:lnTo>
                                <a:lnTo>
                                  <a:pt x="2433638"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9" name="Rectangle 4819"/>
                        <wps:cNvSpPr/>
                        <wps:spPr>
                          <a:xfrm>
                            <a:off x="100762" y="2002549"/>
                            <a:ext cx="885908" cy="176511"/>
                          </a:xfrm>
                          <a:prstGeom prst="rect">
                            <a:avLst/>
                          </a:prstGeom>
                          <a:ln>
                            <a:noFill/>
                          </a:ln>
                        </wps:spPr>
                        <wps:txbx>
                          <w:txbxContent>
                            <w:p w:rsidR="00792EBB" w:rsidRDefault="00792EBB">
                              <w:pPr>
                                <w:spacing w:after="160" w:line="259" w:lineRule="auto"/>
                                <w:ind w:left="0" w:firstLine="0"/>
                              </w:pPr>
                              <w:r>
                                <w:t>考试：入场</w:t>
                              </w:r>
                            </w:p>
                          </w:txbxContent>
                        </wps:txbx>
                        <wps:bodyPr horzOverflow="overflow" vert="horz" lIns="0" tIns="0" rIns="0" bIns="0" rtlCol="0">
                          <a:noAutofit/>
                        </wps:bodyPr>
                      </wps:wsp>
                      <wps:wsp>
                        <wps:cNvPr id="4820" name="Rectangle 4820"/>
                        <wps:cNvSpPr/>
                        <wps:spPr>
                          <a:xfrm>
                            <a:off x="768286" y="1996458"/>
                            <a:ext cx="176511" cy="197196"/>
                          </a:xfrm>
                          <a:prstGeom prst="rect">
                            <a:avLst/>
                          </a:prstGeom>
                          <a:ln>
                            <a:noFill/>
                          </a:ln>
                        </wps:spPr>
                        <wps:txbx>
                          <w:txbxContent>
                            <w:p w:rsidR="00792EBB" w:rsidRDefault="00792EBB">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4821" name="Rectangle 4821"/>
                        <wps:cNvSpPr/>
                        <wps:spPr>
                          <a:xfrm>
                            <a:off x="900862" y="2002549"/>
                            <a:ext cx="1062247" cy="176511"/>
                          </a:xfrm>
                          <a:prstGeom prst="rect">
                            <a:avLst/>
                          </a:prstGeom>
                          <a:ln>
                            <a:noFill/>
                          </a:ln>
                        </wps:spPr>
                        <wps:txbx>
                          <w:txbxContent>
                            <w:p w:rsidR="00792EBB" w:rsidRDefault="00792EBB">
                              <w:pPr>
                                <w:spacing w:after="160" w:line="259" w:lineRule="auto"/>
                                <w:ind w:left="0" w:firstLine="0"/>
                              </w:pPr>
                              <w:r>
                                <w:t>结构化问答（</w:t>
                              </w:r>
                            </w:p>
                          </w:txbxContent>
                        </wps:txbx>
                        <wps:bodyPr horzOverflow="overflow" vert="horz" lIns="0" tIns="0" rIns="0" bIns="0" rtlCol="0">
                          <a:noAutofit/>
                        </wps:bodyPr>
                      </wps:wsp>
                      <wps:wsp>
                        <wps:cNvPr id="4822" name="Rectangle 4822"/>
                        <wps:cNvSpPr/>
                        <wps:spPr>
                          <a:xfrm>
                            <a:off x="1700962" y="1996458"/>
                            <a:ext cx="98140" cy="197196"/>
                          </a:xfrm>
                          <a:prstGeom prst="rect">
                            <a:avLst/>
                          </a:prstGeom>
                          <a:ln>
                            <a:noFill/>
                          </a:ln>
                        </wps:spPr>
                        <wps:txbx>
                          <w:txbxContent>
                            <w:p w:rsidR="00792EBB" w:rsidRDefault="00792EBB">
                              <w:pPr>
                                <w:spacing w:after="160" w:line="259" w:lineRule="auto"/>
                                <w:ind w:left="0" w:firstLine="0"/>
                              </w:pPr>
                              <w:r>
                                <w:rPr>
                                  <w:rFonts w:ascii="Arial" w:eastAsia="Arial" w:hAnsi="Arial" w:cs="Arial"/>
                                </w:rPr>
                                <w:t>5</w:t>
                              </w:r>
                            </w:p>
                          </w:txbxContent>
                        </wps:txbx>
                        <wps:bodyPr horzOverflow="overflow" vert="horz" lIns="0" tIns="0" rIns="0" bIns="0" rtlCol="0">
                          <a:noAutofit/>
                        </wps:bodyPr>
                      </wps:wsp>
                      <wps:wsp>
                        <wps:cNvPr id="4823" name="Rectangle 4823"/>
                        <wps:cNvSpPr/>
                        <wps:spPr>
                          <a:xfrm>
                            <a:off x="1809179" y="2002549"/>
                            <a:ext cx="352850" cy="176511"/>
                          </a:xfrm>
                          <a:prstGeom prst="rect">
                            <a:avLst/>
                          </a:prstGeom>
                          <a:ln>
                            <a:noFill/>
                          </a:ln>
                        </wps:spPr>
                        <wps:txbx>
                          <w:txbxContent>
                            <w:p w:rsidR="00792EBB" w:rsidRDefault="00792EBB">
                              <w:pPr>
                                <w:spacing w:after="160" w:line="259" w:lineRule="auto"/>
                                <w:ind w:left="0" w:firstLine="0"/>
                              </w:pPr>
                              <w:r>
                                <w:t>分钟</w:t>
                              </w:r>
                            </w:p>
                          </w:txbxContent>
                        </wps:txbx>
                        <wps:bodyPr horzOverflow="overflow" vert="horz" lIns="0" tIns="0" rIns="0" bIns="0" rtlCol="0">
                          <a:noAutofit/>
                        </wps:bodyPr>
                      </wps:wsp>
                      <wps:wsp>
                        <wps:cNvPr id="4824" name="Rectangle 4824"/>
                        <wps:cNvSpPr/>
                        <wps:spPr>
                          <a:xfrm>
                            <a:off x="2075879" y="2002549"/>
                            <a:ext cx="17651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4825" name="Rectangle 4825"/>
                        <wps:cNvSpPr/>
                        <wps:spPr>
                          <a:xfrm>
                            <a:off x="2208467" y="1996458"/>
                            <a:ext cx="176511" cy="197196"/>
                          </a:xfrm>
                          <a:prstGeom prst="rect">
                            <a:avLst/>
                          </a:prstGeom>
                          <a:ln>
                            <a:noFill/>
                          </a:ln>
                        </wps:spPr>
                        <wps:txbx>
                          <w:txbxContent>
                            <w:p w:rsidR="00792EBB" w:rsidRDefault="00792EBB">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4826" name="Rectangle 4826"/>
                        <wps:cNvSpPr/>
                        <wps:spPr>
                          <a:xfrm>
                            <a:off x="2342578" y="2002549"/>
                            <a:ext cx="531209" cy="176511"/>
                          </a:xfrm>
                          <a:prstGeom prst="rect">
                            <a:avLst/>
                          </a:prstGeom>
                          <a:ln>
                            <a:noFill/>
                          </a:ln>
                        </wps:spPr>
                        <wps:txbx>
                          <w:txbxContent>
                            <w:p w:rsidR="00792EBB" w:rsidRDefault="00792EBB">
                              <w:pPr>
                                <w:spacing w:after="160" w:line="259" w:lineRule="auto"/>
                                <w:ind w:left="0" w:firstLine="0"/>
                              </w:pPr>
                              <w:r>
                                <w:t>试讲（</w:t>
                              </w:r>
                            </w:p>
                          </w:txbxContent>
                        </wps:txbx>
                        <wps:bodyPr horzOverflow="overflow" vert="horz" lIns="0" tIns="0" rIns="0" bIns="0" rtlCol="0">
                          <a:noAutofit/>
                        </wps:bodyPr>
                      </wps:wsp>
                      <wps:wsp>
                        <wps:cNvPr id="4827" name="Rectangle 4827"/>
                        <wps:cNvSpPr/>
                        <wps:spPr>
                          <a:xfrm>
                            <a:off x="2741866" y="1996458"/>
                            <a:ext cx="195422" cy="197196"/>
                          </a:xfrm>
                          <a:prstGeom prst="rect">
                            <a:avLst/>
                          </a:prstGeom>
                          <a:ln>
                            <a:noFill/>
                          </a:ln>
                        </wps:spPr>
                        <wps:txbx>
                          <w:txbxContent>
                            <w:p w:rsidR="00792EBB" w:rsidRDefault="00792EBB">
                              <w:pPr>
                                <w:spacing w:after="160" w:line="259" w:lineRule="auto"/>
                                <w:ind w:left="0" w:firstLine="0"/>
                              </w:pPr>
                              <w:r>
                                <w:rPr>
                                  <w:rFonts w:ascii="Arial" w:eastAsia="Arial" w:hAnsi="Arial" w:cs="Arial"/>
                                </w:rPr>
                                <w:t>10</w:t>
                              </w:r>
                            </w:p>
                          </w:txbxContent>
                        </wps:txbx>
                        <wps:bodyPr horzOverflow="overflow" vert="horz" lIns="0" tIns="0" rIns="0" bIns="0" rtlCol="0">
                          <a:noAutofit/>
                        </wps:bodyPr>
                      </wps:wsp>
                      <wps:wsp>
                        <wps:cNvPr id="4828" name="Rectangle 4828"/>
                        <wps:cNvSpPr/>
                        <wps:spPr>
                          <a:xfrm>
                            <a:off x="2923222" y="2002549"/>
                            <a:ext cx="352851" cy="176511"/>
                          </a:xfrm>
                          <a:prstGeom prst="rect">
                            <a:avLst/>
                          </a:prstGeom>
                          <a:ln>
                            <a:noFill/>
                          </a:ln>
                        </wps:spPr>
                        <wps:txbx>
                          <w:txbxContent>
                            <w:p w:rsidR="00792EBB" w:rsidRDefault="00792EBB">
                              <w:pPr>
                                <w:spacing w:after="160" w:line="259" w:lineRule="auto"/>
                                <w:ind w:left="0" w:firstLine="0"/>
                              </w:pPr>
                              <w:r>
                                <w:t>分钟</w:t>
                              </w:r>
                            </w:p>
                          </w:txbxContent>
                        </wps:txbx>
                        <wps:bodyPr horzOverflow="overflow" vert="horz" lIns="0" tIns="0" rIns="0" bIns="0" rtlCol="0">
                          <a:noAutofit/>
                        </wps:bodyPr>
                      </wps:wsp>
                      <wps:wsp>
                        <wps:cNvPr id="4829" name="Rectangle 4829"/>
                        <wps:cNvSpPr/>
                        <wps:spPr>
                          <a:xfrm>
                            <a:off x="3189922" y="2002549"/>
                            <a:ext cx="17651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4830" name="Rectangle 4830"/>
                        <wps:cNvSpPr/>
                        <wps:spPr>
                          <a:xfrm>
                            <a:off x="3324022" y="1996458"/>
                            <a:ext cx="176511" cy="197196"/>
                          </a:xfrm>
                          <a:prstGeom prst="rect">
                            <a:avLst/>
                          </a:prstGeom>
                          <a:ln>
                            <a:noFill/>
                          </a:ln>
                        </wps:spPr>
                        <wps:txbx>
                          <w:txbxContent>
                            <w:p w:rsidR="00792EBB" w:rsidRDefault="00792EBB">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4831" name="Rectangle 4831"/>
                        <wps:cNvSpPr/>
                        <wps:spPr>
                          <a:xfrm>
                            <a:off x="3456622" y="2002549"/>
                            <a:ext cx="531209" cy="176511"/>
                          </a:xfrm>
                          <a:prstGeom prst="rect">
                            <a:avLst/>
                          </a:prstGeom>
                          <a:ln>
                            <a:noFill/>
                          </a:ln>
                        </wps:spPr>
                        <wps:txbx>
                          <w:txbxContent>
                            <w:p w:rsidR="00792EBB" w:rsidRDefault="00792EBB">
                              <w:pPr>
                                <w:spacing w:after="160" w:line="259" w:lineRule="auto"/>
                                <w:ind w:left="0" w:firstLine="0"/>
                              </w:pPr>
                              <w:r>
                                <w:t>答辩（</w:t>
                              </w:r>
                            </w:p>
                          </w:txbxContent>
                        </wps:txbx>
                        <wps:bodyPr horzOverflow="overflow" vert="horz" lIns="0" tIns="0" rIns="0" bIns="0" rtlCol="0">
                          <a:noAutofit/>
                        </wps:bodyPr>
                      </wps:wsp>
                      <wps:wsp>
                        <wps:cNvPr id="4832" name="Rectangle 4832"/>
                        <wps:cNvSpPr/>
                        <wps:spPr>
                          <a:xfrm>
                            <a:off x="3857422" y="1996458"/>
                            <a:ext cx="98140" cy="197196"/>
                          </a:xfrm>
                          <a:prstGeom prst="rect">
                            <a:avLst/>
                          </a:prstGeom>
                          <a:ln>
                            <a:noFill/>
                          </a:ln>
                        </wps:spPr>
                        <wps:txbx>
                          <w:txbxContent>
                            <w:p w:rsidR="00792EBB" w:rsidRDefault="00792EBB">
                              <w:pPr>
                                <w:spacing w:after="160" w:line="259" w:lineRule="auto"/>
                                <w:ind w:left="0" w:firstLine="0"/>
                              </w:pPr>
                              <w:r>
                                <w:rPr>
                                  <w:rFonts w:ascii="Arial" w:eastAsia="Arial" w:hAnsi="Arial" w:cs="Arial"/>
                                </w:rPr>
                                <w:t>5</w:t>
                              </w:r>
                            </w:p>
                          </w:txbxContent>
                        </wps:txbx>
                        <wps:bodyPr horzOverflow="overflow" vert="horz" lIns="0" tIns="0" rIns="0" bIns="0" rtlCol="0">
                          <a:noAutofit/>
                        </wps:bodyPr>
                      </wps:wsp>
                      <wps:wsp>
                        <wps:cNvPr id="4833" name="Rectangle 4833"/>
                        <wps:cNvSpPr/>
                        <wps:spPr>
                          <a:xfrm>
                            <a:off x="3964102" y="2002549"/>
                            <a:ext cx="352851" cy="176511"/>
                          </a:xfrm>
                          <a:prstGeom prst="rect">
                            <a:avLst/>
                          </a:prstGeom>
                          <a:ln>
                            <a:noFill/>
                          </a:ln>
                        </wps:spPr>
                        <wps:txbx>
                          <w:txbxContent>
                            <w:p w:rsidR="00792EBB" w:rsidRDefault="00792EBB">
                              <w:pPr>
                                <w:spacing w:after="160" w:line="259" w:lineRule="auto"/>
                                <w:ind w:left="0" w:firstLine="0"/>
                              </w:pPr>
                              <w:r>
                                <w:t>分钟</w:t>
                              </w:r>
                            </w:p>
                          </w:txbxContent>
                        </wps:txbx>
                        <wps:bodyPr horzOverflow="overflow" vert="horz" lIns="0" tIns="0" rIns="0" bIns="0" rtlCol="0">
                          <a:noAutofit/>
                        </wps:bodyPr>
                      </wps:wsp>
                      <wps:wsp>
                        <wps:cNvPr id="4834" name="Rectangle 4834"/>
                        <wps:cNvSpPr/>
                        <wps:spPr>
                          <a:xfrm>
                            <a:off x="4230802" y="2002549"/>
                            <a:ext cx="176511" cy="176511"/>
                          </a:xfrm>
                          <a:prstGeom prst="rect">
                            <a:avLst/>
                          </a:prstGeom>
                          <a:ln>
                            <a:noFill/>
                          </a:ln>
                        </wps:spPr>
                        <wps:txbx>
                          <w:txbxContent>
                            <w:p w:rsidR="00792EBB" w:rsidRDefault="00792EBB">
                              <w:pPr>
                                <w:spacing w:after="160" w:line="259" w:lineRule="auto"/>
                                <w:ind w:left="0" w:firstLine="0"/>
                              </w:pPr>
                              <w:r>
                                <w:t>）</w:t>
                              </w:r>
                            </w:p>
                          </w:txbxContent>
                        </wps:txbx>
                        <wps:bodyPr horzOverflow="overflow" vert="horz" lIns="0" tIns="0" rIns="0" bIns="0" rtlCol="0">
                          <a:noAutofit/>
                        </wps:bodyPr>
                      </wps:wsp>
                      <wps:wsp>
                        <wps:cNvPr id="4835" name="Rectangle 4835"/>
                        <wps:cNvSpPr/>
                        <wps:spPr>
                          <a:xfrm>
                            <a:off x="4364927" y="1996458"/>
                            <a:ext cx="176511" cy="197196"/>
                          </a:xfrm>
                          <a:prstGeom prst="rect">
                            <a:avLst/>
                          </a:prstGeom>
                          <a:ln>
                            <a:noFill/>
                          </a:ln>
                        </wps:spPr>
                        <wps:txbx>
                          <w:txbxContent>
                            <w:p w:rsidR="00792EBB" w:rsidRDefault="00792EBB">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4836" name="Rectangle 4836"/>
                        <wps:cNvSpPr/>
                        <wps:spPr>
                          <a:xfrm>
                            <a:off x="4497502" y="2002549"/>
                            <a:ext cx="352851" cy="176511"/>
                          </a:xfrm>
                          <a:prstGeom prst="rect">
                            <a:avLst/>
                          </a:prstGeom>
                          <a:ln>
                            <a:noFill/>
                          </a:ln>
                        </wps:spPr>
                        <wps:txbx>
                          <w:txbxContent>
                            <w:p w:rsidR="00792EBB" w:rsidRDefault="00792EBB">
                              <w:pPr>
                                <w:spacing w:after="160" w:line="259" w:lineRule="auto"/>
                                <w:ind w:left="0" w:firstLine="0"/>
                              </w:pPr>
                              <w:r>
                                <w:t>离场</w:t>
                              </w:r>
                            </w:p>
                          </w:txbxContent>
                        </wps:txbx>
                        <wps:bodyPr horzOverflow="overflow" vert="horz" lIns="0" tIns="0" rIns="0" bIns="0" rtlCol="0">
                          <a:noAutofit/>
                        </wps:bodyPr>
                      </wps:wsp>
                      <wps:wsp>
                        <wps:cNvPr id="4837" name="Rectangle 4837"/>
                        <wps:cNvSpPr/>
                        <wps:spPr>
                          <a:xfrm>
                            <a:off x="2069783" y="2200669"/>
                            <a:ext cx="352851" cy="176511"/>
                          </a:xfrm>
                          <a:prstGeom prst="rect">
                            <a:avLst/>
                          </a:prstGeom>
                          <a:ln>
                            <a:noFill/>
                          </a:ln>
                        </wps:spPr>
                        <wps:txbx>
                          <w:txbxContent>
                            <w:p w:rsidR="00792EBB" w:rsidRDefault="00792EBB">
                              <w:pPr>
                                <w:spacing w:after="160" w:line="259" w:lineRule="auto"/>
                                <w:ind w:left="0" w:firstLine="0"/>
                              </w:pPr>
                              <w:r>
                                <w:t>总计</w:t>
                              </w:r>
                            </w:p>
                          </w:txbxContent>
                        </wps:txbx>
                        <wps:bodyPr horzOverflow="overflow" vert="horz" lIns="0" tIns="0" rIns="0" bIns="0" rtlCol="0">
                          <a:noAutofit/>
                        </wps:bodyPr>
                      </wps:wsp>
                      <wps:wsp>
                        <wps:cNvPr id="4838" name="Rectangle 4838"/>
                        <wps:cNvSpPr/>
                        <wps:spPr>
                          <a:xfrm>
                            <a:off x="2368487" y="2194577"/>
                            <a:ext cx="195422" cy="197196"/>
                          </a:xfrm>
                          <a:prstGeom prst="rect">
                            <a:avLst/>
                          </a:prstGeom>
                          <a:ln>
                            <a:noFill/>
                          </a:ln>
                        </wps:spPr>
                        <wps:txbx>
                          <w:txbxContent>
                            <w:p w:rsidR="00792EBB" w:rsidRDefault="00792EBB">
                              <w:pPr>
                                <w:spacing w:after="160" w:line="259" w:lineRule="auto"/>
                                <w:ind w:left="0" w:firstLine="0"/>
                              </w:pPr>
                              <w:r>
                                <w:rPr>
                                  <w:rFonts w:ascii="Arial" w:eastAsia="Arial" w:hAnsi="Arial" w:cs="Arial"/>
                                </w:rPr>
                                <w:t>20</w:t>
                              </w:r>
                            </w:p>
                          </w:txbxContent>
                        </wps:txbx>
                        <wps:bodyPr horzOverflow="overflow" vert="horz" lIns="0" tIns="0" rIns="0" bIns="0" rtlCol="0">
                          <a:noAutofit/>
                        </wps:bodyPr>
                      </wps:wsp>
                      <wps:wsp>
                        <wps:cNvPr id="4839" name="Rectangle 4839"/>
                        <wps:cNvSpPr/>
                        <wps:spPr>
                          <a:xfrm>
                            <a:off x="2549843" y="2200669"/>
                            <a:ext cx="352851" cy="176511"/>
                          </a:xfrm>
                          <a:prstGeom prst="rect">
                            <a:avLst/>
                          </a:prstGeom>
                          <a:ln>
                            <a:noFill/>
                          </a:ln>
                        </wps:spPr>
                        <wps:txbx>
                          <w:txbxContent>
                            <w:p w:rsidR="00792EBB" w:rsidRDefault="00792EBB">
                              <w:pPr>
                                <w:spacing w:after="160" w:line="259" w:lineRule="auto"/>
                                <w:ind w:left="0" w:firstLine="0"/>
                              </w:pPr>
                              <w:r>
                                <w:t>分钟</w:t>
                              </w:r>
                            </w:p>
                          </w:txbxContent>
                        </wps:txbx>
                        <wps:bodyPr horzOverflow="overflow" vert="horz" lIns="0" tIns="0" rIns="0" bIns="0" rtlCol="0">
                          <a:noAutofit/>
                        </wps:bodyPr>
                      </wps:wsp>
                      <wps:wsp>
                        <wps:cNvPr id="4841" name="Shape 4841"/>
                        <wps:cNvSpPr/>
                        <wps:spPr>
                          <a:xfrm>
                            <a:off x="2122373" y="286340"/>
                            <a:ext cx="44247" cy="506565"/>
                          </a:xfrm>
                          <a:custGeom>
                            <a:avLst/>
                            <a:gdLst/>
                            <a:ahLst/>
                            <a:cxnLst/>
                            <a:rect l="0" t="0" r="0" b="0"/>
                            <a:pathLst>
                              <a:path w="44247" h="506565">
                                <a:moveTo>
                                  <a:pt x="20600" y="0"/>
                                </a:moveTo>
                                <a:lnTo>
                                  <a:pt x="44247" y="0"/>
                                </a:lnTo>
                                <a:lnTo>
                                  <a:pt x="44247" y="9525"/>
                                </a:lnTo>
                                <a:lnTo>
                                  <a:pt x="30125" y="9525"/>
                                </a:lnTo>
                                <a:lnTo>
                                  <a:pt x="30125" y="373850"/>
                                </a:lnTo>
                                <a:lnTo>
                                  <a:pt x="12931" y="373850"/>
                                </a:lnTo>
                                <a:lnTo>
                                  <a:pt x="44247" y="474513"/>
                                </a:lnTo>
                                <a:lnTo>
                                  <a:pt x="44247" y="506565"/>
                                </a:lnTo>
                                <a:lnTo>
                                  <a:pt x="0" y="364325"/>
                                </a:lnTo>
                                <a:lnTo>
                                  <a:pt x="20600" y="364325"/>
                                </a:lnTo>
                                <a:lnTo>
                                  <a:pt x="20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2" name="Shape 4842"/>
                        <wps:cNvSpPr/>
                        <wps:spPr>
                          <a:xfrm>
                            <a:off x="2166620" y="286340"/>
                            <a:ext cx="44247" cy="506565"/>
                          </a:xfrm>
                          <a:custGeom>
                            <a:avLst/>
                            <a:gdLst/>
                            <a:ahLst/>
                            <a:cxnLst/>
                            <a:rect l="0" t="0" r="0" b="0"/>
                            <a:pathLst>
                              <a:path w="44247" h="506565">
                                <a:moveTo>
                                  <a:pt x="0" y="0"/>
                                </a:moveTo>
                                <a:lnTo>
                                  <a:pt x="23647" y="0"/>
                                </a:lnTo>
                                <a:lnTo>
                                  <a:pt x="23647" y="364325"/>
                                </a:lnTo>
                                <a:lnTo>
                                  <a:pt x="44247" y="364325"/>
                                </a:lnTo>
                                <a:lnTo>
                                  <a:pt x="0" y="506565"/>
                                </a:lnTo>
                                <a:lnTo>
                                  <a:pt x="0" y="474513"/>
                                </a:lnTo>
                                <a:lnTo>
                                  <a:pt x="31316" y="373850"/>
                                </a:lnTo>
                                <a:lnTo>
                                  <a:pt x="14122" y="373850"/>
                                </a:lnTo>
                                <a:lnTo>
                                  <a:pt x="14122"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3" name="Shape 4843"/>
                        <wps:cNvSpPr/>
                        <wps:spPr>
                          <a:xfrm>
                            <a:off x="2138363" y="1338726"/>
                            <a:ext cx="85344" cy="591312"/>
                          </a:xfrm>
                          <a:custGeom>
                            <a:avLst/>
                            <a:gdLst/>
                            <a:ahLst/>
                            <a:cxnLst/>
                            <a:rect l="0" t="0" r="0" b="0"/>
                            <a:pathLst>
                              <a:path w="85344" h="591312">
                                <a:moveTo>
                                  <a:pt x="21336" y="0"/>
                                </a:moveTo>
                                <a:lnTo>
                                  <a:pt x="64008" y="0"/>
                                </a:lnTo>
                                <a:lnTo>
                                  <a:pt x="64008" y="443484"/>
                                </a:lnTo>
                                <a:lnTo>
                                  <a:pt x="85344" y="443484"/>
                                </a:lnTo>
                                <a:lnTo>
                                  <a:pt x="42672" y="591312"/>
                                </a:lnTo>
                                <a:lnTo>
                                  <a:pt x="0" y="443484"/>
                                </a:lnTo>
                                <a:lnTo>
                                  <a:pt x="21336" y="44348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44" name="Shape 4844"/>
                        <wps:cNvSpPr/>
                        <wps:spPr>
                          <a:xfrm>
                            <a:off x="2132025" y="1334090"/>
                            <a:ext cx="49200" cy="612394"/>
                          </a:xfrm>
                          <a:custGeom>
                            <a:avLst/>
                            <a:gdLst/>
                            <a:ahLst/>
                            <a:cxnLst/>
                            <a:rect l="0" t="0" r="0" b="0"/>
                            <a:pathLst>
                              <a:path w="49200" h="612394">
                                <a:moveTo>
                                  <a:pt x="23012" y="0"/>
                                </a:moveTo>
                                <a:lnTo>
                                  <a:pt x="49200" y="0"/>
                                </a:lnTo>
                                <a:lnTo>
                                  <a:pt x="49200" y="9525"/>
                                </a:lnTo>
                                <a:lnTo>
                                  <a:pt x="32537" y="9525"/>
                                </a:lnTo>
                                <a:lnTo>
                                  <a:pt x="32537" y="452438"/>
                                </a:lnTo>
                                <a:lnTo>
                                  <a:pt x="12679" y="452438"/>
                                </a:lnTo>
                                <a:lnTo>
                                  <a:pt x="49200" y="578231"/>
                                </a:lnTo>
                                <a:lnTo>
                                  <a:pt x="49200" y="612394"/>
                                </a:lnTo>
                                <a:lnTo>
                                  <a:pt x="0" y="442913"/>
                                </a:lnTo>
                                <a:lnTo>
                                  <a:pt x="23012" y="442913"/>
                                </a:lnTo>
                                <a:lnTo>
                                  <a:pt x="23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5" name="Shape 4845"/>
                        <wps:cNvSpPr/>
                        <wps:spPr>
                          <a:xfrm>
                            <a:off x="2181225" y="1334090"/>
                            <a:ext cx="49200" cy="612394"/>
                          </a:xfrm>
                          <a:custGeom>
                            <a:avLst/>
                            <a:gdLst/>
                            <a:ahLst/>
                            <a:cxnLst/>
                            <a:rect l="0" t="0" r="0" b="0"/>
                            <a:pathLst>
                              <a:path w="49200" h="612394">
                                <a:moveTo>
                                  <a:pt x="0" y="0"/>
                                </a:moveTo>
                                <a:lnTo>
                                  <a:pt x="26200" y="0"/>
                                </a:lnTo>
                                <a:lnTo>
                                  <a:pt x="26200" y="442913"/>
                                </a:lnTo>
                                <a:lnTo>
                                  <a:pt x="49200" y="442913"/>
                                </a:lnTo>
                                <a:lnTo>
                                  <a:pt x="0" y="612394"/>
                                </a:lnTo>
                                <a:lnTo>
                                  <a:pt x="0" y="578231"/>
                                </a:lnTo>
                                <a:lnTo>
                                  <a:pt x="36521" y="452438"/>
                                </a:lnTo>
                                <a:lnTo>
                                  <a:pt x="16675" y="452438"/>
                                </a:lnTo>
                                <a:lnTo>
                                  <a:pt x="16675"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6737" o:spid="_x0000_s1093" style="width:384.75pt;height:190.55pt;mso-position-horizontal-relative:char;mso-position-vertical-relative:line" coordsize="48863,2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">
                <v:rect id="Rectangle 4800" o:spid="_x0000_s1094" style="position:absolute;left:18625;width:1416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0icMA&#10;AADdAAAADwAAAGRycy9kb3ducmV2LnhtbERPz2vCMBS+D/wfwht4m+nGkF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0icMAAADdAAAADwAAAAAAAAAAAAAAAACYAgAAZHJzL2Rv&#10;d25yZXYueG1sUEsFBgAAAAAEAAQA9QAAAIgDAAAAAA==&#10;" filled="f" stroked="f">
                  <v:textbox inset="0,0,0,0">
                    <w:txbxContent>
                      <w:p w:rsidR="00792EBB" w:rsidRDefault="00792EBB">
                        <w:pPr>
                          <w:spacing w:after="160" w:line="259" w:lineRule="auto"/>
                          <w:ind w:left="0" w:firstLine="0"/>
                        </w:pPr>
                        <w:r>
                          <w:t>关手机，可看资料</w:t>
                        </w:r>
                      </w:p>
                    </w:txbxContent>
                  </v:textbox>
                </v:rect>
                <v:shape id="Shape 4802" o:spid="_x0000_s1095" style="position:absolute;left:95;top:8013;width:24003;height:5334;visibility:visible;mso-wrap-style:square;v-text-anchor:top" coordsize="240030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gUMUA&#10;AADdAAAADwAAAGRycy9kb3ducmV2LnhtbESPQWvCQBSE74L/YXlCb3UTkVaiq4hg8dY2etDbM/tM&#10;QnbfxuxW0/76bqHgcZiZb5jFqrdG3KjztWMF6TgBQVw4XXOp4LDfPs9A+ICs0TgmBd/kYbUcDhaY&#10;aXfnT7rloRQRwj5DBVUIbSalLyqy6MeuJY7exXUWQ5RdKXWH9wi3Rk6S5EVarDkuVNjSpqKiyb+s&#10;Ano9nz5kczVH/9ObtzyVqW3elXoa9es5iEB9eIT/2zutYDpLJ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mBQxQAAAN0AAAAPAAAAAAAAAAAAAAAAAJgCAABkcnMv&#10;ZG93bnJldi54bWxQSwUGAAAAAAQABAD1AAAAigMAAAAA&#10;" path="m,l2400300,r,9525l9525,9525r,514350l2400300,523875r,9525l,533400,,xe" fillcolor="black" stroked="f" strokeweight="0">
                  <v:stroke miterlimit="83231f" joinstyle="miter"/>
                  <v:path arrowok="t" textboxrect="0,0,2400300,533400"/>
                </v:shape>
                <v:shape id="Shape 4803" o:spid="_x0000_s1096" style="position:absolute;left:24098;top:8013;width:24003;height:5334;visibility:visible;mso-wrap-style:square;v-text-anchor:top" coordsize="240030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Fy8YA&#10;AADdAAAADwAAAGRycy9kb3ducmV2LnhtbESPQWvCQBSE7wX/w/IEb3UTLVWiq4ig9NY29tDeXrPP&#10;JGT3bcxuNfrruwWhx2FmvmGW694acabO144VpOMEBHHhdM2lgo/D7nEOwgdkjcYxKbiSh/Vq8LDE&#10;TLsLv9M5D6WIEPYZKqhCaDMpfVGRRT92LXH0jq6zGKLsSqk7vES4NXKSJM/SYs1xocKWthUVTf5j&#10;FdDs++tNNifz6W+92eepTG3zqtRo2G8WIAL14T98b79oBU/zZA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rFy8YAAADdAAAADwAAAAAAAAAAAAAAAACYAgAAZHJz&#10;L2Rvd25yZXYueG1sUEsFBgAAAAAEAAQA9QAAAIsDAAAAAA==&#10;" path="m,l2400300,r,533400l,533400r,-9525l2390775,523875r,-514350l,9525,,xe" fillcolor="black" stroked="f" strokeweight="0">
                  <v:stroke miterlimit="83231f" joinstyle="miter"/>
                  <v:path arrowok="t" textboxrect="0,0,2400300,533400"/>
                </v:shape>
                <v:rect id="Rectangle 4804" o:spid="_x0000_s1097" style="position:absolute;left:1114;top:8900;width:1240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yisUA&#10;AADdAAAADwAAAGRycy9kb3ducmV2LnhtbESPT4vCMBTE78J+h/AWvGmqyFKrUWRX0aN/FtTbo3m2&#10;xealNNHW/fRGEPY4zMxvmOm8NaW4U+0KywoG/QgEcWp1wZmC38OqF4NwHlljaZkUPMjBfPbRmWKi&#10;bcM7uu99JgKEXYIKcu+rREqX5mTQ9W1FHLyLrQ36IOtM6hqbADelHEbRlzRYcFjIsaLvnNLr/mYU&#10;rONqcdrYvyYrl+f1cXsc/xzG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HKKxQAAAN0AAAAPAAAAAAAAAAAAAAAAAJgCAABkcnMv&#10;ZG93bnJldi54bWxQSwUGAAAAAAQABAD1AAAAigMAAAAA&#10;" filled="f" stroked="f">
                  <v:textbox inset="0,0,0,0">
                    <w:txbxContent>
                      <w:p w:rsidR="00792EBB" w:rsidRDefault="00792EBB">
                        <w:pPr>
                          <w:spacing w:after="160" w:line="259" w:lineRule="auto"/>
                          <w:ind w:left="0" w:firstLine="0"/>
                        </w:pPr>
                        <w:r>
                          <w:t>备考：机房抽题</w:t>
                        </w:r>
                      </w:p>
                    </w:txbxContent>
                  </v:textbox>
                </v:rect>
                <v:rect id="Rectangle 4805" o:spid="_x0000_s1098" style="position:absolute;left:10441;top:8839;width:176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XEccA&#10;AADdAAAADwAAAGRycy9kb3ducmV2LnhtbESPT2vCQBTE7wW/w/KE3uqmUkuM2Yj4Bz3WWLC9PbLP&#10;JDT7NmRXE/vpu4VCj8PM/IZJl4NpxI06V1tW8DyJQBAXVtdcKng/7Z5iEM4ja2wsk4I7OVhmo4cU&#10;E217PtIt96UIEHYJKqi8bxMpXVGRQTexLXHwLrYz6IPsSqk77APcNHIaRa/SYM1hocKW1hUVX/nV&#10;KNjH7erjYL/7stl+7s9v5/nmNPdKPY6H1QKEp8H/h//aB63gJY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1xHHAAAA3QAAAA8AAAAAAAAAAAAAAAAAmAIAAGRy&#10;cy9kb3ducmV2LnhtbFBLBQYAAAAABAAEAPUAAACMAwAAAAA=&#10;" filled="f" stroked="f">
                  <v:textbox inset="0,0,0,0">
                    <w:txbxContent>
                      <w:p w:rsidR="00792EBB" w:rsidRDefault="00792EBB">
                        <w:pPr>
                          <w:spacing w:after="160" w:line="259" w:lineRule="auto"/>
                          <w:ind w:left="0" w:firstLine="0"/>
                        </w:pPr>
                        <w:r>
                          <w:rPr>
                            <w:rFonts w:ascii="Arial" w:eastAsia="Arial" w:hAnsi="Arial" w:cs="Arial"/>
                          </w:rPr>
                          <w:t>→</w:t>
                        </w:r>
                      </w:p>
                    </w:txbxContent>
                  </v:textbox>
                </v:rect>
                <v:rect id="Rectangle 4806" o:spid="_x0000_s1099" style="position:absolute;left:11782;top:8900;width:707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JZsUA&#10;AADdAAAADwAAAGRycy9kb3ducmV2LnhtbESPT4vCMBTE78J+h/AWvGmqiNRqFNl10aN/FtTbo3m2&#10;xealNFlb/fRGEPY4zMxvmNmiNaW4Ue0KywoG/QgEcWp1wZmC38NPLwbhPLLG0jIpuJODxfyjM8NE&#10;24Z3dNv7TAQIuwQV5N5XiZQuzcmg69uKOHgXWxv0QdaZ1DU2AW5KOYyisTRYcFjIsaKvnNLr/s8o&#10;WMfV8rSxjyYrV+f1cXucfB8mXqnuZ7ucgvDU+v/wu73RCkZx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klmxQAAAN0AAAAPAAAAAAAAAAAAAAAAAJgCAABkcnMv&#10;ZG93bnJldi54bWxQSwUGAAAAAAQABAD1AAAAigMAAAAA&#10;" filled="f" stroked="f">
                  <v:textbox inset="0,0,0,0">
                    <w:txbxContent>
                      <w:p w:rsidR="00792EBB" w:rsidRDefault="00792EBB">
                        <w:pPr>
                          <w:spacing w:after="160" w:line="259" w:lineRule="auto"/>
                          <w:ind w:left="0" w:firstLine="0"/>
                        </w:pPr>
                        <w:r>
                          <w:t>打印试题</w:t>
                        </w:r>
                      </w:p>
                    </w:txbxContent>
                  </v:textbox>
                </v:rect>
                <v:rect id="Rectangle 4807" o:spid="_x0000_s1100" style="position:absolute;left:17116;top:8839;width:176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ccA&#10;AADdAAAADwAAAGRycy9kb3ducmV2LnhtbESPT2vCQBTE7wW/w/KE3uqmUmy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7P3HAAAA3QAAAA8AAAAAAAAAAAAAAAAAmAIAAGRy&#10;cy9kb3ducmV2LnhtbFBLBQYAAAAABAAEAPUAAACMAwAAAAA=&#10;" filled="f" stroked="f">
                  <v:textbox inset="0,0,0,0">
                    <w:txbxContent>
                      <w:p w:rsidR="00792EBB" w:rsidRDefault="00792EBB">
                        <w:pPr>
                          <w:spacing w:after="160" w:line="259" w:lineRule="auto"/>
                          <w:ind w:left="0" w:firstLine="0"/>
                        </w:pPr>
                        <w:r>
                          <w:rPr>
                            <w:rFonts w:ascii="Arial" w:eastAsia="Arial" w:hAnsi="Arial" w:cs="Arial"/>
                          </w:rPr>
                          <w:t>→</w:t>
                        </w:r>
                      </w:p>
                    </w:txbxContent>
                  </v:textbox>
                </v:rect>
                <v:rect id="Rectangle 4808" o:spid="_x0000_s1101" style="position:absolute;left:18442;top:8900;width:1416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14j8MA&#10;AADdAAAADwAAAGRycy9kb3ducmV2LnhtbERPz2vCMBS+D/wfwht4m+nGkFqNIm6jPW4qqLdH82yL&#10;yUtpMlv965fDwOPH93uxGqwRV+p841jB6yQBQVw63XClYL/7eklB+ICs0TgmBTfysFqOnhaYadfz&#10;D123oRIxhH2GCuoQ2kxKX9Zk0U9cSxy5s+sshgi7SuoO+xhujXxLkqm02HBsqLGlTU3lZftrFeRp&#10;uz4W7t5X5vOUH74Ps4/dL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14j8MAAADdAAAADwAAAAAAAAAAAAAAAACYAgAAZHJzL2Rv&#10;d25yZXYueG1sUEsFBgAAAAAEAAQA9QAAAIgDAAAAAA==&#10;" filled="f" stroked="f">
                  <v:textbox inset="0,0,0,0">
                    <w:txbxContent>
                      <w:p w:rsidR="00792EBB" w:rsidRDefault="00792EBB">
                        <w:pPr>
                          <w:spacing w:after="160" w:line="259" w:lineRule="auto"/>
                          <w:ind w:left="0" w:firstLine="0"/>
                        </w:pPr>
                        <w:proofErr w:type="gramStart"/>
                        <w:r>
                          <w:t>备考室写</w:t>
                        </w:r>
                        <w:proofErr w:type="gramEnd"/>
                        <w:r>
                          <w:t>教学设计</w:t>
                        </w:r>
                      </w:p>
                    </w:txbxContent>
                  </v:textbox>
                </v:rect>
                <v:rect id="Rectangle 4809" o:spid="_x0000_s1102" style="position:absolute;left:29110;top:8839;width:176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dFMYA&#10;AADdAAAADwAAAGRycy9kb3ducmV2LnhtbESPT2vCQBTE74V+h+UVequbliJJzEakf9BjNYJ6e2Sf&#10;STD7NmS3JvXTdwXB4zAzv2Gy+WhacabeNZYVvE4iEMSl1Q1XCrbF90sMwnlkja1lUvBHDub540OG&#10;qbYDr+m88ZUIEHYpKqi971IpXVmTQTexHXHwjrY36IPsK6l7HALctPItiqbSYMNhocaOPmoqT5tf&#10;o2AZd4v9yl6Gqv06LHc/u+SzSLxSz0/jYgbC0+jv4Vt7pRW8x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HdFMYAAADdAAAADwAAAAAAAAAAAAAAAACYAgAAZHJz&#10;L2Rvd25yZXYueG1sUEsFBgAAAAAEAAQA9QAAAIsDAAAAAA==&#10;" filled="f" stroked="f">
                  <v:textbox inset="0,0,0,0">
                    <w:txbxContent>
                      <w:p w:rsidR="00792EBB" w:rsidRDefault="00792EBB">
                        <w:pPr>
                          <w:spacing w:after="160" w:line="259" w:lineRule="auto"/>
                          <w:ind w:left="0" w:firstLine="0"/>
                        </w:pPr>
                        <w:r>
                          <w:rPr>
                            <w:rFonts w:ascii="Arial" w:eastAsia="Arial" w:hAnsi="Arial" w:cs="Arial"/>
                          </w:rPr>
                          <w:t>→</w:t>
                        </w:r>
                      </w:p>
                    </w:txbxContent>
                  </v:textbox>
                </v:rect>
                <v:rect id="Rectangle 4810" o:spid="_x0000_s1103" style="position:absolute;left:30451;top:8900;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iVMMA&#10;AADdAAAADwAAAGRycy9kb3ducmV2LnhtbERPy4rCMBTdD/gP4Q64G1NFpO0YRXygy/EB6u7S3GnL&#10;NDelibb69ZOF4PJw3tN5Zypxp8aVlhUMBxEI4szqknMFp+PmKwbhPLLGyjIpeJCD+az3McVU25b3&#10;dD/4XIQQdikqKLyvUyldVpBBN7A1ceB+bWPQB9jkUjfYhnBTyVEUTaTBkkNDgTUtC8r+DjejYBvX&#10;i8vOPtu8Wl+3559zsjomXqn+Z7f4BuGp82/xy73TCsb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LiVMMAAADdAAAADwAAAAAAAAAAAAAAAACYAgAAZHJzL2Rv&#10;d25yZXYueG1sUEsFBgAAAAAEAAQA9QAAAIgDAAAAAA==&#10;" filled="f" stroked="f">
                  <v:textbox inset="0,0,0,0">
                    <w:txbxContent>
                      <w:p w:rsidR="00792EBB" w:rsidRDefault="00792EBB">
                        <w:pPr>
                          <w:spacing w:after="160" w:line="259" w:lineRule="auto"/>
                          <w:ind w:left="0" w:firstLine="0"/>
                        </w:pPr>
                        <w:proofErr w:type="gramStart"/>
                        <w:r>
                          <w:t>收教学</w:t>
                        </w:r>
                        <w:proofErr w:type="gramEnd"/>
                        <w:r>
                          <w:t>设计</w:t>
                        </w:r>
                      </w:p>
                    </w:txbxContent>
                  </v:textbox>
                </v:rect>
                <v:rect id="Rectangle 4811" o:spid="_x0000_s1104" style="position:absolute;left:37111;top:8839;width:176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z8YA&#10;AADdAAAADwAAAGRycy9kb3ducmV2LnhtbESPT2vCQBTE70K/w/IK3nSTUiRGV5HWokf/FNTbI/tM&#10;QrNvQ3Y10U/vCkKPw8z8hpnOO1OJKzWutKwgHkYgiDOrS84V/O5/BgkI55E1VpZJwY0czGdvvSmm&#10;2ra8pevO5yJA2KWooPC+TqV0WUEG3dDWxME728agD7LJpW6wDXBTyY8oGkmDJYeFAmv6Kij7212M&#10;glVSL45re2/zanlaHTaH8fd+7J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z8YAAADdAAAADwAAAAAAAAAAAAAAAACYAgAAZHJz&#10;L2Rvd25yZXYueG1sUEsFBgAAAAAEAAQA9QAAAIsDAAAAAA==&#10;" filled="f" stroked="f">
                  <v:textbox inset="0,0,0,0">
                    <w:txbxContent>
                      <w:p w:rsidR="00792EBB" w:rsidRDefault="00792EBB">
                        <w:pPr>
                          <w:spacing w:after="160" w:line="259" w:lineRule="auto"/>
                          <w:ind w:left="0" w:firstLine="0"/>
                        </w:pPr>
                        <w:r>
                          <w:rPr>
                            <w:rFonts w:ascii="Arial" w:eastAsia="Arial" w:hAnsi="Arial" w:cs="Arial"/>
                          </w:rPr>
                          <w:t>→</w:t>
                        </w:r>
                      </w:p>
                    </w:txbxContent>
                  </v:textbox>
                </v:rect>
                <v:rect id="Rectangle 4812" o:spid="_x0000_s1105" style="position:absolute;left:38452;top:8900;width:1062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ZuMcA&#10;AADdAAAADwAAAGRycy9kb3ducmV2LnhtbESPQWvCQBSE7wX/w/KE3upGKSVG1xC0JTm2Kqi3R/aZ&#10;BLNvQ3Zr0v76bqHQ4zAz3zDrdDStuFPvGssK5rMIBHFpdcOVguPh7SkG4TyyxtYyKfgiB+lm8rDG&#10;RNuBP+i+95UIEHYJKqi97xIpXVmTQTezHXHwrrY36IPsK6l7HALctHIRRS/SYMNhocaOtjWVt/2n&#10;UZDHXXYu7PdQta+X/PR+Wu4OS6/U43TMViA8jf4//Ncu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M2bjHAAAA3QAAAA8AAAAAAAAAAAAAAAAAmAIAAGRy&#10;cy9kb3ducmV2LnhtbFBLBQYAAAAABAAEAPUAAACMAwAAAAA=&#10;" filled="f" stroked="f">
                  <v:textbox inset="0,0,0,0">
                    <w:txbxContent>
                      <w:p w:rsidR="00792EBB" w:rsidRDefault="00792EBB">
                        <w:pPr>
                          <w:spacing w:after="160" w:line="259" w:lineRule="auto"/>
                          <w:ind w:left="0" w:firstLine="0"/>
                        </w:pPr>
                        <w:r>
                          <w:t>核对考生信息</w:t>
                        </w:r>
                      </w:p>
                    </w:txbxContent>
                  </v:textbox>
                </v:rect>
                <v:rect id="Rectangle 4813" o:spid="_x0000_s1106" style="position:absolute;left:17863;top:10881;width:1062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8I8YA&#10;AADdAAAADwAAAGRycy9kb3ducmV2LnhtbESPT2vCQBTE70K/w/IK3nRjL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8I8YAAADdAAAADwAAAAAAAAAAAAAAAACYAgAAZHJz&#10;L2Rvd25yZXYueG1sUEsFBgAAAAAEAAQA9QAAAIsDAAAAAA==&#10;" filled="f" stroked="f">
                  <v:textbox inset="0,0,0,0">
                    <w:txbxContent>
                      <w:p w:rsidR="00792EBB" w:rsidRDefault="00792EBB">
                        <w:pPr>
                          <w:spacing w:after="160" w:line="259" w:lineRule="auto"/>
                          <w:ind w:left="0" w:firstLine="0"/>
                        </w:pPr>
                        <w:r>
                          <w:t>写教案时间：</w:t>
                        </w:r>
                      </w:p>
                    </w:txbxContent>
                  </v:textbox>
                </v:rect>
                <v:rect id="Rectangle 4814" o:spid="_x0000_s1107" style="position:absolute;left:25864;top:10820;width:195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kV8UA&#10;AADdAAAADwAAAGRycy9kb3ducmV2LnhtbESPT4vCMBTE78J+h/AWvGmqiNRqFNl10aP/QL09mrdt&#10;2ealNFlb/fRGEDwOM/MbZrZoTSmuVLvCsoJBPwJBnFpdcKbgePjpxSCcR9ZYWiYFN3KwmH90Zpho&#10;2/COrnufiQBhl6CC3PsqkdKlORl0fVsRB+/X1gZ9kHUmdY1NgJtSDqNoLA0WHBZyrOgrp/Rv/28U&#10;rONqed7Ye5OVq8v6tD1Nvg8Tr1T3s11OQXhq/Tv8am+0glE8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eRXxQAAAN0AAAAPAAAAAAAAAAAAAAAAAJgCAABkcnMv&#10;ZG93bnJldi54bWxQSwUGAAAAAAQABAD1AAAAigMAAAAA&#10;" filled="f" stroked="f">
                  <v:textbox inset="0,0,0,0">
                    <w:txbxContent>
                      <w:p w:rsidR="00792EBB" w:rsidRDefault="00792EBB">
                        <w:pPr>
                          <w:spacing w:after="160" w:line="259" w:lineRule="auto"/>
                          <w:ind w:left="0" w:firstLine="0"/>
                        </w:pPr>
                        <w:r>
                          <w:rPr>
                            <w:rFonts w:ascii="Arial" w:eastAsia="Arial" w:hAnsi="Arial" w:cs="Arial"/>
                          </w:rPr>
                          <w:t>20</w:t>
                        </w:r>
                      </w:p>
                    </w:txbxContent>
                  </v:textbox>
                </v:rect>
                <v:rect id="Rectangle 4815" o:spid="_x0000_s1108" style="position:absolute;left:27677;top:10881;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BzMYA&#10;AADdAAAADwAAAGRycy9kb3ducmV2LnhtbESPT2vCQBTE70K/w/IK3nRjsRKjq0hV9OifgvX2yL4m&#10;odm3Ibua1E/vCoLHYWZ+w0znrSnFlWpXWFYw6EcgiFOrC84UfB/XvRiE88gaS8uk4J8czGdvnSkm&#10;2ja8p+vBZyJA2CWoIPe+SqR0aU4GXd9WxMH7tbVBH2SdSV1jE+CmlB9RNJIGCw4LOVb0lVP6d7gY&#10;BZu4Wvxs7a3JytV5c9qdxsvj2CvVfW8XExCeWv8KP9tbrWAYDz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VBzMYAAADdAAAADwAAAAAAAAAAAAAAAACYAgAAZHJz&#10;L2Rvd25yZXYueG1sUEsFBgAAAAAEAAQA9QAAAIsDAAAAAA==&#10;" filled="f" stroked="f">
                  <v:textbox inset="0,0,0,0">
                    <w:txbxContent>
                      <w:p w:rsidR="00792EBB" w:rsidRDefault="00792EBB">
                        <w:pPr>
                          <w:spacing w:after="160" w:line="259" w:lineRule="auto"/>
                          <w:ind w:left="0" w:firstLine="0"/>
                        </w:pPr>
                        <w:r>
                          <w:t>分钟</w:t>
                        </w:r>
                      </w:p>
                    </w:txbxContent>
                  </v:textbox>
                </v:rect>
                <v:shape id="Shape 4817" o:spid="_x0000_s1109" style="position:absolute;top:19151;width:24431;height:5048;visibility:visible;mso-wrap-style:square;v-text-anchor:top" coordsize="2443163,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vMYA&#10;AADdAAAADwAAAGRycy9kb3ducmV2LnhtbESPQWvCQBSE74L/YXkFb7qx1mqjq9RIqWB7UOv9kX1N&#10;grtvQ3aN6b/vFoQeh5n5hlmuO2tES42vHCsYjxIQxLnTFRcKvk5vwzkIH5A1Gsek4Ic8rFf93hJT&#10;7W58oPYYChEh7FNUUIZQp1L6vCSLfuRq4uh9u8ZiiLIppG7wFuHWyMckeZYWK44LJdaUlZRfjler&#10;YPOSfe73ZnrSH9U2ayebs87fjVKDh+51ASJQF/7D9/ZOK3iaj2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zvMYAAADdAAAADwAAAAAAAAAAAAAAAACYAgAAZHJz&#10;L2Rvd25yZXYueG1sUEsFBgAAAAAEAAQA9QAAAIsDAAAAAA==&#10;" path="m,l2443163,r,9525l9525,9525r,485775l2443163,495300r,9525l,504825,,xe" fillcolor="black" stroked="f" strokeweight="0">
                  <v:stroke miterlimit="83231f" joinstyle="miter"/>
                  <v:path arrowok="t" textboxrect="0,0,2443163,504825"/>
                </v:shape>
                <v:shape id="Shape 4818" o:spid="_x0000_s1110" style="position:absolute;left:24431;top:19151;width:24432;height:5048;visibility:visible;mso-wrap-style:square;v-text-anchor:top" coordsize="2443163,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nzsIA&#10;AADdAAAADwAAAGRycy9kb3ducmV2LnhtbERPy4rCMBTdD/gP4QqzG1PnIVqNMlYGB9SFr/2lubbF&#10;5KY0sda/nywGXB7Oe7borBEtNb5yrGA4SEAQ505XXCg4HX/exiB8QNZoHJOCB3lYzHsvM0y1u/Oe&#10;2kMoRAxhn6KCMoQ6ldLnJVn0A1cTR+7iGoshwqaQusF7DLdGvifJSFqsODaUWFNWUn493KyC5STb&#10;bTbm66i31SprP5Znna+NUq/97nsKIlAXnuJ/969W8DkexrnxTX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CfOwgAAAN0AAAAPAAAAAAAAAAAAAAAAAJgCAABkcnMvZG93&#10;bnJldi54bWxQSwUGAAAAAAQABAD1AAAAhwMAAAAA&#10;" path="m,l2443163,r,504825l,504825r,-9525l2433638,495300r,-485775l,9525,,xe" fillcolor="black" stroked="f" strokeweight="0">
                  <v:stroke miterlimit="83231f" joinstyle="miter"/>
                  <v:path arrowok="t" textboxrect="0,0,2443163,504825"/>
                </v:shape>
                <v:rect id="Rectangle 4819" o:spid="_x0000_s1111" style="position:absolute;left:1007;top:20025;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LycUA&#10;AADdAAAADwAAAGRycy9kb3ducmV2LnhtbESPQWvCQBSE70L/w/IK3nRjE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EvJxQAAAN0AAAAPAAAAAAAAAAAAAAAAAJgCAABkcnMv&#10;ZG93bnJldi54bWxQSwUGAAAAAAQABAD1AAAAigMAAAAA&#10;" filled="f" stroked="f">
                  <v:textbox inset="0,0,0,0">
                    <w:txbxContent>
                      <w:p w:rsidR="00792EBB" w:rsidRDefault="00792EBB">
                        <w:pPr>
                          <w:spacing w:after="160" w:line="259" w:lineRule="auto"/>
                          <w:ind w:left="0" w:firstLine="0"/>
                        </w:pPr>
                        <w:r>
                          <w:t>考试：入场</w:t>
                        </w:r>
                      </w:p>
                    </w:txbxContent>
                  </v:textbox>
                </v:rect>
                <v:rect id="Rectangle 4820" o:spid="_x0000_s1112" style="position:absolute;left:7682;top:19964;width:176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o6cIA&#10;AADdAAAADwAAAGRycy9kb3ducmV2LnhtbERPTYvCMBC9C/6HMMLeNFVEajWK6IoeXRXU29CMbbGZ&#10;lCZru/56c1jw+Hjf82VrSvGk2hWWFQwHEQji1OqCMwXn07Yfg3AeWWNpmRT8kYPlotuZY6Jtwz/0&#10;PPpMhBB2CSrIva8SKV2ak0E3sBVx4O62NugDrDOpa2xCuCnlKIom0mDBoSHHitY5pY/jr1Gwi6vV&#10;dW9fTVZ+33aXw2W6OU2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ijpwgAAAN0AAAAPAAAAAAAAAAAAAAAAAJgCAABkcnMvZG93&#10;bnJldi54bWxQSwUGAAAAAAQABAD1AAAAhwMAAAAA&#10;" filled="f" stroked="f">
                  <v:textbox inset="0,0,0,0">
                    <w:txbxContent>
                      <w:p w:rsidR="00792EBB" w:rsidRDefault="00792EBB">
                        <w:pPr>
                          <w:spacing w:after="160" w:line="259" w:lineRule="auto"/>
                          <w:ind w:left="0" w:firstLine="0"/>
                        </w:pPr>
                        <w:r>
                          <w:rPr>
                            <w:rFonts w:ascii="Arial" w:eastAsia="Arial" w:hAnsi="Arial" w:cs="Arial"/>
                          </w:rPr>
                          <w:t>→</w:t>
                        </w:r>
                      </w:p>
                    </w:txbxContent>
                  </v:textbox>
                </v:rect>
                <v:rect id="Rectangle 4821" o:spid="_x0000_s1113" style="position:absolute;left:9008;top:20025;width:1062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NcscA&#10;AADdAAAADwAAAGRycy9kb3ducmV2LnhtbESPQWvCQBSE7wX/w/KE3upGKSVG1xC0JTm2Kqi3R/aZ&#10;BLNvQ3Zr0v76bqHQ4zAz3zDrdDStuFPvGssK5rMIBHFpdcOVguPh7SkG4TyyxtYyKfgiB+lm8rDG&#10;RNuBP+i+95UIEHYJKqi97xIpXVmTQTezHXHwrrY36IPsK6l7HALctHIRRS/SYMNhocaOtjWVt/2n&#10;UZDHXXYu7PdQta+X/PR+Wu4OS6/U43TMViA8jf4//Ncu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jXLHAAAA3QAAAA8AAAAAAAAAAAAAAAAAmAIAAGRy&#10;cy9kb3ducmV2LnhtbFBLBQYAAAAABAAEAPUAAACMAwAAAAA=&#10;" filled="f" stroked="f">
                  <v:textbox inset="0,0,0,0">
                    <w:txbxContent>
                      <w:p w:rsidR="00792EBB" w:rsidRDefault="00792EBB">
                        <w:pPr>
                          <w:spacing w:after="160" w:line="259" w:lineRule="auto"/>
                          <w:ind w:left="0" w:firstLine="0"/>
                        </w:pPr>
                        <w:r>
                          <w:t>结构化问答（</w:t>
                        </w:r>
                      </w:p>
                    </w:txbxContent>
                  </v:textbox>
                </v:rect>
                <v:rect id="Rectangle 4822" o:spid="_x0000_s1114" style="position:absolute;left:17009;top:19964;width:982;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TBcYA&#10;AADdAAAADwAAAGRycy9kb3ducmV2LnhtbESPQWvCQBSE7wX/w/KE3urGUEp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ATBcYAAADdAAAADwAAAAAAAAAAAAAAAACYAgAAZHJz&#10;L2Rvd25yZXYueG1sUEsFBgAAAAAEAAQA9QAAAIsDAAAAAA==&#10;" filled="f" stroked="f">
                  <v:textbox inset="0,0,0,0">
                    <w:txbxContent>
                      <w:p w:rsidR="00792EBB" w:rsidRDefault="00792EBB">
                        <w:pPr>
                          <w:spacing w:after="160" w:line="259" w:lineRule="auto"/>
                          <w:ind w:left="0" w:firstLine="0"/>
                        </w:pPr>
                        <w:r>
                          <w:rPr>
                            <w:rFonts w:ascii="Arial" w:eastAsia="Arial" w:hAnsi="Arial" w:cs="Arial"/>
                          </w:rPr>
                          <w:t>5</w:t>
                        </w:r>
                      </w:p>
                    </w:txbxContent>
                  </v:textbox>
                </v:rect>
                <v:rect id="Rectangle 4823" o:spid="_x0000_s1115" style="position:absolute;left:18091;top:20025;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2nsYA&#10;AADdAAAADwAAAGRycy9kb3ducmV2LnhtbESPT2vCQBTE74V+h+UJvdWNtki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y2nsYAAADdAAAADwAAAAAAAAAAAAAAAACYAgAAZHJz&#10;L2Rvd25yZXYueG1sUEsFBgAAAAAEAAQA9QAAAIsDAAAAAA==&#10;" filled="f" stroked="f">
                  <v:textbox inset="0,0,0,0">
                    <w:txbxContent>
                      <w:p w:rsidR="00792EBB" w:rsidRDefault="00792EBB">
                        <w:pPr>
                          <w:spacing w:after="160" w:line="259" w:lineRule="auto"/>
                          <w:ind w:left="0" w:firstLine="0"/>
                        </w:pPr>
                        <w:r>
                          <w:t>分钟</w:t>
                        </w:r>
                      </w:p>
                    </w:txbxContent>
                  </v:textbox>
                </v:rect>
                <v:rect id="Rectangle 4824" o:spid="_x0000_s1116" style="position:absolute;left:20758;top:20025;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u6sUA&#10;AADdAAAADwAAAGRycy9kb3ducmV2LnhtbESPQYvCMBSE74L/ITxhb5oqst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S7qxQAAAN0AAAAPAAAAAAAAAAAAAAAAAJgCAABkcnMv&#10;ZG93bnJldi54bWxQSwUGAAAAAAQABAD1AAAAigMAAAAA&#10;" filled="f" stroked="f">
                  <v:textbox inset="0,0,0,0">
                    <w:txbxContent>
                      <w:p w:rsidR="00792EBB" w:rsidRDefault="00792EBB">
                        <w:pPr>
                          <w:spacing w:after="160" w:line="259" w:lineRule="auto"/>
                          <w:ind w:left="0" w:firstLine="0"/>
                        </w:pPr>
                        <w:r>
                          <w:t>）</w:t>
                        </w:r>
                      </w:p>
                    </w:txbxContent>
                  </v:textbox>
                </v:rect>
                <v:rect id="Rectangle 4825" o:spid="_x0000_s1117" style="position:absolute;left:22084;top:19964;width:176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LccYA&#10;AADdAAAADwAAAGRycy9kb3ducmV2LnhtbESPT2vCQBTE74V+h+UJvdWN0kq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LccYAAADdAAAADwAAAAAAAAAAAAAAAACYAgAAZHJz&#10;L2Rvd25yZXYueG1sUEsFBgAAAAAEAAQA9QAAAIsDAAAAAA==&#10;" filled="f" stroked="f">
                  <v:textbox inset="0,0,0,0">
                    <w:txbxContent>
                      <w:p w:rsidR="00792EBB" w:rsidRDefault="00792EBB">
                        <w:pPr>
                          <w:spacing w:after="160" w:line="259" w:lineRule="auto"/>
                          <w:ind w:left="0" w:firstLine="0"/>
                        </w:pPr>
                        <w:r>
                          <w:rPr>
                            <w:rFonts w:ascii="Arial" w:eastAsia="Arial" w:hAnsi="Arial" w:cs="Arial"/>
                          </w:rPr>
                          <w:t>→</w:t>
                        </w:r>
                      </w:p>
                    </w:txbxContent>
                  </v:textbox>
                </v:rect>
                <v:rect id="Rectangle 4826" o:spid="_x0000_s1118" style="position:absolute;left:23425;top:20025;width:531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VB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bFQbHAAAA3QAAAA8AAAAAAAAAAAAAAAAAmAIAAGRy&#10;cy9kb3ducmV2LnhtbFBLBQYAAAAABAAEAPUAAACMAwAAAAA=&#10;" filled="f" stroked="f">
                  <v:textbox inset="0,0,0,0">
                    <w:txbxContent>
                      <w:p w:rsidR="00792EBB" w:rsidRDefault="00792EBB">
                        <w:pPr>
                          <w:spacing w:after="160" w:line="259" w:lineRule="auto"/>
                          <w:ind w:left="0" w:firstLine="0"/>
                        </w:pPr>
                        <w:r>
                          <w:t>试讲（</w:t>
                        </w:r>
                      </w:p>
                    </w:txbxContent>
                  </v:textbox>
                </v:rect>
                <v:rect id="Rectangle 4827" o:spid="_x0000_s1119" style="position:absolute;left:27418;top:19964;width:195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wncYA&#10;AADdAAAADwAAAGRycy9kb3ducmV2LnhtbESPT2vCQBTE74V+h+UJvdWNUmq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ewncYAAADdAAAADwAAAAAAAAAAAAAAAACYAgAAZHJz&#10;L2Rvd25yZXYueG1sUEsFBgAAAAAEAAQA9QAAAIsDAAAAAA==&#10;" filled="f" stroked="f">
                  <v:textbox inset="0,0,0,0">
                    <w:txbxContent>
                      <w:p w:rsidR="00792EBB" w:rsidRDefault="00792EBB">
                        <w:pPr>
                          <w:spacing w:after="160" w:line="259" w:lineRule="auto"/>
                          <w:ind w:left="0" w:firstLine="0"/>
                        </w:pPr>
                        <w:r>
                          <w:rPr>
                            <w:rFonts w:ascii="Arial" w:eastAsia="Arial" w:hAnsi="Arial" w:cs="Arial"/>
                          </w:rPr>
                          <w:t>10</w:t>
                        </w:r>
                      </w:p>
                    </w:txbxContent>
                  </v:textbox>
                </v:rect>
                <v:rect id="Rectangle 4828" o:spid="_x0000_s1120" style="position:absolute;left:29232;top:20025;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k78IA&#10;AADdAAAADwAAAGRycy9kb3ducmV2LnhtbERPTYvCMBC9C/6HMMLeNFVE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CTvwgAAAN0AAAAPAAAAAAAAAAAAAAAAAJgCAABkcnMvZG93&#10;bnJldi54bWxQSwUGAAAAAAQABAD1AAAAhwMAAAAA&#10;" filled="f" stroked="f">
                  <v:textbox inset="0,0,0,0">
                    <w:txbxContent>
                      <w:p w:rsidR="00792EBB" w:rsidRDefault="00792EBB">
                        <w:pPr>
                          <w:spacing w:after="160" w:line="259" w:lineRule="auto"/>
                          <w:ind w:left="0" w:firstLine="0"/>
                        </w:pPr>
                        <w:r>
                          <w:t>分钟</w:t>
                        </w:r>
                      </w:p>
                    </w:txbxContent>
                  </v:textbox>
                </v:rect>
                <v:rect id="Rectangle 4829" o:spid="_x0000_s1121" style="position:absolute;left:31899;top:20025;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BdMYA&#10;AADdAAAADwAAAGRycy9kb3ducmV2LnhtbESPT2vCQBTE74LfYXlCb7pRpC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SBdMYAAADdAAAADwAAAAAAAAAAAAAAAACYAgAAZHJz&#10;L2Rvd25yZXYueG1sUEsFBgAAAAAEAAQA9QAAAIsDAAAAAA==&#10;" filled="f" stroked="f">
                  <v:textbox inset="0,0,0,0">
                    <w:txbxContent>
                      <w:p w:rsidR="00792EBB" w:rsidRDefault="00792EBB">
                        <w:pPr>
                          <w:spacing w:after="160" w:line="259" w:lineRule="auto"/>
                          <w:ind w:left="0" w:firstLine="0"/>
                        </w:pPr>
                        <w:r>
                          <w:t>）</w:t>
                        </w:r>
                      </w:p>
                    </w:txbxContent>
                  </v:textbox>
                </v:rect>
                <v:rect id="Rectangle 4830" o:spid="_x0000_s1122" style="position:absolute;left:33240;top:19964;width:176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NMMA&#10;AADdAAAADwAAAGRycy9kb3ducmV2LnhtbERPy4rCMBTdD/gP4QruxtQHQ61GER/o0lFB3V2aa1ts&#10;bkoTbWe+3iwGZnk479miNaV4Ue0KywoG/QgEcWp1wZmC82n7GYNwHlljaZkU/JCDxbzzMcNE24a/&#10;6XX0mQgh7BJUkHtfJVK6NCeDrm8r4sDdbW3QB1hnUtfYhHBTymEUfUmDBYeGHCta5ZQ+jk+jYBdX&#10;y+ve/jZZubntLofLZH2aeKV63XY5BeGp9f/iP/deKxjHo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e+NMMAAADdAAAADwAAAAAAAAAAAAAAAACYAgAAZHJzL2Rv&#10;d25yZXYueG1sUEsFBgAAAAAEAAQA9QAAAIgDAAAAAA==&#10;" filled="f" stroked="f">
                  <v:textbox inset="0,0,0,0">
                    <w:txbxContent>
                      <w:p w:rsidR="00792EBB" w:rsidRDefault="00792EBB">
                        <w:pPr>
                          <w:spacing w:after="160" w:line="259" w:lineRule="auto"/>
                          <w:ind w:left="0" w:firstLine="0"/>
                        </w:pPr>
                        <w:r>
                          <w:rPr>
                            <w:rFonts w:ascii="Arial" w:eastAsia="Arial" w:hAnsi="Arial" w:cs="Arial"/>
                          </w:rPr>
                          <w:t>→</w:t>
                        </w:r>
                      </w:p>
                    </w:txbxContent>
                  </v:textbox>
                </v:rect>
                <v:rect id="Rectangle 4831" o:spid="_x0000_s1123" style="position:absolute;left:34566;top:20025;width:531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br8YA&#10;AADdAAAADwAAAGRycy9kb3ducmV2LnhtbESPT2vCQBTE70K/w/IK3nRjL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sbr8YAAADdAAAADwAAAAAAAAAAAAAAAACYAgAAZHJz&#10;L2Rvd25yZXYueG1sUEsFBgAAAAAEAAQA9QAAAIsDAAAAAA==&#10;" filled="f" stroked="f">
                  <v:textbox inset="0,0,0,0">
                    <w:txbxContent>
                      <w:p w:rsidR="00792EBB" w:rsidRDefault="00792EBB">
                        <w:pPr>
                          <w:spacing w:after="160" w:line="259" w:lineRule="auto"/>
                          <w:ind w:left="0" w:firstLine="0"/>
                        </w:pPr>
                        <w:r>
                          <w:t>答辩（</w:t>
                        </w:r>
                      </w:p>
                    </w:txbxContent>
                  </v:textbox>
                </v:rect>
                <v:rect id="Rectangle 4832" o:spid="_x0000_s1124" style="position:absolute;left:38574;top:19964;width:981;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F2MYA&#10;AADdAAAADwAAAGRycy9kb3ducmV2LnhtbESPT2vCQBTE74V+h+UJvdWNtki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F2MYAAADdAAAADwAAAAAAAAAAAAAAAACYAgAAZHJz&#10;L2Rvd25yZXYueG1sUEsFBgAAAAAEAAQA9QAAAIsDAAAAAA==&#10;" filled="f" stroked="f">
                  <v:textbox inset="0,0,0,0">
                    <w:txbxContent>
                      <w:p w:rsidR="00792EBB" w:rsidRDefault="00792EBB">
                        <w:pPr>
                          <w:spacing w:after="160" w:line="259" w:lineRule="auto"/>
                          <w:ind w:left="0" w:firstLine="0"/>
                        </w:pPr>
                        <w:r>
                          <w:rPr>
                            <w:rFonts w:ascii="Arial" w:eastAsia="Arial" w:hAnsi="Arial" w:cs="Arial"/>
                          </w:rPr>
                          <w:t>5</w:t>
                        </w:r>
                      </w:p>
                    </w:txbxContent>
                  </v:textbox>
                </v:rect>
                <v:rect id="Rectangle 4833" o:spid="_x0000_s1125" style="position:absolute;left:39641;top:20025;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gQ8YA&#10;AADdAAAADwAAAGRycy9kb3ducmV2LnhtbESPS4vCQBCE78L+h6GFvenEdZE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UgQ8YAAADdAAAADwAAAAAAAAAAAAAAAACYAgAAZHJz&#10;L2Rvd25yZXYueG1sUEsFBgAAAAAEAAQA9QAAAIsDAAAAAA==&#10;" filled="f" stroked="f">
                  <v:textbox inset="0,0,0,0">
                    <w:txbxContent>
                      <w:p w:rsidR="00792EBB" w:rsidRDefault="00792EBB">
                        <w:pPr>
                          <w:spacing w:after="160" w:line="259" w:lineRule="auto"/>
                          <w:ind w:left="0" w:firstLine="0"/>
                        </w:pPr>
                        <w:r>
                          <w:t>分钟</w:t>
                        </w:r>
                      </w:p>
                    </w:txbxContent>
                  </v:textbox>
                </v:rect>
                <v:rect id="Rectangle 4834" o:spid="_x0000_s1126" style="position:absolute;left:42308;top:20025;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4N8cA&#10;AADdAAAADwAAAGRycy9kb3ducmV2LnhtbESPQWvCQBSE74X+h+UVvDWbWik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uDfHAAAA3QAAAA8AAAAAAAAAAAAAAAAAmAIAAGRy&#10;cy9kb3ducmV2LnhtbFBLBQYAAAAABAAEAPUAAACMAwAAAAA=&#10;" filled="f" stroked="f">
                  <v:textbox inset="0,0,0,0">
                    <w:txbxContent>
                      <w:p w:rsidR="00792EBB" w:rsidRDefault="00792EBB">
                        <w:pPr>
                          <w:spacing w:after="160" w:line="259" w:lineRule="auto"/>
                          <w:ind w:left="0" w:firstLine="0"/>
                        </w:pPr>
                        <w:r>
                          <w:t>）</w:t>
                        </w:r>
                      </w:p>
                    </w:txbxContent>
                  </v:textbox>
                </v:rect>
                <v:rect id="Rectangle 4835" o:spid="_x0000_s1127" style="position:absolute;left:43649;top:19964;width:176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drMcA&#10;AADdAAAADwAAAGRycy9kb3ducmV2LnhtbESPT2vCQBTE7wW/w/IEb3WjthKjq4i26LH+AfX2yD6T&#10;YPZtyG5N2k/vCoUeh5n5DTNbtKYUd6pdYVnBoB+BIE6tLjhTcDx8vsYgnEfWWFomBT/kYDHvvMww&#10;0bbhHd33PhMBwi5BBbn3VSKlS3My6Pq2Ig7e1dYGfZB1JnWNTYCbUg6jaCwNFhwWcqxolVN6238b&#10;BZu4Wp639rfJyo/L5vR1mqwPE6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HazHAAAA3QAAAA8AAAAAAAAAAAAAAAAAmAIAAGRy&#10;cy9kb3ducmV2LnhtbFBLBQYAAAAABAAEAPUAAACMAwAAAAA=&#10;" filled="f" stroked="f">
                  <v:textbox inset="0,0,0,0">
                    <w:txbxContent>
                      <w:p w:rsidR="00792EBB" w:rsidRDefault="00792EBB">
                        <w:pPr>
                          <w:spacing w:after="160" w:line="259" w:lineRule="auto"/>
                          <w:ind w:left="0" w:firstLine="0"/>
                        </w:pPr>
                        <w:r>
                          <w:rPr>
                            <w:rFonts w:ascii="Arial" w:eastAsia="Arial" w:hAnsi="Arial" w:cs="Arial"/>
                          </w:rPr>
                          <w:t>→</w:t>
                        </w:r>
                      </w:p>
                    </w:txbxContent>
                  </v:textbox>
                </v:rect>
                <v:rect id="Rectangle 4836" o:spid="_x0000_s1128" style="position:absolute;left:44975;top:20025;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D28YA&#10;AADdAAAADwAAAGRycy9kb3ducmV2LnhtbESPS4vCQBCE78L+h6EX9mYm+0BidBTZB3r0sZD11mTa&#10;JJjpCZlZE/31jiB4LKrqK2o6700tTtS6yrKC1ygGQZxbXXGh4Hf3M0xAOI+ssbZMCs7kYD57Gkwx&#10;1bbjDZ22vhABwi5FBaX3TSqly0sy6CLbEAfvYFuDPsi2kLrFLsBNLd/ieCQNVhwWSmzos6T8uP03&#10;CpZJs/hb2UtX1N/7ZbbOxl+7sVfq5blfTEB46v0jfG+vtIKP5H0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D28YAAADdAAAADwAAAAAAAAAAAAAAAACYAgAAZHJz&#10;L2Rvd25yZXYueG1sUEsFBgAAAAAEAAQA9QAAAIsDAAAAAA==&#10;" filled="f" stroked="f">
                  <v:textbox inset="0,0,0,0">
                    <w:txbxContent>
                      <w:p w:rsidR="00792EBB" w:rsidRDefault="00792EBB">
                        <w:pPr>
                          <w:spacing w:after="160" w:line="259" w:lineRule="auto"/>
                          <w:ind w:left="0" w:firstLine="0"/>
                        </w:pPr>
                        <w:r>
                          <w:t>离场</w:t>
                        </w:r>
                      </w:p>
                    </w:txbxContent>
                  </v:textbox>
                </v:rect>
                <v:rect id="Rectangle 4837" o:spid="_x0000_s1129" style="position:absolute;left:20697;top:22006;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mQMcA&#10;AADdAAAADwAAAGRycy9kb3ducmV2LnhtbESPT2vCQBTE7wW/w/IEb3Wjl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JkDHAAAA3QAAAA8AAAAAAAAAAAAAAAAAmAIAAGRy&#10;cy9kb3ducmV2LnhtbFBLBQYAAAAABAAEAPUAAACMAwAAAAA=&#10;" filled="f" stroked="f">
                  <v:textbox inset="0,0,0,0">
                    <w:txbxContent>
                      <w:p w:rsidR="00792EBB" w:rsidRDefault="00792EBB">
                        <w:pPr>
                          <w:spacing w:after="160" w:line="259" w:lineRule="auto"/>
                          <w:ind w:left="0" w:firstLine="0"/>
                        </w:pPr>
                        <w:r>
                          <w:t>总计</w:t>
                        </w:r>
                      </w:p>
                    </w:txbxContent>
                  </v:textbox>
                </v:rect>
                <v:rect id="Rectangle 4838" o:spid="_x0000_s1130" style="position:absolute;left:23684;top:21945;width:195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yMsMA&#10;AADdAAAADwAAAGRycy9kb3ducmV2LnhtbERPy4rCMBTdD/gP4QruxtQHQ61GER/o0lFB3V2aa1ts&#10;bkoTbWe+3iwGZnk479miNaV4Ue0KywoG/QgEcWp1wZmC82n7GYNwHlljaZkU/JCDxbzzMcNE24a/&#10;6XX0mQgh7BJUkHtfJVK6NCeDrm8r4sDdbW3QB1hnUtfYhHBTymEUfUmDBYeGHCta5ZQ+jk+jYBdX&#10;y+ve/jZZubntLofLZH2aeKV63XY5BeGp9f/iP/deKx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yMsMAAADdAAAADwAAAAAAAAAAAAAAAACYAgAAZHJzL2Rv&#10;d25yZXYueG1sUEsFBgAAAAAEAAQA9QAAAIgDAAAAAA==&#10;" filled="f" stroked="f">
                  <v:textbox inset="0,0,0,0">
                    <w:txbxContent>
                      <w:p w:rsidR="00792EBB" w:rsidRDefault="00792EBB">
                        <w:pPr>
                          <w:spacing w:after="160" w:line="259" w:lineRule="auto"/>
                          <w:ind w:left="0" w:firstLine="0"/>
                        </w:pPr>
                        <w:r>
                          <w:rPr>
                            <w:rFonts w:ascii="Arial" w:eastAsia="Arial" w:hAnsi="Arial" w:cs="Arial"/>
                          </w:rPr>
                          <w:t>20</w:t>
                        </w:r>
                      </w:p>
                    </w:txbxContent>
                  </v:textbox>
                </v:rect>
                <v:rect id="Rectangle 4839" o:spid="_x0000_s1131" style="position:absolute;left:25498;top:22006;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XqcYA&#10;AADdAAAADwAAAGRycy9kb3ducmV2LnhtbESPT2vCQBTE70K/w/IK3nTTK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0XqcYAAADdAAAADwAAAAAAAAAAAAAAAACYAgAAZHJz&#10;L2Rvd25yZXYueG1sUEsFBgAAAAAEAAQA9QAAAIsDAAAAAA==&#10;" filled="f" stroked="f">
                  <v:textbox inset="0,0,0,0">
                    <w:txbxContent>
                      <w:p w:rsidR="00792EBB" w:rsidRDefault="00792EBB">
                        <w:pPr>
                          <w:spacing w:after="160" w:line="259" w:lineRule="auto"/>
                          <w:ind w:left="0" w:firstLine="0"/>
                        </w:pPr>
                        <w:r>
                          <w:t>分钟</w:t>
                        </w:r>
                      </w:p>
                    </w:txbxContent>
                  </v:textbox>
                </v:rect>
                <v:shape id="Shape 4841" o:spid="_x0000_s1132" style="position:absolute;left:21223;top:2863;width:443;height:5066;visibility:visible;mso-wrap-style:square;v-text-anchor:top" coordsize="44247,50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7VcQA&#10;AADdAAAADwAAAGRycy9kb3ducmV2LnhtbESPQWvCQBSE74L/YXmCN91YQgmpqxihtaAXY+n5kX1N&#10;QrJvw+5W03/vFgSPw8x8w6y3o+nFlZxvLStYLRMQxJXVLdcKvi7viwyED8gae8uk4I88bDfTyRpz&#10;bW98pmsZahEh7HNU0IQw5FL6qiGDfmkH4uj9WGcwROlqqR3eItz08iVJXqXBluNCgwPtG6q68tco&#10;OGSu82WRFplLQqlP5vtYdB9KzWfj7g1EoDE8w4/2p1aQZukK/t/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u1XEAAAA3QAAAA8AAAAAAAAAAAAAAAAAmAIAAGRycy9k&#10;b3ducmV2LnhtbFBLBQYAAAAABAAEAPUAAACJAwAAAAA=&#10;" path="m20600,l44247,r,9525l30125,9525r,364325l12931,373850,44247,474513r,32052l,364325r20600,l20600,xe" fillcolor="black" stroked="f" strokeweight="0">
                  <v:stroke miterlimit="83231f" joinstyle="miter"/>
                  <v:path arrowok="t" textboxrect="0,0,44247,506565"/>
                </v:shape>
                <v:shape id="Shape 4842" o:spid="_x0000_s1133" style="position:absolute;left:21666;top:2863;width:442;height:5066;visibility:visible;mso-wrap-style:square;v-text-anchor:top" coordsize="44247,50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lIsQA&#10;AADdAAAADwAAAGRycy9kb3ducmV2LnhtbESPwWrDMBBE74X+g9hCb42cYIpxI5s4kLaQXuKEnBdr&#10;axtbKyOpifv3UaGQ4zAzb5h1OZtRXMj53rKC5SIBQdxY3XOr4HTcvWQgfEDWOFomBb/koSweH9aY&#10;a3vlA13q0IoIYZ+jgi6EKZfSNx0Z9As7EUfv2zqDIUrXSu3wGuFmlKskeZUGe44LHU607agZ6h+j&#10;4CNzg6+rtMpcEmr9Zc77anhX6vlp3ryBCDSHe/i//akVpFm6gr838Qn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2JSLEAAAA3QAAAA8AAAAAAAAAAAAAAAAAmAIAAGRycy9k&#10;b3ducmV2LnhtbFBLBQYAAAAABAAEAPUAAACJAwAAAAA=&#10;" path="m,l23647,r,364325l44247,364325,,506565,,474513,31316,373850r-17194,l14122,9525,,9525,,xe" fillcolor="black" stroked="f" strokeweight="0">
                  <v:stroke miterlimit="83231f" joinstyle="miter"/>
                  <v:path arrowok="t" textboxrect="0,0,44247,506565"/>
                </v:shape>
                <v:shape id="Shape 4843" o:spid="_x0000_s1134" style="position:absolute;left:21383;top:13387;width:854;height:5913;visibility:visible;mso-wrap-style:square;v-text-anchor:top" coordsize="853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oucYA&#10;AADdAAAADwAAAGRycy9kb3ducmV2LnhtbESPzWrDMBCE74W+g9hCbrXcJATXjWxCIRBoesiPaY+L&#10;tbVNrZWRlMR9+6gQyHGYmW+YZTmaXpzJ+c6ygpckBUFcW91xo+B4WD9nIHxA1thbJgV/5KEsHh+W&#10;mGt74R2d96EREcI+RwVtCEMupa9bMugTOxBH78c6gyFK10jt8BLhppfTNF1Igx3HhRYHem+p/t2f&#10;jAJNs4/PYZOt3Lfd9mlVfb0uKlZq8jSu3kAEGsM9fGtvtIJ5Np/B/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moucYAAADdAAAADwAAAAAAAAAAAAAAAACYAgAAZHJz&#10;L2Rvd25yZXYueG1sUEsFBgAAAAAEAAQA9QAAAIsDAAAAAA==&#10;" path="m21336,l64008,r,443484l85344,443484,42672,591312,,443484r21336,l21336,xe" stroked="f" strokeweight="0">
                  <v:stroke miterlimit="83231f" joinstyle="miter"/>
                  <v:path arrowok="t" textboxrect="0,0,85344,591312"/>
                </v:shape>
                <v:shape id="Shape 4844" o:spid="_x0000_s1135" style="position:absolute;left:21320;top:13340;width:492;height:6124;visibility:visible;mso-wrap-style:square;v-text-anchor:top" coordsize="49200,61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xNMMA&#10;AADdAAAADwAAAGRycy9kb3ducmV2LnhtbESP0YrCMBRE3xf8h3AF39bUpYhUo4joIrKyWP2Aa3Nt&#10;is1NaaLWv98Iwj4OM3OGmS06W4s7tb5yrGA0TEAQF05XXCo4HTefExA+IGusHZOCJ3lYzHsfM8y0&#10;e/CB7nkoRYSwz1CBCaHJpPSFIYt+6Bri6F1cazFE2ZZSt/iIcFvLryQZS4sVxwWDDa0MFdf8ZhXU&#10;lP/KzbdN9u52vu5Ga5PzT6fUoN8tpyACdeE//G5vtYJ0kqbweh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FxNMMAAADdAAAADwAAAAAAAAAAAAAAAACYAgAAZHJzL2Rv&#10;d25yZXYueG1sUEsFBgAAAAAEAAQA9QAAAIgDAAAAAA==&#10;" path="m23012,l49200,r,9525l32537,9525r,442913l12679,452438,49200,578231r,34163l,442913r23012,l23012,xe" fillcolor="black" stroked="f" strokeweight="0">
                  <v:stroke miterlimit="83231f" joinstyle="miter"/>
                  <v:path arrowok="t" textboxrect="0,0,49200,612394"/>
                </v:shape>
                <v:shape id="Shape 4845" o:spid="_x0000_s1136" style="position:absolute;left:21812;top:13340;width:492;height:6124;visibility:visible;mso-wrap-style:square;v-text-anchor:top" coordsize="49200,61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r8UA&#10;AADdAAAADwAAAGRycy9kb3ducmV2LnhtbESP0WrCQBRE3wv+w3IF3+omYoukrlLEiEhLafQDbrO3&#10;2WD2bsiuSfz7bqHQx2FmzjDr7Wgb0VPna8cK0nkCgrh0uuZKweWcP65A+ICssXFMCu7kYbuZPKwx&#10;027gT+qLUIkIYZ+hAhNCm0npS0MW/dy1xNH7dp3FEGVXSd3hEOG2kYskeZYWa44LBlvaGSqvxc0q&#10;aKj4kPnBJu/u9nU9pXtT8Nuo1Gw6vr6ACDSG//Bf+6gVLFfLJ/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SvxQAAAN0AAAAPAAAAAAAAAAAAAAAAAJgCAABkcnMv&#10;ZG93bnJldi54bWxQSwUGAAAAAAQABAD1AAAAigMAAAAA&#10;" path="m,l26200,r,442913l49200,442913,,612394,,578231,36521,452438r-19846,l16675,9525,,9525,,xe" fillcolor="black" stroked="f" strokeweight="0">
                  <v:stroke miterlimit="83231f" joinstyle="miter"/>
                  <v:path arrowok="t" textboxrect="0,0,49200,612394"/>
                </v:shape>
                <w10:anchorlock/>
              </v:group>
            </w:pict>
          </mc:Fallback>
        </mc:AlternateContent>
      </w:r>
    </w:p>
    <w:p w:rsidR="00E33090" w:rsidRPr="00E00100" w:rsidRDefault="004265B7">
      <w:pPr>
        <w:numPr>
          <w:ilvl w:val="0"/>
          <w:numId w:val="22"/>
        </w:numPr>
        <w:spacing w:after="140" w:line="259" w:lineRule="auto"/>
        <w:ind w:hanging="564"/>
        <w:rPr>
          <w:b/>
        </w:rPr>
      </w:pPr>
      <w:proofErr w:type="gramStart"/>
      <w:r w:rsidRPr="00E00100">
        <w:rPr>
          <w:b/>
          <w:sz w:val="28"/>
        </w:rPr>
        <w:t>国考教师</w:t>
      </w:r>
      <w:proofErr w:type="gramEnd"/>
      <w:r w:rsidRPr="00E00100">
        <w:rPr>
          <w:b/>
          <w:sz w:val="28"/>
        </w:rPr>
        <w:t>资格证面试策略</w:t>
      </w:r>
    </w:p>
    <w:p w:rsidR="00E33090" w:rsidRPr="00C6257E" w:rsidRDefault="004265B7">
      <w:pPr>
        <w:pStyle w:val="3"/>
        <w:spacing w:after="0" w:line="424" w:lineRule="auto"/>
        <w:ind w:right="4390"/>
        <w:rPr>
          <w:b/>
        </w:rPr>
      </w:pPr>
      <w:bookmarkStart w:id="23" w:name="_Toc465862606"/>
      <w:r w:rsidRPr="00C6257E">
        <w:rPr>
          <w:rFonts w:ascii="Calibri" w:eastAsia="Calibri" w:hAnsi="Calibri" w:cs="Calibri"/>
          <w:b/>
        </w:rPr>
        <w:t>1</w:t>
      </w:r>
      <w:r w:rsidRPr="00C6257E">
        <w:rPr>
          <w:b/>
        </w:rPr>
        <w:t>、结构化备考</w:t>
      </w:r>
      <w:bookmarkEnd w:id="23"/>
    </w:p>
    <w:p w:rsidR="00E33090" w:rsidRDefault="004265B7">
      <w:pPr>
        <w:spacing w:after="0" w:line="424" w:lineRule="auto"/>
        <w:ind w:right="4390"/>
      </w:pPr>
      <w:r>
        <w:t>教师资格证结构化面试的内容主要包括：</w:t>
      </w:r>
    </w:p>
    <w:p w:rsidR="00E33090" w:rsidRDefault="004265B7">
      <w:pPr>
        <w:spacing w:after="0" w:line="259" w:lineRule="auto"/>
        <w:ind w:left="1709" w:firstLine="0"/>
      </w:pPr>
      <w:r>
        <w:rPr>
          <w:noProof/>
        </w:rPr>
        <w:lastRenderedPageBreak/>
        <w:drawing>
          <wp:inline distT="0" distB="0" distL="0" distR="0" wp14:anchorId="64188BCC" wp14:editId="1CB80028">
            <wp:extent cx="3951732" cy="3179064"/>
            <wp:effectExtent l="0" t="0" r="0" b="0"/>
            <wp:docPr id="4795" name="Picture 4795"/>
            <wp:cNvGraphicFramePr/>
            <a:graphic xmlns:a="http://schemas.openxmlformats.org/drawingml/2006/main">
              <a:graphicData uri="http://schemas.openxmlformats.org/drawingml/2006/picture">
                <pic:pic xmlns:pic="http://schemas.openxmlformats.org/drawingml/2006/picture">
                  <pic:nvPicPr>
                    <pic:cNvPr id="4795" name="Picture 4795"/>
                    <pic:cNvPicPr/>
                  </pic:nvPicPr>
                  <pic:blipFill>
                    <a:blip r:embed="rId31"/>
                    <a:stretch>
                      <a:fillRect/>
                    </a:stretch>
                  </pic:blipFill>
                  <pic:spPr>
                    <a:xfrm>
                      <a:off x="0" y="0"/>
                      <a:ext cx="3951732" cy="3179064"/>
                    </a:xfrm>
                    <a:prstGeom prst="rect">
                      <a:avLst/>
                    </a:prstGeom>
                  </pic:spPr>
                </pic:pic>
              </a:graphicData>
            </a:graphic>
          </wp:inline>
        </w:drawing>
      </w:r>
    </w:p>
    <w:p w:rsidR="00E33090" w:rsidRDefault="004265B7">
      <w:pPr>
        <w:spacing w:after="0"/>
      </w:pPr>
      <w:proofErr w:type="gramStart"/>
      <w:r>
        <w:t>国考教师</w:t>
      </w:r>
      <w:proofErr w:type="gramEnd"/>
      <w:r>
        <w:t>资格证结构化面试备考策略包括：</w:t>
      </w:r>
    </w:p>
    <w:p w:rsidR="00E33090" w:rsidRDefault="004265B7">
      <w:pPr>
        <w:spacing w:after="143" w:line="259" w:lineRule="auto"/>
        <w:ind w:left="2" w:firstLine="0"/>
      </w:pPr>
      <w:r>
        <w:rPr>
          <w:noProof/>
        </w:rPr>
        <w:drawing>
          <wp:inline distT="0" distB="0" distL="0" distR="0" wp14:anchorId="59EAB959" wp14:editId="1CD57BBA">
            <wp:extent cx="5436108" cy="2145792"/>
            <wp:effectExtent l="0" t="0" r="0" b="0"/>
            <wp:docPr id="4858" name="Picture 4858"/>
            <wp:cNvGraphicFramePr/>
            <a:graphic xmlns:a="http://schemas.openxmlformats.org/drawingml/2006/main">
              <a:graphicData uri="http://schemas.openxmlformats.org/drawingml/2006/picture">
                <pic:pic xmlns:pic="http://schemas.openxmlformats.org/drawingml/2006/picture">
                  <pic:nvPicPr>
                    <pic:cNvPr id="4858" name="Picture 4858"/>
                    <pic:cNvPicPr/>
                  </pic:nvPicPr>
                  <pic:blipFill>
                    <a:blip r:embed="rId32"/>
                    <a:stretch>
                      <a:fillRect/>
                    </a:stretch>
                  </pic:blipFill>
                  <pic:spPr>
                    <a:xfrm>
                      <a:off x="0" y="0"/>
                      <a:ext cx="5436108" cy="2145792"/>
                    </a:xfrm>
                    <a:prstGeom prst="rect">
                      <a:avLst/>
                    </a:prstGeom>
                  </pic:spPr>
                </pic:pic>
              </a:graphicData>
            </a:graphic>
          </wp:inline>
        </w:drawing>
      </w:r>
    </w:p>
    <w:p w:rsidR="00E33090" w:rsidRPr="00C6257E" w:rsidRDefault="004265B7">
      <w:pPr>
        <w:pStyle w:val="3"/>
        <w:spacing w:after="605"/>
        <w:ind w:left="-5"/>
        <w:rPr>
          <w:b/>
        </w:rPr>
      </w:pPr>
      <w:bookmarkStart w:id="24" w:name="_Toc465862607"/>
      <w:r w:rsidRPr="00C6257E">
        <w:rPr>
          <w:rFonts w:ascii="Calibri" w:eastAsia="Calibri" w:hAnsi="Calibri" w:cs="Calibri"/>
          <w:b/>
        </w:rPr>
        <w:t>2</w:t>
      </w:r>
      <w:r w:rsidRPr="00C6257E">
        <w:rPr>
          <w:b/>
        </w:rPr>
        <w:t>、试讲备考</w:t>
      </w:r>
      <w:bookmarkEnd w:id="24"/>
    </w:p>
    <w:p w:rsidR="00E33090" w:rsidRDefault="004265B7">
      <w:pPr>
        <w:spacing w:after="0"/>
      </w:pPr>
      <w:r>
        <w:t>试讲（展示）备考策略包括：</w:t>
      </w:r>
    </w:p>
    <w:p w:rsidR="00E33090" w:rsidRDefault="004265B7">
      <w:pPr>
        <w:spacing w:after="270" w:line="259" w:lineRule="auto"/>
        <w:ind w:left="2" w:firstLine="0"/>
      </w:pPr>
      <w:r>
        <w:rPr>
          <w:noProof/>
        </w:rPr>
        <w:lastRenderedPageBreak/>
        <w:drawing>
          <wp:inline distT="0" distB="0" distL="0" distR="0" wp14:anchorId="44F853BB" wp14:editId="05B0F984">
            <wp:extent cx="5385816" cy="2183892"/>
            <wp:effectExtent l="0" t="0" r="0" b="0"/>
            <wp:docPr id="4864" name="Picture 4864"/>
            <wp:cNvGraphicFramePr/>
            <a:graphic xmlns:a="http://schemas.openxmlformats.org/drawingml/2006/main">
              <a:graphicData uri="http://schemas.openxmlformats.org/drawingml/2006/picture">
                <pic:pic xmlns:pic="http://schemas.openxmlformats.org/drawingml/2006/picture">
                  <pic:nvPicPr>
                    <pic:cNvPr id="4864" name="Picture 4864"/>
                    <pic:cNvPicPr/>
                  </pic:nvPicPr>
                  <pic:blipFill>
                    <a:blip r:embed="rId33"/>
                    <a:stretch>
                      <a:fillRect/>
                    </a:stretch>
                  </pic:blipFill>
                  <pic:spPr>
                    <a:xfrm>
                      <a:off x="0" y="0"/>
                      <a:ext cx="5385816" cy="2183892"/>
                    </a:xfrm>
                    <a:prstGeom prst="rect">
                      <a:avLst/>
                    </a:prstGeom>
                  </pic:spPr>
                </pic:pic>
              </a:graphicData>
            </a:graphic>
          </wp:inline>
        </w:drawing>
      </w:r>
    </w:p>
    <w:p w:rsidR="00E33090" w:rsidRPr="00C6257E" w:rsidRDefault="004265B7">
      <w:pPr>
        <w:pStyle w:val="3"/>
        <w:ind w:left="-5"/>
        <w:rPr>
          <w:b/>
        </w:rPr>
      </w:pPr>
      <w:bookmarkStart w:id="25" w:name="_Toc465862608"/>
      <w:r w:rsidRPr="00C6257E">
        <w:rPr>
          <w:rFonts w:ascii="Calibri" w:eastAsia="Calibri" w:hAnsi="Calibri" w:cs="Calibri"/>
          <w:b/>
        </w:rPr>
        <w:t>3</w:t>
      </w:r>
      <w:r w:rsidRPr="00C6257E">
        <w:rPr>
          <w:b/>
        </w:rPr>
        <w:t>、答辩备考</w:t>
      </w:r>
      <w:bookmarkEnd w:id="25"/>
    </w:p>
    <w:p w:rsidR="00E33090" w:rsidRDefault="004265B7">
      <w:pPr>
        <w:spacing w:after="169"/>
        <w:ind w:right="98"/>
        <w:jc w:val="right"/>
      </w:pPr>
      <w:proofErr w:type="gramStart"/>
      <w:r>
        <w:t>国考教师</w:t>
      </w:r>
      <w:proofErr w:type="gramEnd"/>
      <w:r>
        <w:t xml:space="preserve">资格证面试答辩环节是考官根据考生前 </w:t>
      </w:r>
      <w:r>
        <w:rPr>
          <w:rFonts w:ascii="Calibri" w:eastAsia="Calibri" w:hAnsi="Calibri" w:cs="Calibri"/>
        </w:rPr>
        <w:t xml:space="preserve">15 </w:t>
      </w:r>
      <w:r>
        <w:t>分钟的表现（</w:t>
      </w:r>
      <w:r>
        <w:rPr>
          <w:rFonts w:ascii="Calibri" w:eastAsia="Calibri" w:hAnsi="Calibri" w:cs="Calibri"/>
        </w:rPr>
        <w:t xml:space="preserve">5 </w:t>
      </w:r>
      <w:r>
        <w:t>分钟结构化面试</w:t>
      </w:r>
      <w:r>
        <w:rPr>
          <w:rFonts w:ascii="Calibri" w:eastAsia="Calibri" w:hAnsi="Calibri" w:cs="Calibri"/>
        </w:rPr>
        <w:t xml:space="preserve">+10 </w:t>
      </w:r>
      <w:r>
        <w:t>分钟试讲或演</w:t>
      </w:r>
    </w:p>
    <w:p w:rsidR="00E33090" w:rsidRDefault="004265B7">
      <w:r>
        <w:t>示），对考生教案设计各个环节（核心内容）进行提问，或是关于教师职业理念的追问。</w:t>
      </w:r>
    </w:p>
    <w:p w:rsidR="00E33090" w:rsidRDefault="004265B7">
      <w:r>
        <w:t>答辩“八字箴言”：</w:t>
      </w:r>
    </w:p>
    <w:p w:rsidR="00E33090" w:rsidRDefault="004265B7">
      <w:pPr>
        <w:numPr>
          <w:ilvl w:val="0"/>
          <w:numId w:val="23"/>
        </w:numPr>
        <w:ind w:hanging="528"/>
      </w:pPr>
      <w:r>
        <w:t>自信、微笑—创设良好的交流氛围；</w:t>
      </w:r>
    </w:p>
    <w:p w:rsidR="00E33090" w:rsidRDefault="004265B7">
      <w:pPr>
        <w:numPr>
          <w:ilvl w:val="0"/>
          <w:numId w:val="23"/>
        </w:numPr>
        <w:ind w:hanging="528"/>
      </w:pPr>
      <w:r>
        <w:t>谦虚—对考官提出的质疑</w:t>
      </w:r>
      <w:proofErr w:type="gramStart"/>
      <w:r>
        <w:t>勿</w:t>
      </w:r>
      <w:proofErr w:type="gramEnd"/>
      <w:r>
        <w:t>反驳；</w:t>
      </w:r>
    </w:p>
    <w:p w:rsidR="00C6257E" w:rsidRDefault="004265B7" w:rsidP="00C6257E">
      <w:pPr>
        <w:numPr>
          <w:ilvl w:val="0"/>
          <w:numId w:val="23"/>
        </w:numPr>
        <w:ind w:hanging="528"/>
      </w:pPr>
      <w:r>
        <w:t>练习</w:t>
      </w:r>
      <w:proofErr w:type="gramStart"/>
      <w:r>
        <w:t>—训练</w:t>
      </w:r>
      <w:proofErr w:type="gramEnd"/>
      <w:r>
        <w:t>自己在无准备的情况</w:t>
      </w:r>
      <w:proofErr w:type="gramStart"/>
      <w:r>
        <w:t>下回答</w:t>
      </w:r>
      <w:proofErr w:type="gramEnd"/>
      <w:r>
        <w:t>问题，可与其他考友互相提问。</w:t>
      </w:r>
    </w:p>
    <w:p w:rsidR="00C6257E" w:rsidRDefault="00C6257E" w:rsidP="00C6257E">
      <w:pPr>
        <w:ind w:left="528" w:firstLine="0"/>
      </w:pPr>
    </w:p>
    <w:p w:rsidR="00E33090" w:rsidRPr="0008161F" w:rsidRDefault="004265B7" w:rsidP="0008161F">
      <w:pPr>
        <w:ind w:left="528" w:firstLine="0"/>
        <w:jc w:val="center"/>
        <w:rPr>
          <w:b/>
        </w:rPr>
      </w:pPr>
      <w:r w:rsidRPr="00C6257E">
        <w:rPr>
          <w:b/>
        </w:rPr>
        <w:t>联系我们——华图教师</w:t>
      </w:r>
      <w:r>
        <w:rPr>
          <w:noProof/>
        </w:rPr>
        <w:drawing>
          <wp:inline distT="0" distB="0" distL="0" distR="0" wp14:anchorId="4D679885" wp14:editId="1A5305C7">
            <wp:extent cx="5361432" cy="3363468"/>
            <wp:effectExtent l="0" t="0" r="0" b="0"/>
            <wp:docPr id="4913" name="Picture 4913"/>
            <wp:cNvGraphicFramePr/>
            <a:graphic xmlns:a="http://schemas.openxmlformats.org/drawingml/2006/main">
              <a:graphicData uri="http://schemas.openxmlformats.org/drawingml/2006/picture">
                <pic:pic xmlns:pic="http://schemas.openxmlformats.org/drawingml/2006/picture">
                  <pic:nvPicPr>
                    <pic:cNvPr id="4913" name="Picture 4913"/>
                    <pic:cNvPicPr/>
                  </pic:nvPicPr>
                  <pic:blipFill>
                    <a:blip r:embed="rId34"/>
                    <a:stretch>
                      <a:fillRect/>
                    </a:stretch>
                  </pic:blipFill>
                  <pic:spPr>
                    <a:xfrm>
                      <a:off x="0" y="0"/>
                      <a:ext cx="5361432" cy="3363468"/>
                    </a:xfrm>
                    <a:prstGeom prst="rect">
                      <a:avLst/>
                    </a:prstGeom>
                  </pic:spPr>
                </pic:pic>
              </a:graphicData>
            </a:graphic>
          </wp:inline>
        </w:drawing>
      </w:r>
    </w:p>
    <w:p w:rsidR="0008161F" w:rsidRDefault="00141A3C" w:rsidP="007C3535">
      <w:pPr>
        <w:spacing w:line="413" w:lineRule="auto"/>
        <w:ind w:right="1552"/>
        <w:jc w:val="both"/>
        <w:rPr>
          <w:rStyle w:val="a6"/>
        </w:rPr>
      </w:pPr>
      <w:r>
        <w:rPr>
          <w:noProof/>
        </w:rPr>
        <w:lastRenderedPageBreak/>
        <w:drawing>
          <wp:anchor distT="0" distB="0" distL="114300" distR="114300" simplePos="0" relativeHeight="251658240" behindDoc="0" locked="0" layoutInCell="1" allowOverlap="1" wp14:anchorId="251606FE" wp14:editId="5916FA24">
            <wp:simplePos x="0" y="0"/>
            <wp:positionH relativeFrom="column">
              <wp:align>right</wp:align>
            </wp:positionH>
            <wp:positionV relativeFrom="paragraph">
              <wp:align>top</wp:align>
            </wp:positionV>
            <wp:extent cx="2181225" cy="2181225"/>
            <wp:effectExtent l="0" t="0" r="9525" b="9525"/>
            <wp:wrapSquare wrapText="bothSides"/>
            <wp:docPr id="1" name="图片 1" descr="C:\Users\Administrator\Desktop\王国琴工作\图片\教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王国琴工作\图片\教师.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61F">
        <w:rPr>
          <w:noProof/>
        </w:rPr>
        <w:drawing>
          <wp:inline distT="0" distB="0" distL="0" distR="0" wp14:anchorId="344BFE06" wp14:editId="625D01AC">
            <wp:extent cx="2124075" cy="2124075"/>
            <wp:effectExtent l="0" t="0" r="9525" b="9525"/>
            <wp:docPr id="10" name="图片 10" descr="C:\Users\Administrator\Desktop\王国琴工作\图片\公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王国琴工作\图片\公职.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sidR="0008161F">
        <w:br w:type="textWrapping" w:clear="all"/>
      </w:r>
      <w:r w:rsidR="0008161F">
        <w:rPr>
          <w:rStyle w:val="a6"/>
          <w:rFonts w:hint="eastAsia"/>
        </w:rPr>
        <w:t>银川：</w:t>
      </w:r>
    </w:p>
    <w:p w:rsidR="00E33090" w:rsidRDefault="0008161F" w:rsidP="0008161F">
      <w:pPr>
        <w:spacing w:line="413" w:lineRule="auto"/>
        <w:ind w:right="1552"/>
      </w:pPr>
      <w:r>
        <w:rPr>
          <w:rStyle w:val="a6"/>
        </w:rPr>
        <w:t>地址：</w:t>
      </w:r>
      <w:r>
        <w:t>银川市新华西街414号(新华西街与凤凰南街交汇处向西50米)</w:t>
      </w:r>
      <w:r>
        <w:br/>
      </w:r>
      <w:r>
        <w:rPr>
          <w:rStyle w:val="a6"/>
        </w:rPr>
        <w:t>电话：</w:t>
      </w:r>
      <w:r>
        <w:t>0951-6028571/6027571，18295188220</w:t>
      </w:r>
    </w:p>
    <w:p w:rsidR="0008161F" w:rsidRDefault="0008161F" w:rsidP="0008161F">
      <w:pPr>
        <w:spacing w:line="413" w:lineRule="auto"/>
        <w:ind w:right="1552"/>
      </w:pPr>
      <w:r>
        <w:rPr>
          <w:rStyle w:val="a6"/>
          <w:rFonts w:hint="eastAsia"/>
        </w:rPr>
        <w:t>固原：</w:t>
      </w:r>
    </w:p>
    <w:p w:rsidR="0008161F" w:rsidRDefault="0008161F" w:rsidP="0008161F">
      <w:pPr>
        <w:spacing w:line="413" w:lineRule="auto"/>
        <w:ind w:right="1552"/>
      </w:pPr>
      <w:r>
        <w:rPr>
          <w:rStyle w:val="a6"/>
        </w:rPr>
        <w:t>地址：</w:t>
      </w:r>
      <w:r>
        <w:t>固原市政府街红</w:t>
      </w:r>
      <w:proofErr w:type="gramStart"/>
      <w:r>
        <w:t>宝儿童</w:t>
      </w:r>
      <w:proofErr w:type="gramEnd"/>
      <w:r>
        <w:t>城三楼西北角</w:t>
      </w:r>
      <w:r>
        <w:br/>
      </w:r>
      <w:r>
        <w:rPr>
          <w:rStyle w:val="a6"/>
        </w:rPr>
        <w:t>电话：</w:t>
      </w:r>
      <w:r>
        <w:t>0954-2026354</w:t>
      </w:r>
      <w:proofErr w:type="gramStart"/>
      <w:r>
        <w:t>,18395141187</w:t>
      </w:r>
      <w:proofErr w:type="gramEnd"/>
    </w:p>
    <w:p w:rsidR="0008161F" w:rsidRDefault="0008161F" w:rsidP="0008161F">
      <w:pPr>
        <w:spacing w:line="413" w:lineRule="auto"/>
        <w:ind w:right="1552"/>
      </w:pPr>
      <w:r>
        <w:rPr>
          <w:rStyle w:val="a6"/>
          <w:rFonts w:hint="eastAsia"/>
        </w:rPr>
        <w:t>中卫：</w:t>
      </w:r>
    </w:p>
    <w:p w:rsidR="0008161F" w:rsidRDefault="0008161F" w:rsidP="0008161F">
      <w:pPr>
        <w:spacing w:line="413" w:lineRule="auto"/>
        <w:ind w:right="1552"/>
      </w:pPr>
      <w:r>
        <w:rPr>
          <w:rStyle w:val="a6"/>
        </w:rPr>
        <w:t>地址：</w:t>
      </w:r>
      <w:proofErr w:type="gramStart"/>
      <w:r>
        <w:t>中卫市</w:t>
      </w:r>
      <w:proofErr w:type="gramEnd"/>
      <w:r>
        <w:t>沙坡头</w:t>
      </w:r>
      <w:proofErr w:type="gramStart"/>
      <w:r>
        <w:t>区应理北街</w:t>
      </w:r>
      <w:proofErr w:type="gramEnd"/>
      <w:r>
        <w:t>西侧供销社2号商业楼108号（协和医院向南50米）</w:t>
      </w:r>
      <w:r>
        <w:br/>
      </w:r>
      <w:r>
        <w:rPr>
          <w:rStyle w:val="a6"/>
        </w:rPr>
        <w:t>电话：</w:t>
      </w:r>
      <w:r>
        <w:t>0955-7690814</w:t>
      </w:r>
      <w:proofErr w:type="gramStart"/>
      <w:r>
        <w:t>,17711807331</w:t>
      </w:r>
      <w:proofErr w:type="gramEnd"/>
    </w:p>
    <w:p w:rsidR="0008161F" w:rsidRDefault="0008161F" w:rsidP="0008161F">
      <w:pPr>
        <w:spacing w:line="413" w:lineRule="auto"/>
        <w:ind w:right="1552"/>
      </w:pPr>
      <w:r>
        <w:rPr>
          <w:rStyle w:val="a6"/>
          <w:rFonts w:hint="eastAsia"/>
        </w:rPr>
        <w:t>石嘴山：</w:t>
      </w:r>
    </w:p>
    <w:p w:rsidR="00141A3C" w:rsidRDefault="00141A3C" w:rsidP="0008161F">
      <w:pPr>
        <w:spacing w:line="413" w:lineRule="auto"/>
        <w:ind w:right="1552"/>
      </w:pPr>
      <w:r>
        <w:rPr>
          <w:rStyle w:val="a6"/>
        </w:rPr>
        <w:t>地址：</w:t>
      </w:r>
      <w:r>
        <w:t>石嘴山市大武口区前进南路丽景家园19-3 （石嘴山第六中学对面）</w:t>
      </w:r>
      <w:r>
        <w:br/>
      </w:r>
      <w:r>
        <w:rPr>
          <w:rStyle w:val="a6"/>
        </w:rPr>
        <w:t>电话：</w:t>
      </w:r>
      <w:r>
        <w:t>0952-4090539/4090536</w:t>
      </w:r>
      <w:proofErr w:type="gramStart"/>
      <w:r>
        <w:t>,17711807330</w:t>
      </w:r>
      <w:proofErr w:type="gramEnd"/>
    </w:p>
    <w:p w:rsidR="00141A3C" w:rsidRDefault="00141A3C" w:rsidP="0008161F">
      <w:pPr>
        <w:spacing w:line="413" w:lineRule="auto"/>
        <w:ind w:right="1552"/>
        <w:rPr>
          <w:rStyle w:val="a6"/>
        </w:rPr>
      </w:pPr>
      <w:r>
        <w:rPr>
          <w:rStyle w:val="a6"/>
          <w:rFonts w:hint="eastAsia"/>
        </w:rPr>
        <w:t>西夏区学习中心：</w:t>
      </w:r>
    </w:p>
    <w:p w:rsidR="00141A3C" w:rsidRDefault="00141A3C" w:rsidP="0008161F">
      <w:pPr>
        <w:spacing w:line="413" w:lineRule="auto"/>
        <w:ind w:right="1552"/>
      </w:pPr>
      <w:r>
        <w:rPr>
          <w:rStyle w:val="a6"/>
        </w:rPr>
        <w:t>地址：</w:t>
      </w:r>
      <w:r>
        <w:t>银川市西夏万达金街3-111号（万达广场二号门北侧）</w:t>
      </w:r>
      <w:r>
        <w:br/>
      </w:r>
      <w:r>
        <w:rPr>
          <w:rStyle w:val="a6"/>
        </w:rPr>
        <w:t>电话：</w:t>
      </w:r>
      <w:r>
        <w:t>0951-7657747，18995032504</w:t>
      </w:r>
    </w:p>
    <w:sectPr w:rsidR="00141A3C">
      <w:headerReference w:type="even" r:id="rId37"/>
      <w:headerReference w:type="default" r:id="rId38"/>
      <w:footerReference w:type="even" r:id="rId39"/>
      <w:footerReference w:type="default" r:id="rId40"/>
      <w:headerReference w:type="first" r:id="rId41"/>
      <w:footerReference w:type="first" r:id="rId42"/>
      <w:pgSz w:w="11906" w:h="16838"/>
      <w:pgMar w:top="1362" w:right="1024" w:bottom="1626" w:left="1133" w:header="871" w:footer="147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78B" w:rsidRDefault="001D478B">
      <w:pPr>
        <w:spacing w:after="0" w:line="240" w:lineRule="auto"/>
      </w:pPr>
      <w:r>
        <w:separator/>
      </w:r>
    </w:p>
  </w:endnote>
  <w:endnote w:type="continuationSeparator" w:id="0">
    <w:p w:rsidR="001D478B" w:rsidRDefault="001D4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icrosoft YaHei UI">
    <w:altName w:val="微软雅黑"/>
    <w:charset w:val="86"/>
    <w:family w:val="swiss"/>
    <w:pitch w:val="variable"/>
    <w:sig w:usb0="00000000" w:usb1="28CF3C50"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center" w:pos="4819"/>
        <w:tab w:val="right" w:pos="976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E08F54E" wp14:editId="28B77E97">
              <wp:simplePos x="0" y="0"/>
              <wp:positionH relativeFrom="page">
                <wp:posOffset>720090</wp:posOffset>
              </wp:positionH>
              <wp:positionV relativeFrom="page">
                <wp:posOffset>9453880</wp:posOffset>
              </wp:positionV>
              <wp:extent cx="6120130" cy="54863"/>
              <wp:effectExtent l="0" t="0" r="0" b="0"/>
              <wp:wrapSquare wrapText="bothSides"/>
              <wp:docPr id="37130" name="Group 37130"/>
              <wp:cNvGraphicFramePr/>
              <a:graphic xmlns:a="http://schemas.openxmlformats.org/drawingml/2006/main">
                <a:graphicData uri="http://schemas.microsoft.com/office/word/2010/wordprocessingGroup">
                  <wpg:wgp>
                    <wpg:cNvGrpSpPr/>
                    <wpg:grpSpPr>
                      <a:xfrm>
                        <a:off x="0" y="0"/>
                        <a:ext cx="6120130" cy="54863"/>
                        <a:chOff x="0" y="0"/>
                        <a:chExt cx="6120130" cy="54863"/>
                      </a:xfrm>
                    </wpg:grpSpPr>
                    <wps:wsp>
                      <wps:cNvPr id="39118" name="Shape 39118"/>
                      <wps:cNvSpPr/>
                      <wps:spPr>
                        <a:xfrm>
                          <a:off x="0" y="0"/>
                          <a:ext cx="6120130" cy="36576"/>
                        </a:xfrm>
                        <a:custGeom>
                          <a:avLst/>
                          <a:gdLst/>
                          <a:ahLst/>
                          <a:cxnLst/>
                          <a:rect l="0" t="0" r="0" b="0"/>
                          <a:pathLst>
                            <a:path w="6120130" h="36576">
                              <a:moveTo>
                                <a:pt x="0" y="0"/>
                              </a:moveTo>
                              <a:lnTo>
                                <a:pt x="6120130" y="0"/>
                              </a:lnTo>
                              <a:lnTo>
                                <a:pt x="6120130" y="36576"/>
                              </a:lnTo>
                              <a:lnTo>
                                <a:pt x="0" y="36576"/>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s:wsp>
                      <wps:cNvPr id="39119" name="Shape 39119"/>
                      <wps:cNvSpPr/>
                      <wps:spPr>
                        <a:xfrm>
                          <a:off x="0" y="45720"/>
                          <a:ext cx="6120130" cy="9144"/>
                        </a:xfrm>
                        <a:custGeom>
                          <a:avLst/>
                          <a:gdLst/>
                          <a:ahLst/>
                          <a:cxnLst/>
                          <a:rect l="0" t="0" r="0" b="0"/>
                          <a:pathLst>
                            <a:path w="6120130" h="9144">
                              <a:moveTo>
                                <a:pt x="0" y="0"/>
                              </a:moveTo>
                              <a:lnTo>
                                <a:pt x="6120130" y="0"/>
                              </a:lnTo>
                              <a:lnTo>
                                <a:pt x="6120130" y="9144"/>
                              </a:lnTo>
                              <a:lnTo>
                                <a:pt x="0" y="9144"/>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7130" style="width:481.9pt;height:4.31995pt;position:absolute;mso-position-horizontal-relative:page;mso-position-horizontal:absolute;margin-left:56.7pt;mso-position-vertical-relative:page;margin-top:744.4pt;" coordsize="61201,548">
              <v:shape id="Shape 39120" style="position:absolute;width:61201;height:365;left:0;top:0;" coordsize="6120130,36576" path="m0,0l6120130,0l6120130,36576l0,36576l0,0">
                <v:stroke weight="0pt" endcap="square" joinstyle="bevel" on="false" color="#000000" opacity="0"/>
                <v:fill on="true" color="#622423"/>
              </v:shape>
              <v:shape id="Shape 39121" style="position:absolute;width:61201;height:91;left:0;top:457;" coordsize="6120130,9144" path="m0,0l6120130,0l6120130,9144l0,9144l0,0">
                <v:stroke weight="0pt" endcap="square" joinstyle="bevel" on="false" color="#000000" opacity="0"/>
                <v:fill on="true" color="#622423"/>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4"/>
        <w:vertAlign w:val="superscript"/>
      </w:rPr>
      <w:t>1</w:t>
    </w:r>
    <w:r>
      <w:rPr>
        <w:rFonts w:ascii="Calibri" w:eastAsia="Calibri" w:hAnsi="Calibri" w:cs="Calibri"/>
        <w:sz w:val="24"/>
        <w:vertAlign w:val="superscript"/>
      </w:rPr>
      <w:fldChar w:fldCharType="end"/>
    </w:r>
    <w:r>
      <w:rPr>
        <w:rFonts w:ascii="Calibri" w:eastAsia="Calibri" w:hAnsi="Calibri" w:cs="Calibri"/>
        <w:sz w:val="24"/>
        <w:vertAlign w:val="superscript"/>
      </w:rPr>
      <w:tab/>
    </w:r>
    <w:r>
      <w:rPr>
        <w:rFonts w:ascii="Microsoft YaHei UI" w:eastAsia="Microsoft YaHei UI" w:hAnsi="Microsoft YaHei UI" w:cs="Microsoft YaHei UI"/>
        <w:sz w:val="24"/>
      </w:rPr>
      <w:t xml:space="preserve">乘华图翅膀 </w:t>
    </w:r>
    <w:proofErr w:type="gramStart"/>
    <w:r>
      <w:rPr>
        <w:rFonts w:ascii="Microsoft YaHei UI" w:eastAsia="Microsoft YaHei UI" w:hAnsi="Microsoft YaHei UI" w:cs="Microsoft YaHei UI"/>
        <w:sz w:val="24"/>
      </w:rPr>
      <w:t>圆教师</w:t>
    </w:r>
    <w:proofErr w:type="gramEnd"/>
    <w:r>
      <w:rPr>
        <w:rFonts w:ascii="Microsoft YaHei UI" w:eastAsia="Microsoft YaHei UI" w:hAnsi="Microsoft YaHei UI" w:cs="Microsoft YaHei UI"/>
        <w:sz w:val="24"/>
      </w:rPr>
      <w:t>梦想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center" w:pos="4819"/>
        <w:tab w:val="right" w:pos="976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28024C0" wp14:editId="290E8E94">
              <wp:simplePos x="0" y="0"/>
              <wp:positionH relativeFrom="page">
                <wp:posOffset>720090</wp:posOffset>
              </wp:positionH>
              <wp:positionV relativeFrom="page">
                <wp:posOffset>9453880</wp:posOffset>
              </wp:positionV>
              <wp:extent cx="6120130" cy="54863"/>
              <wp:effectExtent l="0" t="0" r="0" b="0"/>
              <wp:wrapSquare wrapText="bothSides"/>
              <wp:docPr id="37108" name="Group 37108"/>
              <wp:cNvGraphicFramePr/>
              <a:graphic xmlns:a="http://schemas.openxmlformats.org/drawingml/2006/main">
                <a:graphicData uri="http://schemas.microsoft.com/office/word/2010/wordprocessingGroup">
                  <wpg:wgp>
                    <wpg:cNvGrpSpPr/>
                    <wpg:grpSpPr>
                      <a:xfrm>
                        <a:off x="0" y="0"/>
                        <a:ext cx="6120130" cy="54863"/>
                        <a:chOff x="0" y="0"/>
                        <a:chExt cx="6120130" cy="54863"/>
                      </a:xfrm>
                    </wpg:grpSpPr>
                    <wps:wsp>
                      <wps:cNvPr id="39114" name="Shape 39114"/>
                      <wps:cNvSpPr/>
                      <wps:spPr>
                        <a:xfrm>
                          <a:off x="0" y="0"/>
                          <a:ext cx="6120130" cy="36576"/>
                        </a:xfrm>
                        <a:custGeom>
                          <a:avLst/>
                          <a:gdLst/>
                          <a:ahLst/>
                          <a:cxnLst/>
                          <a:rect l="0" t="0" r="0" b="0"/>
                          <a:pathLst>
                            <a:path w="6120130" h="36576">
                              <a:moveTo>
                                <a:pt x="0" y="0"/>
                              </a:moveTo>
                              <a:lnTo>
                                <a:pt x="6120130" y="0"/>
                              </a:lnTo>
                              <a:lnTo>
                                <a:pt x="6120130" y="36576"/>
                              </a:lnTo>
                              <a:lnTo>
                                <a:pt x="0" y="36576"/>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s:wsp>
                      <wps:cNvPr id="39115" name="Shape 39115"/>
                      <wps:cNvSpPr/>
                      <wps:spPr>
                        <a:xfrm>
                          <a:off x="0" y="45720"/>
                          <a:ext cx="6120130" cy="9144"/>
                        </a:xfrm>
                        <a:custGeom>
                          <a:avLst/>
                          <a:gdLst/>
                          <a:ahLst/>
                          <a:cxnLst/>
                          <a:rect l="0" t="0" r="0" b="0"/>
                          <a:pathLst>
                            <a:path w="6120130" h="9144">
                              <a:moveTo>
                                <a:pt x="0" y="0"/>
                              </a:moveTo>
                              <a:lnTo>
                                <a:pt x="6120130" y="0"/>
                              </a:lnTo>
                              <a:lnTo>
                                <a:pt x="6120130" y="9144"/>
                              </a:lnTo>
                              <a:lnTo>
                                <a:pt x="0" y="9144"/>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7108" style="width:481.9pt;height:4.31995pt;position:absolute;mso-position-horizontal-relative:page;mso-position-horizontal:absolute;margin-left:56.7pt;mso-position-vertical-relative:page;margin-top:744.4pt;" coordsize="61201,548">
              <v:shape id="Shape 39116" style="position:absolute;width:61201;height:365;left:0;top:0;" coordsize="6120130,36576" path="m0,0l6120130,0l6120130,36576l0,36576l0,0">
                <v:stroke weight="0pt" endcap="square" joinstyle="bevel" on="false" color="#000000" opacity="0"/>
                <v:fill on="true" color="#622423"/>
              </v:shape>
              <v:shape id="Shape 39117" style="position:absolute;width:61201;height:91;left:0;top:457;" coordsize="6120130,9144" path="m0,0l6120130,0l6120130,9144l0,9144l0,0">
                <v:stroke weight="0pt" endcap="square" joinstyle="bevel" on="false" color="#000000" opacity="0"/>
                <v:fill on="true" color="#622423"/>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sidR="007C3535" w:rsidRPr="007C3535">
      <w:rPr>
        <w:rFonts w:ascii="Calibri" w:eastAsia="Calibri" w:hAnsi="Calibri" w:cs="Calibri"/>
        <w:noProof/>
        <w:sz w:val="24"/>
        <w:vertAlign w:val="superscript"/>
      </w:rPr>
      <w:t>14</w:t>
    </w:r>
    <w:r>
      <w:rPr>
        <w:rFonts w:ascii="Calibri" w:eastAsia="Calibri" w:hAnsi="Calibri" w:cs="Calibri"/>
        <w:sz w:val="24"/>
        <w:vertAlign w:val="superscript"/>
      </w:rPr>
      <w:fldChar w:fldCharType="end"/>
    </w:r>
    <w:r>
      <w:rPr>
        <w:rFonts w:ascii="Calibri" w:eastAsia="Calibri" w:hAnsi="Calibri" w:cs="Calibri"/>
        <w:sz w:val="24"/>
        <w:vertAlign w:val="superscript"/>
      </w:rPr>
      <w:tab/>
    </w:r>
    <w:r>
      <w:rPr>
        <w:rFonts w:ascii="Microsoft YaHei UI" w:eastAsia="Microsoft YaHei UI" w:hAnsi="Microsoft YaHei UI" w:cs="Microsoft YaHei UI"/>
        <w:sz w:val="24"/>
      </w:rPr>
      <w:t xml:space="preserve">乘华图翅膀 </w:t>
    </w:r>
    <w:proofErr w:type="gramStart"/>
    <w:r>
      <w:rPr>
        <w:rFonts w:ascii="Microsoft YaHei UI" w:eastAsia="Microsoft YaHei UI" w:hAnsi="Microsoft YaHei UI" w:cs="Microsoft YaHei UI"/>
        <w:sz w:val="24"/>
      </w:rPr>
      <w:t>圆教师</w:t>
    </w:r>
    <w:proofErr w:type="gramEnd"/>
    <w:r>
      <w:rPr>
        <w:rFonts w:ascii="Microsoft YaHei UI" w:eastAsia="Microsoft YaHei UI" w:hAnsi="Microsoft YaHei UI" w:cs="Microsoft YaHei UI"/>
        <w:sz w:val="24"/>
      </w:rPr>
      <w:t>梦想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center" w:pos="4819"/>
        <w:tab w:val="right" w:pos="976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BF6F162" wp14:editId="2B9715B1">
              <wp:simplePos x="0" y="0"/>
              <wp:positionH relativeFrom="page">
                <wp:posOffset>720090</wp:posOffset>
              </wp:positionH>
              <wp:positionV relativeFrom="page">
                <wp:posOffset>9453880</wp:posOffset>
              </wp:positionV>
              <wp:extent cx="6120130" cy="54863"/>
              <wp:effectExtent l="0" t="0" r="0" b="0"/>
              <wp:wrapSquare wrapText="bothSides"/>
              <wp:docPr id="37086" name="Group 37086"/>
              <wp:cNvGraphicFramePr/>
              <a:graphic xmlns:a="http://schemas.openxmlformats.org/drawingml/2006/main">
                <a:graphicData uri="http://schemas.microsoft.com/office/word/2010/wordprocessingGroup">
                  <wpg:wgp>
                    <wpg:cNvGrpSpPr/>
                    <wpg:grpSpPr>
                      <a:xfrm>
                        <a:off x="0" y="0"/>
                        <a:ext cx="6120130" cy="54863"/>
                        <a:chOff x="0" y="0"/>
                        <a:chExt cx="6120130" cy="54863"/>
                      </a:xfrm>
                    </wpg:grpSpPr>
                    <wps:wsp>
                      <wps:cNvPr id="39110" name="Shape 39110"/>
                      <wps:cNvSpPr/>
                      <wps:spPr>
                        <a:xfrm>
                          <a:off x="0" y="0"/>
                          <a:ext cx="6120130" cy="36576"/>
                        </a:xfrm>
                        <a:custGeom>
                          <a:avLst/>
                          <a:gdLst/>
                          <a:ahLst/>
                          <a:cxnLst/>
                          <a:rect l="0" t="0" r="0" b="0"/>
                          <a:pathLst>
                            <a:path w="6120130" h="36576">
                              <a:moveTo>
                                <a:pt x="0" y="0"/>
                              </a:moveTo>
                              <a:lnTo>
                                <a:pt x="6120130" y="0"/>
                              </a:lnTo>
                              <a:lnTo>
                                <a:pt x="6120130" y="36576"/>
                              </a:lnTo>
                              <a:lnTo>
                                <a:pt x="0" y="36576"/>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s:wsp>
                      <wps:cNvPr id="39111" name="Shape 39111"/>
                      <wps:cNvSpPr/>
                      <wps:spPr>
                        <a:xfrm>
                          <a:off x="0" y="45720"/>
                          <a:ext cx="6120130" cy="9144"/>
                        </a:xfrm>
                        <a:custGeom>
                          <a:avLst/>
                          <a:gdLst/>
                          <a:ahLst/>
                          <a:cxnLst/>
                          <a:rect l="0" t="0" r="0" b="0"/>
                          <a:pathLst>
                            <a:path w="6120130" h="9144">
                              <a:moveTo>
                                <a:pt x="0" y="0"/>
                              </a:moveTo>
                              <a:lnTo>
                                <a:pt x="6120130" y="0"/>
                              </a:lnTo>
                              <a:lnTo>
                                <a:pt x="6120130" y="9144"/>
                              </a:lnTo>
                              <a:lnTo>
                                <a:pt x="0" y="9144"/>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7086" style="width:481.9pt;height:4.31995pt;position:absolute;mso-position-horizontal-relative:page;mso-position-horizontal:absolute;margin-left:56.7pt;mso-position-vertical-relative:page;margin-top:744.4pt;" coordsize="61201,548">
              <v:shape id="Shape 39112" style="position:absolute;width:61201;height:365;left:0;top:0;" coordsize="6120130,36576" path="m0,0l6120130,0l6120130,36576l0,36576l0,0">
                <v:stroke weight="0pt" endcap="square" joinstyle="bevel" on="false" color="#000000" opacity="0"/>
                <v:fill on="true" color="#622423"/>
              </v:shape>
              <v:shape id="Shape 39113" style="position:absolute;width:61201;height:91;left:0;top:457;" coordsize="6120130,9144" path="m0,0l6120130,0l6120130,9144l0,9144l0,0">
                <v:stroke weight="0pt" endcap="square" joinstyle="bevel" on="false" color="#000000" opacity="0"/>
                <v:fill on="true" color="#622423"/>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4"/>
        <w:vertAlign w:val="superscript"/>
      </w:rPr>
      <w:t>1</w:t>
    </w:r>
    <w:r>
      <w:rPr>
        <w:rFonts w:ascii="Calibri" w:eastAsia="Calibri" w:hAnsi="Calibri" w:cs="Calibri"/>
        <w:sz w:val="24"/>
        <w:vertAlign w:val="superscript"/>
      </w:rPr>
      <w:fldChar w:fldCharType="end"/>
    </w:r>
    <w:r>
      <w:rPr>
        <w:rFonts w:ascii="Calibri" w:eastAsia="Calibri" w:hAnsi="Calibri" w:cs="Calibri"/>
        <w:sz w:val="24"/>
        <w:vertAlign w:val="superscript"/>
      </w:rPr>
      <w:tab/>
    </w:r>
    <w:r>
      <w:rPr>
        <w:rFonts w:ascii="Microsoft YaHei UI" w:eastAsia="Microsoft YaHei UI" w:hAnsi="Microsoft YaHei UI" w:cs="Microsoft YaHei UI"/>
        <w:sz w:val="24"/>
      </w:rPr>
      <w:t xml:space="preserve">乘华图翅膀 </w:t>
    </w:r>
    <w:proofErr w:type="gramStart"/>
    <w:r>
      <w:rPr>
        <w:rFonts w:ascii="Microsoft YaHei UI" w:eastAsia="Microsoft YaHei UI" w:hAnsi="Microsoft YaHei UI" w:cs="Microsoft YaHei UI"/>
        <w:sz w:val="24"/>
      </w:rPr>
      <w:t>圆教师</w:t>
    </w:r>
    <w:proofErr w:type="gramEnd"/>
    <w:r>
      <w:rPr>
        <w:rFonts w:ascii="Microsoft YaHei UI" w:eastAsia="Microsoft YaHei UI" w:hAnsi="Microsoft YaHei UI" w:cs="Microsoft YaHei UI"/>
        <w:sz w:val="24"/>
      </w:rPr>
      <w:t>梦想</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center" w:pos="4819"/>
        <w:tab w:val="right" w:pos="9749"/>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720090</wp:posOffset>
              </wp:positionH>
              <wp:positionV relativeFrom="page">
                <wp:posOffset>9453880</wp:posOffset>
              </wp:positionV>
              <wp:extent cx="6120130" cy="54863"/>
              <wp:effectExtent l="0" t="0" r="0" b="0"/>
              <wp:wrapSquare wrapText="bothSides"/>
              <wp:docPr id="37195" name="Group 37195"/>
              <wp:cNvGraphicFramePr/>
              <a:graphic xmlns:a="http://schemas.openxmlformats.org/drawingml/2006/main">
                <a:graphicData uri="http://schemas.microsoft.com/office/word/2010/wordprocessingGroup">
                  <wpg:wgp>
                    <wpg:cNvGrpSpPr/>
                    <wpg:grpSpPr>
                      <a:xfrm>
                        <a:off x="0" y="0"/>
                        <a:ext cx="6120130" cy="54863"/>
                        <a:chOff x="0" y="0"/>
                        <a:chExt cx="6120130" cy="54863"/>
                      </a:xfrm>
                    </wpg:grpSpPr>
                    <wps:wsp>
                      <wps:cNvPr id="39130" name="Shape 39130"/>
                      <wps:cNvSpPr/>
                      <wps:spPr>
                        <a:xfrm>
                          <a:off x="0" y="0"/>
                          <a:ext cx="6120130" cy="36576"/>
                        </a:xfrm>
                        <a:custGeom>
                          <a:avLst/>
                          <a:gdLst/>
                          <a:ahLst/>
                          <a:cxnLst/>
                          <a:rect l="0" t="0" r="0" b="0"/>
                          <a:pathLst>
                            <a:path w="6120130" h="36576">
                              <a:moveTo>
                                <a:pt x="0" y="0"/>
                              </a:moveTo>
                              <a:lnTo>
                                <a:pt x="6120130" y="0"/>
                              </a:lnTo>
                              <a:lnTo>
                                <a:pt x="6120130" y="36576"/>
                              </a:lnTo>
                              <a:lnTo>
                                <a:pt x="0" y="36576"/>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s:wsp>
                      <wps:cNvPr id="39131" name="Shape 39131"/>
                      <wps:cNvSpPr/>
                      <wps:spPr>
                        <a:xfrm>
                          <a:off x="0" y="45720"/>
                          <a:ext cx="6120130" cy="9144"/>
                        </a:xfrm>
                        <a:custGeom>
                          <a:avLst/>
                          <a:gdLst/>
                          <a:ahLst/>
                          <a:cxnLst/>
                          <a:rect l="0" t="0" r="0" b="0"/>
                          <a:pathLst>
                            <a:path w="6120130" h="9144">
                              <a:moveTo>
                                <a:pt x="0" y="0"/>
                              </a:moveTo>
                              <a:lnTo>
                                <a:pt x="6120130" y="0"/>
                              </a:lnTo>
                              <a:lnTo>
                                <a:pt x="6120130" y="9144"/>
                              </a:lnTo>
                              <a:lnTo>
                                <a:pt x="0" y="9144"/>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7195" style="width:481.9pt;height:4.31995pt;position:absolute;mso-position-horizontal-relative:page;mso-position-horizontal:absolute;margin-left:56.7pt;mso-position-vertical-relative:page;margin-top:744.4pt;" coordsize="61201,548">
              <v:shape id="Shape 39132" style="position:absolute;width:61201;height:365;left:0;top:0;" coordsize="6120130,36576" path="m0,0l6120130,0l6120130,36576l0,36576l0,0">
                <v:stroke weight="0pt" endcap="square" joinstyle="bevel" on="false" color="#000000" opacity="0"/>
                <v:fill on="true" color="#622423"/>
              </v:shape>
              <v:shape id="Shape 39133" style="position:absolute;width:61201;height:91;left:0;top:457;" coordsize="6120130,9144" path="m0,0l6120130,0l6120130,9144l0,9144l0,0">
                <v:stroke weight="0pt" endcap="square" joinstyle="bevel" on="false" color="#000000" opacity="0"/>
                <v:fill on="true" color="#622423"/>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4"/>
        <w:vertAlign w:val="superscript"/>
      </w:rPr>
      <w:t>1</w:t>
    </w:r>
    <w:r>
      <w:rPr>
        <w:rFonts w:ascii="Calibri" w:eastAsia="Calibri" w:hAnsi="Calibri" w:cs="Calibri"/>
        <w:sz w:val="24"/>
        <w:vertAlign w:val="superscript"/>
      </w:rPr>
      <w:fldChar w:fldCharType="end"/>
    </w:r>
    <w:r>
      <w:rPr>
        <w:rFonts w:ascii="Calibri" w:eastAsia="Calibri" w:hAnsi="Calibri" w:cs="Calibri"/>
        <w:sz w:val="24"/>
        <w:vertAlign w:val="superscript"/>
      </w:rPr>
      <w:tab/>
    </w:r>
    <w:r>
      <w:rPr>
        <w:rFonts w:ascii="Microsoft YaHei UI" w:eastAsia="Microsoft YaHei UI" w:hAnsi="Microsoft YaHei UI" w:cs="Microsoft YaHei UI"/>
        <w:sz w:val="24"/>
      </w:rPr>
      <w:t xml:space="preserve">乘华图翅膀 </w:t>
    </w:r>
    <w:proofErr w:type="gramStart"/>
    <w:r>
      <w:rPr>
        <w:rFonts w:ascii="Microsoft YaHei UI" w:eastAsia="Microsoft YaHei UI" w:hAnsi="Microsoft YaHei UI" w:cs="Microsoft YaHei UI"/>
        <w:sz w:val="24"/>
      </w:rPr>
      <w:t>圆教师</w:t>
    </w:r>
    <w:proofErr w:type="gramEnd"/>
    <w:r>
      <w:rPr>
        <w:rFonts w:ascii="Microsoft YaHei UI" w:eastAsia="Microsoft YaHei UI" w:hAnsi="Microsoft YaHei UI" w:cs="Microsoft YaHei UI"/>
        <w:sz w:val="24"/>
      </w:rPr>
      <w:t>梦想</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center" w:pos="4819"/>
        <w:tab w:val="right" w:pos="9749"/>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720090</wp:posOffset>
              </wp:positionH>
              <wp:positionV relativeFrom="page">
                <wp:posOffset>9453880</wp:posOffset>
              </wp:positionV>
              <wp:extent cx="6120130" cy="54863"/>
              <wp:effectExtent l="0" t="0" r="0" b="0"/>
              <wp:wrapSquare wrapText="bothSides"/>
              <wp:docPr id="37173" name="Group 37173"/>
              <wp:cNvGraphicFramePr/>
              <a:graphic xmlns:a="http://schemas.openxmlformats.org/drawingml/2006/main">
                <a:graphicData uri="http://schemas.microsoft.com/office/word/2010/wordprocessingGroup">
                  <wpg:wgp>
                    <wpg:cNvGrpSpPr/>
                    <wpg:grpSpPr>
                      <a:xfrm>
                        <a:off x="0" y="0"/>
                        <a:ext cx="6120130" cy="54863"/>
                        <a:chOff x="0" y="0"/>
                        <a:chExt cx="6120130" cy="54863"/>
                      </a:xfrm>
                    </wpg:grpSpPr>
                    <wps:wsp>
                      <wps:cNvPr id="39126" name="Shape 39126"/>
                      <wps:cNvSpPr/>
                      <wps:spPr>
                        <a:xfrm>
                          <a:off x="0" y="0"/>
                          <a:ext cx="6120130" cy="36576"/>
                        </a:xfrm>
                        <a:custGeom>
                          <a:avLst/>
                          <a:gdLst/>
                          <a:ahLst/>
                          <a:cxnLst/>
                          <a:rect l="0" t="0" r="0" b="0"/>
                          <a:pathLst>
                            <a:path w="6120130" h="36576">
                              <a:moveTo>
                                <a:pt x="0" y="0"/>
                              </a:moveTo>
                              <a:lnTo>
                                <a:pt x="6120130" y="0"/>
                              </a:lnTo>
                              <a:lnTo>
                                <a:pt x="6120130" y="36576"/>
                              </a:lnTo>
                              <a:lnTo>
                                <a:pt x="0" y="36576"/>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s:wsp>
                      <wps:cNvPr id="39127" name="Shape 39127"/>
                      <wps:cNvSpPr/>
                      <wps:spPr>
                        <a:xfrm>
                          <a:off x="0" y="45720"/>
                          <a:ext cx="6120130" cy="9144"/>
                        </a:xfrm>
                        <a:custGeom>
                          <a:avLst/>
                          <a:gdLst/>
                          <a:ahLst/>
                          <a:cxnLst/>
                          <a:rect l="0" t="0" r="0" b="0"/>
                          <a:pathLst>
                            <a:path w="6120130" h="9144">
                              <a:moveTo>
                                <a:pt x="0" y="0"/>
                              </a:moveTo>
                              <a:lnTo>
                                <a:pt x="6120130" y="0"/>
                              </a:lnTo>
                              <a:lnTo>
                                <a:pt x="6120130" y="9144"/>
                              </a:lnTo>
                              <a:lnTo>
                                <a:pt x="0" y="9144"/>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7173" style="width:481.9pt;height:4.31995pt;position:absolute;mso-position-horizontal-relative:page;mso-position-horizontal:absolute;margin-left:56.7pt;mso-position-vertical-relative:page;margin-top:744.4pt;" coordsize="61201,548">
              <v:shape id="Shape 39128" style="position:absolute;width:61201;height:365;left:0;top:0;" coordsize="6120130,36576" path="m0,0l6120130,0l6120130,36576l0,36576l0,0">
                <v:stroke weight="0pt" endcap="square" joinstyle="bevel" on="false" color="#000000" opacity="0"/>
                <v:fill on="true" color="#622423"/>
              </v:shape>
              <v:shape id="Shape 39129" style="position:absolute;width:61201;height:91;left:0;top:457;" coordsize="6120130,9144" path="m0,0l6120130,0l6120130,9144l0,9144l0,0">
                <v:stroke weight="0pt" endcap="square" joinstyle="bevel" on="false" color="#000000" opacity="0"/>
                <v:fill on="true" color="#622423"/>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sidR="007C3535" w:rsidRPr="007C3535">
      <w:rPr>
        <w:rFonts w:ascii="Calibri" w:eastAsia="Calibri" w:hAnsi="Calibri" w:cs="Calibri"/>
        <w:noProof/>
        <w:sz w:val="24"/>
        <w:vertAlign w:val="superscript"/>
      </w:rPr>
      <w:t>40</w:t>
    </w:r>
    <w:r>
      <w:rPr>
        <w:rFonts w:ascii="Calibri" w:eastAsia="Calibri" w:hAnsi="Calibri" w:cs="Calibri"/>
        <w:sz w:val="24"/>
        <w:vertAlign w:val="superscript"/>
      </w:rPr>
      <w:fldChar w:fldCharType="end"/>
    </w:r>
    <w:r>
      <w:rPr>
        <w:rFonts w:ascii="Calibri" w:eastAsia="Calibri" w:hAnsi="Calibri" w:cs="Calibri"/>
        <w:sz w:val="24"/>
        <w:vertAlign w:val="superscript"/>
      </w:rPr>
      <w:tab/>
    </w:r>
    <w:r>
      <w:rPr>
        <w:rFonts w:ascii="Microsoft YaHei UI" w:eastAsia="Microsoft YaHei UI" w:hAnsi="Microsoft YaHei UI" w:cs="Microsoft YaHei UI"/>
        <w:sz w:val="24"/>
      </w:rPr>
      <w:t xml:space="preserve">乘华图翅膀 </w:t>
    </w:r>
    <w:proofErr w:type="gramStart"/>
    <w:r>
      <w:rPr>
        <w:rFonts w:ascii="Microsoft YaHei UI" w:eastAsia="Microsoft YaHei UI" w:hAnsi="Microsoft YaHei UI" w:cs="Microsoft YaHei UI"/>
        <w:sz w:val="24"/>
      </w:rPr>
      <w:t>圆教师</w:t>
    </w:r>
    <w:proofErr w:type="gramEnd"/>
    <w:r>
      <w:rPr>
        <w:rFonts w:ascii="Microsoft YaHei UI" w:eastAsia="Microsoft YaHei UI" w:hAnsi="Microsoft YaHei UI" w:cs="Microsoft YaHei UI"/>
        <w:sz w:val="24"/>
      </w:rPr>
      <w:t>梦想</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spacing w:after="0" w:line="259" w:lineRule="auto"/>
      <w:ind w:left="0" w:right="111"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720090</wp:posOffset>
              </wp:positionH>
              <wp:positionV relativeFrom="page">
                <wp:posOffset>9453880</wp:posOffset>
              </wp:positionV>
              <wp:extent cx="6120130" cy="54863"/>
              <wp:effectExtent l="0" t="0" r="0" b="0"/>
              <wp:wrapSquare wrapText="bothSides"/>
              <wp:docPr id="37151" name="Group 37151"/>
              <wp:cNvGraphicFramePr/>
              <a:graphic xmlns:a="http://schemas.openxmlformats.org/drawingml/2006/main">
                <a:graphicData uri="http://schemas.microsoft.com/office/word/2010/wordprocessingGroup">
                  <wpg:wgp>
                    <wpg:cNvGrpSpPr/>
                    <wpg:grpSpPr>
                      <a:xfrm>
                        <a:off x="0" y="0"/>
                        <a:ext cx="6120130" cy="54863"/>
                        <a:chOff x="0" y="0"/>
                        <a:chExt cx="6120130" cy="54863"/>
                      </a:xfrm>
                    </wpg:grpSpPr>
                    <wps:wsp>
                      <wps:cNvPr id="39122" name="Shape 39122"/>
                      <wps:cNvSpPr/>
                      <wps:spPr>
                        <a:xfrm>
                          <a:off x="0" y="0"/>
                          <a:ext cx="6120130" cy="36576"/>
                        </a:xfrm>
                        <a:custGeom>
                          <a:avLst/>
                          <a:gdLst/>
                          <a:ahLst/>
                          <a:cxnLst/>
                          <a:rect l="0" t="0" r="0" b="0"/>
                          <a:pathLst>
                            <a:path w="6120130" h="36576">
                              <a:moveTo>
                                <a:pt x="0" y="0"/>
                              </a:moveTo>
                              <a:lnTo>
                                <a:pt x="6120130" y="0"/>
                              </a:lnTo>
                              <a:lnTo>
                                <a:pt x="6120130" y="36576"/>
                              </a:lnTo>
                              <a:lnTo>
                                <a:pt x="0" y="36576"/>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s:wsp>
                      <wps:cNvPr id="39123" name="Shape 39123"/>
                      <wps:cNvSpPr/>
                      <wps:spPr>
                        <a:xfrm>
                          <a:off x="0" y="45720"/>
                          <a:ext cx="6120130" cy="9144"/>
                        </a:xfrm>
                        <a:custGeom>
                          <a:avLst/>
                          <a:gdLst/>
                          <a:ahLst/>
                          <a:cxnLst/>
                          <a:rect l="0" t="0" r="0" b="0"/>
                          <a:pathLst>
                            <a:path w="6120130" h="9144">
                              <a:moveTo>
                                <a:pt x="0" y="0"/>
                              </a:moveTo>
                              <a:lnTo>
                                <a:pt x="6120130" y="0"/>
                              </a:lnTo>
                              <a:lnTo>
                                <a:pt x="6120130" y="9144"/>
                              </a:lnTo>
                              <a:lnTo>
                                <a:pt x="0" y="9144"/>
                              </a:lnTo>
                              <a:lnTo>
                                <a:pt x="0" y="0"/>
                              </a:lnTo>
                            </a:path>
                          </a:pathLst>
                        </a:custGeom>
                        <a:ln w="0" cap="sq">
                          <a:bevel/>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7151" style="width:481.9pt;height:4.31995pt;position:absolute;mso-position-horizontal-relative:page;mso-position-horizontal:absolute;margin-left:56.7pt;mso-position-vertical-relative:page;margin-top:744.4pt;" coordsize="61201,548">
              <v:shape id="Shape 39124" style="position:absolute;width:61201;height:365;left:0;top:0;" coordsize="6120130,36576" path="m0,0l6120130,0l6120130,36576l0,36576l0,0">
                <v:stroke weight="0pt" endcap="square" joinstyle="bevel" on="false" color="#000000" opacity="0"/>
                <v:fill on="true" color="#622423"/>
              </v:shape>
              <v:shape id="Shape 39125" style="position:absolute;width:61201;height:91;left:0;top:457;" coordsize="6120130,9144" path="m0,0l6120130,0l6120130,9144l0,9144l0,0">
                <v:stroke weight="0pt" endcap="square" joinstyle="bevel" on="false" color="#000000" opacity="0"/>
                <v:fill on="true" color="#622423"/>
              </v:shape>
              <w10:wrap type="square"/>
            </v:group>
          </w:pict>
        </mc:Fallback>
      </mc:AlternateContent>
    </w:r>
    <w:r>
      <w:rPr>
        <w:rFonts w:ascii="Microsoft YaHei UI" w:eastAsia="Microsoft YaHei UI" w:hAnsi="Microsoft YaHei UI" w:cs="Microsoft YaHei UI"/>
        <w:sz w:val="24"/>
      </w:rPr>
      <w:t xml:space="preserve">乘华图翅膀 </w:t>
    </w:r>
    <w:proofErr w:type="gramStart"/>
    <w:r>
      <w:rPr>
        <w:rFonts w:ascii="Microsoft YaHei UI" w:eastAsia="Microsoft YaHei UI" w:hAnsi="Microsoft YaHei UI" w:cs="Microsoft YaHei UI"/>
        <w:sz w:val="24"/>
      </w:rPr>
      <w:t>圆教师</w:t>
    </w:r>
    <w:proofErr w:type="gramEnd"/>
    <w:r>
      <w:rPr>
        <w:rFonts w:ascii="Microsoft YaHei UI" w:eastAsia="Microsoft YaHei UI" w:hAnsi="Microsoft YaHei UI" w:cs="Microsoft YaHei UI"/>
        <w:sz w:val="24"/>
      </w:rPr>
      <w:t>梦想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78B" w:rsidRDefault="001D478B">
      <w:pPr>
        <w:spacing w:after="0" w:line="240" w:lineRule="auto"/>
      </w:pPr>
      <w:r>
        <w:separator/>
      </w:r>
    </w:p>
  </w:footnote>
  <w:footnote w:type="continuationSeparator" w:id="0">
    <w:p w:rsidR="001D478B" w:rsidRDefault="001D4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right" w:pos="9766"/>
      </w:tabs>
      <w:spacing w:after="0" w:line="259" w:lineRule="auto"/>
      <w:ind w:left="0" w:firstLine="0"/>
    </w:pPr>
    <w:r>
      <w:rPr>
        <w:noProof/>
      </w:rPr>
      <w:drawing>
        <wp:anchor distT="0" distB="0" distL="114300" distR="114300" simplePos="0" relativeHeight="251658240" behindDoc="0" locked="0" layoutInCell="1" allowOverlap="0" wp14:anchorId="07131B5D" wp14:editId="030D720A">
          <wp:simplePos x="0" y="0"/>
          <wp:positionH relativeFrom="page">
            <wp:posOffset>720852</wp:posOffset>
          </wp:positionH>
          <wp:positionV relativeFrom="page">
            <wp:posOffset>553212</wp:posOffset>
          </wp:positionV>
          <wp:extent cx="1028700" cy="236220"/>
          <wp:effectExtent l="0" t="0" r="0" b="0"/>
          <wp:wrapSquare wrapText="bothSides"/>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28700" cy="236220"/>
                  </a:xfrm>
                  <a:prstGeom prst="rect">
                    <a:avLst/>
                  </a:prstGeom>
                </pic:spPr>
              </pic:pic>
            </a:graphicData>
          </a:graphic>
        </wp:anchor>
      </w:drawing>
    </w:r>
    <w:r>
      <w:rPr>
        <w:sz w:val="32"/>
      </w:rPr>
      <w:tab/>
      <w:t>教师事业部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AA4" w:rsidRPr="00576AA4" w:rsidRDefault="00792EBB">
    <w:pPr>
      <w:tabs>
        <w:tab w:val="right" w:pos="9766"/>
      </w:tabs>
      <w:spacing w:after="0" w:line="259" w:lineRule="auto"/>
      <w:ind w:left="0" w:firstLine="0"/>
      <w:rPr>
        <w:sz w:val="32"/>
      </w:rPr>
    </w:pPr>
    <w:r>
      <w:rPr>
        <w:noProof/>
      </w:rPr>
      <w:drawing>
        <wp:anchor distT="0" distB="0" distL="114300" distR="114300" simplePos="0" relativeHeight="251659264" behindDoc="0" locked="0" layoutInCell="1" allowOverlap="0" wp14:anchorId="35DCA667" wp14:editId="6CE87CCF">
          <wp:simplePos x="0" y="0"/>
          <wp:positionH relativeFrom="page">
            <wp:posOffset>720852</wp:posOffset>
          </wp:positionH>
          <wp:positionV relativeFrom="page">
            <wp:posOffset>553212</wp:posOffset>
          </wp:positionV>
          <wp:extent cx="1028700" cy="236220"/>
          <wp:effectExtent l="0" t="0" r="0" b="0"/>
          <wp:wrapSquare wrapText="bothSides"/>
          <wp:docPr id="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28700" cy="236220"/>
                  </a:xfrm>
                  <a:prstGeom prst="rect">
                    <a:avLst/>
                  </a:prstGeom>
                </pic:spPr>
              </pic:pic>
            </a:graphicData>
          </a:graphic>
        </wp:anchor>
      </w:drawing>
    </w:r>
    <w:r>
      <w:rPr>
        <w:sz w:val="3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right" w:pos="9766"/>
      </w:tabs>
      <w:spacing w:after="0" w:line="259" w:lineRule="auto"/>
      <w:ind w:left="0" w:firstLine="0"/>
    </w:pPr>
    <w:r>
      <w:rPr>
        <w:noProof/>
      </w:rPr>
      <w:drawing>
        <wp:anchor distT="0" distB="0" distL="114300" distR="114300" simplePos="0" relativeHeight="251660288" behindDoc="0" locked="0" layoutInCell="1" allowOverlap="0" wp14:anchorId="2E80796A" wp14:editId="11BEB373">
          <wp:simplePos x="0" y="0"/>
          <wp:positionH relativeFrom="page">
            <wp:posOffset>720852</wp:posOffset>
          </wp:positionH>
          <wp:positionV relativeFrom="page">
            <wp:posOffset>553212</wp:posOffset>
          </wp:positionV>
          <wp:extent cx="1028700" cy="236220"/>
          <wp:effectExtent l="0" t="0" r="0" b="0"/>
          <wp:wrapSquare wrapText="bothSides"/>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28700" cy="236220"/>
                  </a:xfrm>
                  <a:prstGeom prst="rect">
                    <a:avLst/>
                  </a:prstGeom>
                </pic:spPr>
              </pic:pic>
            </a:graphicData>
          </a:graphic>
        </wp:anchor>
      </w:drawing>
    </w:r>
    <w:r>
      <w:rPr>
        <w:sz w:val="32"/>
      </w:rPr>
      <w:tab/>
      <w:t>教师事业部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right" w:pos="9749"/>
      </w:tabs>
      <w:spacing w:after="0" w:line="259" w:lineRule="auto"/>
      <w:ind w:left="0" w:firstLine="0"/>
    </w:pPr>
    <w:r>
      <w:rPr>
        <w:noProof/>
      </w:rPr>
      <w:drawing>
        <wp:anchor distT="0" distB="0" distL="114300" distR="114300" simplePos="0" relativeHeight="251664384" behindDoc="0" locked="0" layoutInCell="1" allowOverlap="0">
          <wp:simplePos x="0" y="0"/>
          <wp:positionH relativeFrom="page">
            <wp:posOffset>720852</wp:posOffset>
          </wp:positionH>
          <wp:positionV relativeFrom="page">
            <wp:posOffset>553212</wp:posOffset>
          </wp:positionV>
          <wp:extent cx="1028700" cy="236220"/>
          <wp:effectExtent l="0" t="0" r="0" b="0"/>
          <wp:wrapSquare wrapText="bothSides"/>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28700" cy="236220"/>
                  </a:xfrm>
                  <a:prstGeom prst="rect">
                    <a:avLst/>
                  </a:prstGeom>
                </pic:spPr>
              </pic:pic>
            </a:graphicData>
          </a:graphic>
        </wp:anchor>
      </w:drawing>
    </w:r>
    <w:r>
      <w:rPr>
        <w:sz w:val="32"/>
      </w:rPr>
      <w:tab/>
      <w:t>教师事业部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right" w:pos="9749"/>
      </w:tabs>
      <w:spacing w:after="0" w:line="259" w:lineRule="auto"/>
      <w:ind w:left="0" w:firstLine="0"/>
    </w:pPr>
    <w:r>
      <w:rPr>
        <w:noProof/>
      </w:rPr>
      <w:drawing>
        <wp:anchor distT="0" distB="0" distL="114300" distR="114300" simplePos="0" relativeHeight="251665408" behindDoc="0" locked="0" layoutInCell="1" allowOverlap="0" wp14:anchorId="289DE738" wp14:editId="4CBC1FD1">
          <wp:simplePos x="0" y="0"/>
          <wp:positionH relativeFrom="page">
            <wp:posOffset>720852</wp:posOffset>
          </wp:positionH>
          <wp:positionV relativeFrom="page">
            <wp:posOffset>553212</wp:posOffset>
          </wp:positionV>
          <wp:extent cx="1028700" cy="236220"/>
          <wp:effectExtent l="0" t="0" r="0" b="0"/>
          <wp:wrapSquare wrapText="bothSides"/>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28700" cy="236220"/>
                  </a:xfrm>
                  <a:prstGeom prst="rect">
                    <a:avLst/>
                  </a:prstGeom>
                </pic:spPr>
              </pic:pic>
            </a:graphicData>
          </a:graphic>
        </wp:anchor>
      </w:drawing>
    </w:r>
    <w:r>
      <w:rPr>
        <w:sz w:val="3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BB" w:rsidRDefault="00792EBB">
    <w:pPr>
      <w:tabs>
        <w:tab w:val="right" w:pos="9749"/>
      </w:tabs>
      <w:spacing w:after="0" w:line="259" w:lineRule="auto"/>
      <w:ind w:left="0" w:firstLine="0"/>
    </w:pPr>
    <w:r>
      <w:rPr>
        <w:noProof/>
      </w:rPr>
      <w:drawing>
        <wp:anchor distT="0" distB="0" distL="114300" distR="114300" simplePos="0" relativeHeight="251666432" behindDoc="0" locked="0" layoutInCell="1" allowOverlap="0">
          <wp:simplePos x="0" y="0"/>
          <wp:positionH relativeFrom="page">
            <wp:posOffset>720852</wp:posOffset>
          </wp:positionH>
          <wp:positionV relativeFrom="page">
            <wp:posOffset>553212</wp:posOffset>
          </wp:positionV>
          <wp:extent cx="1028700" cy="236220"/>
          <wp:effectExtent l="0" t="0" r="0" b="0"/>
          <wp:wrapSquare wrapText="bothSides"/>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28700" cy="236220"/>
                  </a:xfrm>
                  <a:prstGeom prst="rect">
                    <a:avLst/>
                  </a:prstGeom>
                </pic:spPr>
              </pic:pic>
            </a:graphicData>
          </a:graphic>
        </wp:anchor>
      </w:drawing>
    </w:r>
    <w:r>
      <w:rPr>
        <w:sz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952"/>
    <w:multiLevelType w:val="hybridMultilevel"/>
    <w:tmpl w:val="719E27D0"/>
    <w:lvl w:ilvl="0" w:tplc="9DBA795C">
      <w:start w:val="1"/>
      <w:numFmt w:val="ideographDigital"/>
      <w:lvlText w:val="（%1）"/>
      <w:lvlJc w:val="left"/>
      <w:pPr>
        <w:ind w:left="10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4648DF4">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C3A7CFE">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2B8960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1FE2CB2">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3525E8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FDE8CD8">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E0EB0DC">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176533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
    <w:nsid w:val="0B520400"/>
    <w:multiLevelType w:val="hybridMultilevel"/>
    <w:tmpl w:val="6C103702"/>
    <w:lvl w:ilvl="0" w:tplc="C234EECE">
      <w:start w:val="1"/>
      <w:numFmt w:val="decimal"/>
      <w:lvlText w:val="（%1）"/>
      <w:lvlJc w:val="left"/>
      <w:pPr>
        <w:ind w:left="20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576CEA8">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DBCF602">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C04640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9A8D5E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B8A43B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C2AC21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7A4DA28">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D8CF96A">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
    <w:nsid w:val="148C0013"/>
    <w:multiLevelType w:val="hybridMultilevel"/>
    <w:tmpl w:val="0EC28FA4"/>
    <w:lvl w:ilvl="0" w:tplc="13B66992">
      <w:start w:val="1"/>
      <w:numFmt w:val="ideographDigital"/>
      <w:lvlText w:val="（%1）"/>
      <w:lvlJc w:val="left"/>
      <w:pPr>
        <w:ind w:left="99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A3ABCEE">
      <w:start w:val="1"/>
      <w:numFmt w:val="lowerLetter"/>
      <w:lvlText w:val="%2"/>
      <w:lvlJc w:val="left"/>
      <w:pPr>
        <w:ind w:left="14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C5ABB06">
      <w:start w:val="1"/>
      <w:numFmt w:val="lowerRoman"/>
      <w:lvlText w:val="%3"/>
      <w:lvlJc w:val="left"/>
      <w:pPr>
        <w:ind w:left="21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6621676">
      <w:start w:val="1"/>
      <w:numFmt w:val="decimal"/>
      <w:lvlText w:val="%4"/>
      <w:lvlJc w:val="left"/>
      <w:pPr>
        <w:ind w:left="28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C563B3E">
      <w:start w:val="1"/>
      <w:numFmt w:val="lowerLetter"/>
      <w:lvlText w:val="%5"/>
      <w:lvlJc w:val="left"/>
      <w:pPr>
        <w:ind w:left="36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AD6E6E8">
      <w:start w:val="1"/>
      <w:numFmt w:val="lowerRoman"/>
      <w:lvlText w:val="%6"/>
      <w:lvlJc w:val="left"/>
      <w:pPr>
        <w:ind w:left="43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AFE649A">
      <w:start w:val="1"/>
      <w:numFmt w:val="decimal"/>
      <w:lvlText w:val="%7"/>
      <w:lvlJc w:val="left"/>
      <w:pPr>
        <w:ind w:left="50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1A0638A">
      <w:start w:val="1"/>
      <w:numFmt w:val="lowerLetter"/>
      <w:lvlText w:val="%8"/>
      <w:lvlJc w:val="left"/>
      <w:pPr>
        <w:ind w:left="57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25CFE8C">
      <w:start w:val="1"/>
      <w:numFmt w:val="lowerRoman"/>
      <w:lvlText w:val="%9"/>
      <w:lvlJc w:val="left"/>
      <w:pPr>
        <w:ind w:left="64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
    <w:nsid w:val="1B4718B4"/>
    <w:multiLevelType w:val="hybridMultilevel"/>
    <w:tmpl w:val="F3080B86"/>
    <w:lvl w:ilvl="0" w:tplc="605AB322">
      <w:start w:val="1"/>
      <w:numFmt w:val="ideographDigital"/>
      <w:lvlText w:val="（%1）"/>
      <w:lvlJc w:val="left"/>
      <w:pPr>
        <w:ind w:left="10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102578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5308F88">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02A886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378A27F0">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EAA66E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D1698F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E2E0284">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B4CACC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
    <w:nsid w:val="1C314AD5"/>
    <w:multiLevelType w:val="hybridMultilevel"/>
    <w:tmpl w:val="0A1634EA"/>
    <w:lvl w:ilvl="0" w:tplc="439050F6">
      <w:start w:val="1"/>
      <w:numFmt w:val="ideographDigital"/>
      <w:lvlText w:val="（%1）"/>
      <w:lvlJc w:val="left"/>
      <w:pPr>
        <w:ind w:left="10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AA6E382">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88C7C12">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00C394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92E9F7C">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0E826F6">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B88395E">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CFAB262">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FD6BC0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
    <w:nsid w:val="1EC52592"/>
    <w:multiLevelType w:val="hybridMultilevel"/>
    <w:tmpl w:val="15C45B8C"/>
    <w:lvl w:ilvl="0" w:tplc="9E9A1C88">
      <w:start w:val="4"/>
      <w:numFmt w:val="decimal"/>
      <w:lvlText w:val="%1、"/>
      <w:lvlJc w:val="left"/>
      <w:pPr>
        <w:ind w:left="72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3F65036">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E82B7E8">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B808172">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6F46782">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86E10C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668C01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48EA780">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7E2F1C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
    <w:nsid w:val="26EA16BA"/>
    <w:multiLevelType w:val="hybridMultilevel"/>
    <w:tmpl w:val="266C51FA"/>
    <w:lvl w:ilvl="0" w:tplc="411E86EE">
      <w:start w:val="1"/>
      <w:numFmt w:val="decimal"/>
      <w:lvlText w:val="%1、"/>
      <w:lvlJc w:val="left"/>
      <w:pPr>
        <w:ind w:left="72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B40E7C8">
      <w:start w:val="1"/>
      <w:numFmt w:val="lowerLetter"/>
      <w:lvlText w:val="%2"/>
      <w:lvlJc w:val="left"/>
      <w:pPr>
        <w:ind w:left="15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638A2852">
      <w:start w:val="1"/>
      <w:numFmt w:val="lowerRoman"/>
      <w:lvlText w:val="%3"/>
      <w:lvlJc w:val="left"/>
      <w:pPr>
        <w:ind w:left="22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AB0633C">
      <w:start w:val="1"/>
      <w:numFmt w:val="decimal"/>
      <w:lvlText w:val="%4"/>
      <w:lvlJc w:val="left"/>
      <w:pPr>
        <w:ind w:left="29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536020D6">
      <w:start w:val="1"/>
      <w:numFmt w:val="lowerLetter"/>
      <w:lvlText w:val="%5"/>
      <w:lvlJc w:val="left"/>
      <w:pPr>
        <w:ind w:left="36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89EF0C0">
      <w:start w:val="1"/>
      <w:numFmt w:val="lowerRoman"/>
      <w:lvlText w:val="%6"/>
      <w:lvlJc w:val="left"/>
      <w:pPr>
        <w:ind w:left="43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93604BCC">
      <w:start w:val="1"/>
      <w:numFmt w:val="decimal"/>
      <w:lvlText w:val="%7"/>
      <w:lvlJc w:val="left"/>
      <w:pPr>
        <w:ind w:left="51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6A4A214">
      <w:start w:val="1"/>
      <w:numFmt w:val="lowerLetter"/>
      <w:lvlText w:val="%8"/>
      <w:lvlJc w:val="left"/>
      <w:pPr>
        <w:ind w:left="58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7B446BC4">
      <w:start w:val="1"/>
      <w:numFmt w:val="lowerRoman"/>
      <w:lvlText w:val="%9"/>
      <w:lvlJc w:val="left"/>
      <w:pPr>
        <w:ind w:left="65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7">
    <w:nsid w:val="2A2042EC"/>
    <w:multiLevelType w:val="hybridMultilevel"/>
    <w:tmpl w:val="38EC30E6"/>
    <w:lvl w:ilvl="0" w:tplc="50B0CF8E">
      <w:start w:val="1"/>
      <w:numFmt w:val="decimal"/>
      <w:lvlText w:val="（%1）"/>
      <w:lvlJc w:val="left"/>
      <w:pPr>
        <w:ind w:left="93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208FC76">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7046EB4">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0BE96A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3A02D5EC">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60C593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5AA4510">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A90031A">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9B297A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
    <w:nsid w:val="2C434935"/>
    <w:multiLevelType w:val="hybridMultilevel"/>
    <w:tmpl w:val="5590035C"/>
    <w:lvl w:ilvl="0" w:tplc="1BBEA1E2">
      <w:start w:val="1"/>
      <w:numFmt w:val="decimal"/>
      <w:lvlText w:val="（%1）"/>
      <w:lvlJc w:val="left"/>
      <w:pPr>
        <w:ind w:left="93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B805F1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3BCFA2E">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2EC5DFE">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3BE37F6">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CBAB988">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4DDC540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70C5624">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2B16746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
    <w:nsid w:val="32436FBD"/>
    <w:multiLevelType w:val="hybridMultilevel"/>
    <w:tmpl w:val="FD043E10"/>
    <w:lvl w:ilvl="0" w:tplc="3DD46D16">
      <w:start w:val="1"/>
      <w:numFmt w:val="ideographDigital"/>
      <w:lvlText w:val="%1、"/>
      <w:lvlJc w:val="left"/>
      <w:pPr>
        <w:ind w:left="564"/>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670CA5B0">
      <w:start w:val="1"/>
      <w:numFmt w:val="lowerLetter"/>
      <w:lvlText w:val="%2"/>
      <w:lvlJc w:val="left"/>
      <w:pPr>
        <w:ind w:left="1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D1901CEA">
      <w:start w:val="1"/>
      <w:numFmt w:val="lowerRoman"/>
      <w:lvlText w:val="%3"/>
      <w:lvlJc w:val="left"/>
      <w:pPr>
        <w:ind w:left="1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9E16192E">
      <w:start w:val="1"/>
      <w:numFmt w:val="decimal"/>
      <w:lvlText w:val="%4"/>
      <w:lvlJc w:val="left"/>
      <w:pPr>
        <w:ind w:left="2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10071AE">
      <w:start w:val="1"/>
      <w:numFmt w:val="lowerLetter"/>
      <w:lvlText w:val="%5"/>
      <w:lvlJc w:val="left"/>
      <w:pPr>
        <w:ind w:left="3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9E92B3D6">
      <w:start w:val="1"/>
      <w:numFmt w:val="lowerRoman"/>
      <w:lvlText w:val="%6"/>
      <w:lvlJc w:val="left"/>
      <w:pPr>
        <w:ind w:left="3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BA606E26">
      <w:start w:val="1"/>
      <w:numFmt w:val="decimal"/>
      <w:lvlText w:val="%7"/>
      <w:lvlJc w:val="left"/>
      <w:pPr>
        <w:ind w:left="4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ACA0292">
      <w:start w:val="1"/>
      <w:numFmt w:val="lowerLetter"/>
      <w:lvlText w:val="%8"/>
      <w:lvlJc w:val="left"/>
      <w:pPr>
        <w:ind w:left="54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0DA827A2">
      <w:start w:val="1"/>
      <w:numFmt w:val="lowerRoman"/>
      <w:lvlText w:val="%9"/>
      <w:lvlJc w:val="left"/>
      <w:pPr>
        <w:ind w:left="61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0">
    <w:nsid w:val="33080854"/>
    <w:multiLevelType w:val="hybridMultilevel"/>
    <w:tmpl w:val="806EA01C"/>
    <w:lvl w:ilvl="0" w:tplc="F2DEE8B0">
      <w:start w:val="4"/>
      <w:numFmt w:val="decimal"/>
      <w:lvlText w:val="%1、"/>
      <w:lvlJc w:val="left"/>
      <w:pPr>
        <w:ind w:left="72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7645CF4">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2D846C8">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BCCCFA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72CCA66">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BA0A3A8">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F54E70A">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C2C1890">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1E0A6E6">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
    <w:nsid w:val="45297F10"/>
    <w:multiLevelType w:val="hybridMultilevel"/>
    <w:tmpl w:val="A358DC72"/>
    <w:lvl w:ilvl="0" w:tplc="7FA8BD0E">
      <w:start w:val="1"/>
      <w:numFmt w:val="decimal"/>
      <w:lvlText w:val="（%1）"/>
      <w:lvlJc w:val="left"/>
      <w:pPr>
        <w:ind w:left="8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158EEB2">
      <w:start w:val="1"/>
      <w:numFmt w:val="lowerLetter"/>
      <w:lvlText w:val="%2"/>
      <w:lvlJc w:val="left"/>
      <w:pPr>
        <w:ind w:left="139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9EAF286">
      <w:start w:val="1"/>
      <w:numFmt w:val="lowerRoman"/>
      <w:lvlText w:val="%3"/>
      <w:lvlJc w:val="left"/>
      <w:pPr>
        <w:ind w:left="21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0C43C42">
      <w:start w:val="1"/>
      <w:numFmt w:val="decimal"/>
      <w:lvlText w:val="%4"/>
      <w:lvlJc w:val="left"/>
      <w:pPr>
        <w:ind w:left="28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F84259C">
      <w:start w:val="1"/>
      <w:numFmt w:val="lowerLetter"/>
      <w:lvlText w:val="%5"/>
      <w:lvlJc w:val="left"/>
      <w:pPr>
        <w:ind w:left="355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DFC0B4A">
      <w:start w:val="1"/>
      <w:numFmt w:val="lowerRoman"/>
      <w:lvlText w:val="%6"/>
      <w:lvlJc w:val="left"/>
      <w:pPr>
        <w:ind w:left="427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220D176">
      <w:start w:val="1"/>
      <w:numFmt w:val="decimal"/>
      <w:lvlText w:val="%7"/>
      <w:lvlJc w:val="left"/>
      <w:pPr>
        <w:ind w:left="499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FECB976">
      <w:start w:val="1"/>
      <w:numFmt w:val="lowerLetter"/>
      <w:lvlText w:val="%8"/>
      <w:lvlJc w:val="left"/>
      <w:pPr>
        <w:ind w:left="57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CD6542E">
      <w:start w:val="1"/>
      <w:numFmt w:val="lowerRoman"/>
      <w:lvlText w:val="%9"/>
      <w:lvlJc w:val="left"/>
      <w:pPr>
        <w:ind w:left="64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2">
    <w:nsid w:val="4B3574ED"/>
    <w:multiLevelType w:val="hybridMultilevel"/>
    <w:tmpl w:val="169A65B2"/>
    <w:lvl w:ilvl="0" w:tplc="F0BCFB6E">
      <w:start w:val="4"/>
      <w:numFmt w:val="decimal"/>
      <w:lvlText w:val="%1、"/>
      <w:lvlJc w:val="left"/>
      <w:pPr>
        <w:ind w:left="4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680C46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53A9C18">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092A15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6B2675A">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DE8D22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FA6172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5E63A4A">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75889B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3">
    <w:nsid w:val="4E2224DC"/>
    <w:multiLevelType w:val="hybridMultilevel"/>
    <w:tmpl w:val="A34AF10E"/>
    <w:lvl w:ilvl="0" w:tplc="63504CE0">
      <w:start w:val="1"/>
      <w:numFmt w:val="ideographDigital"/>
      <w:lvlText w:val="（%1）"/>
      <w:lvlJc w:val="left"/>
      <w:pPr>
        <w:ind w:left="10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B2040D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79E949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8929914">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39BAF3F2">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EC4CD6E">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A14707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DF6C6B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01C1A3E">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4">
    <w:nsid w:val="4EDF0536"/>
    <w:multiLevelType w:val="hybridMultilevel"/>
    <w:tmpl w:val="53D48294"/>
    <w:lvl w:ilvl="0" w:tplc="DEE6A31C">
      <w:start w:val="2"/>
      <w:numFmt w:val="decimal"/>
      <w:lvlText w:val="%1、"/>
      <w:lvlJc w:val="left"/>
      <w:pPr>
        <w:ind w:left="11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D2C32E8">
      <w:start w:val="1"/>
      <w:numFmt w:val="lowerLetter"/>
      <w:lvlText w:val="%2"/>
      <w:lvlJc w:val="left"/>
      <w:pPr>
        <w:ind w:left="19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1B4734E">
      <w:start w:val="1"/>
      <w:numFmt w:val="lowerRoman"/>
      <w:lvlText w:val="%3"/>
      <w:lvlJc w:val="left"/>
      <w:pPr>
        <w:ind w:left="26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3745752">
      <w:start w:val="1"/>
      <w:numFmt w:val="decimal"/>
      <w:lvlText w:val="%4"/>
      <w:lvlJc w:val="left"/>
      <w:pPr>
        <w:ind w:left="3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5156E4B8">
      <w:start w:val="1"/>
      <w:numFmt w:val="lowerLetter"/>
      <w:lvlText w:val="%5"/>
      <w:lvlJc w:val="left"/>
      <w:pPr>
        <w:ind w:left="4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BD6154A">
      <w:start w:val="1"/>
      <w:numFmt w:val="lowerRoman"/>
      <w:lvlText w:val="%6"/>
      <w:lvlJc w:val="left"/>
      <w:pPr>
        <w:ind w:left="4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9A89E6E">
      <w:start w:val="1"/>
      <w:numFmt w:val="decimal"/>
      <w:lvlText w:val="%7"/>
      <w:lvlJc w:val="left"/>
      <w:pPr>
        <w:ind w:left="5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796E168C">
      <w:start w:val="1"/>
      <w:numFmt w:val="lowerLetter"/>
      <w:lvlText w:val="%8"/>
      <w:lvlJc w:val="left"/>
      <w:pPr>
        <w:ind w:left="6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742F870">
      <w:start w:val="1"/>
      <w:numFmt w:val="lowerRoman"/>
      <w:lvlText w:val="%9"/>
      <w:lvlJc w:val="left"/>
      <w:pPr>
        <w:ind w:left="6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5">
    <w:nsid w:val="5C474B31"/>
    <w:multiLevelType w:val="hybridMultilevel"/>
    <w:tmpl w:val="C5FE3240"/>
    <w:lvl w:ilvl="0" w:tplc="066CDFC2">
      <w:start w:val="1"/>
      <w:numFmt w:val="decimal"/>
      <w:lvlText w:val="（%1）"/>
      <w:lvlJc w:val="left"/>
      <w:pPr>
        <w:ind w:left="93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44C3DCA">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F70355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7745C7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BE04CF8">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F5E992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318EB40">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2C891C8">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59C536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
    <w:nsid w:val="5E8263F1"/>
    <w:multiLevelType w:val="hybridMultilevel"/>
    <w:tmpl w:val="DB7CD1DE"/>
    <w:lvl w:ilvl="0" w:tplc="ADA646BE">
      <w:start w:val="1"/>
      <w:numFmt w:val="decimal"/>
      <w:lvlText w:val="（%1）"/>
      <w:lvlJc w:val="left"/>
      <w:pPr>
        <w:ind w:left="93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38E9B2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5246352">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5B6AF1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74C25B6">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35E640E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D6A03B2">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B5E4FC8">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22767BF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
    <w:nsid w:val="6B01529C"/>
    <w:multiLevelType w:val="hybridMultilevel"/>
    <w:tmpl w:val="0444F610"/>
    <w:lvl w:ilvl="0" w:tplc="6B9CAA22">
      <w:start w:val="1"/>
      <w:numFmt w:val="ideographDigital"/>
      <w:lvlText w:val="（%1）"/>
      <w:lvlJc w:val="left"/>
      <w:pPr>
        <w:ind w:left="10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2D051FA">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5201C42">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A8C6E62">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8305778">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27078E6">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C52F91C">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94A0472">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848225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
    <w:nsid w:val="6D077A5A"/>
    <w:multiLevelType w:val="hybridMultilevel"/>
    <w:tmpl w:val="2BBE792C"/>
    <w:lvl w:ilvl="0" w:tplc="0096D694">
      <w:start w:val="1"/>
      <w:numFmt w:val="ideographDigital"/>
      <w:lvlText w:val="（%1）"/>
      <w:lvlJc w:val="left"/>
      <w:pPr>
        <w:ind w:left="10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2F0F61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A8CDDE0">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162D07E">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54081F2">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9304F3C">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F901C2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4AA66C6">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B8E656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
    <w:nsid w:val="6D454BCE"/>
    <w:multiLevelType w:val="hybridMultilevel"/>
    <w:tmpl w:val="E1369A76"/>
    <w:lvl w:ilvl="0" w:tplc="4C803A9A">
      <w:start w:val="1"/>
      <w:numFmt w:val="ideographDigital"/>
      <w:lvlText w:val="（%1）"/>
      <w:lvlJc w:val="left"/>
      <w:pPr>
        <w:ind w:left="10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3BCFFE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670CCB2">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430446D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FF07458">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0A21658">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73A092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2702494">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0E2764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
    <w:nsid w:val="6FED2F10"/>
    <w:multiLevelType w:val="hybridMultilevel"/>
    <w:tmpl w:val="73F2700E"/>
    <w:lvl w:ilvl="0" w:tplc="69962BAA">
      <w:start w:val="1"/>
      <w:numFmt w:val="decimal"/>
      <w:lvlText w:val="%1、"/>
      <w:lvlJc w:val="left"/>
      <w:pPr>
        <w:ind w:left="360" w:hanging="360"/>
      </w:pPr>
      <w:rPr>
        <w:rFonts w:eastAsia="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2724A4A"/>
    <w:multiLevelType w:val="hybridMultilevel"/>
    <w:tmpl w:val="622E1E88"/>
    <w:lvl w:ilvl="0" w:tplc="89723AC2">
      <w:start w:val="1"/>
      <w:numFmt w:val="decimal"/>
      <w:lvlText w:val="（%1）"/>
      <w:lvlJc w:val="left"/>
      <w:pPr>
        <w:ind w:left="5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B267678">
      <w:start w:val="1"/>
      <w:numFmt w:val="lowerLetter"/>
      <w:lvlText w:val="%2"/>
      <w:lvlJc w:val="left"/>
      <w:pPr>
        <w:ind w:left="10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2ACDD6A">
      <w:start w:val="1"/>
      <w:numFmt w:val="lowerRoman"/>
      <w:lvlText w:val="%3"/>
      <w:lvlJc w:val="left"/>
      <w:pPr>
        <w:ind w:left="18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F720EAC">
      <w:start w:val="1"/>
      <w:numFmt w:val="decimal"/>
      <w:lvlText w:val="%4"/>
      <w:lvlJc w:val="left"/>
      <w:pPr>
        <w:ind w:left="25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752EBCA">
      <w:start w:val="1"/>
      <w:numFmt w:val="lowerLetter"/>
      <w:lvlText w:val="%5"/>
      <w:lvlJc w:val="left"/>
      <w:pPr>
        <w:ind w:left="32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3954B26A">
      <w:start w:val="1"/>
      <w:numFmt w:val="lowerRoman"/>
      <w:lvlText w:val="%6"/>
      <w:lvlJc w:val="left"/>
      <w:pPr>
        <w:ind w:left="39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A1822A8">
      <w:start w:val="1"/>
      <w:numFmt w:val="decimal"/>
      <w:lvlText w:val="%7"/>
      <w:lvlJc w:val="left"/>
      <w:pPr>
        <w:ind w:left="46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0FC1656">
      <w:start w:val="1"/>
      <w:numFmt w:val="lowerLetter"/>
      <w:lvlText w:val="%8"/>
      <w:lvlJc w:val="left"/>
      <w:pPr>
        <w:ind w:left="54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350C526">
      <w:start w:val="1"/>
      <w:numFmt w:val="lowerRoman"/>
      <w:lvlText w:val="%9"/>
      <w:lvlJc w:val="left"/>
      <w:pPr>
        <w:ind w:left="61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2">
    <w:nsid w:val="75FE6D05"/>
    <w:multiLevelType w:val="hybridMultilevel"/>
    <w:tmpl w:val="3954D57A"/>
    <w:lvl w:ilvl="0" w:tplc="3A10F9DC">
      <w:start w:val="1"/>
      <w:numFmt w:val="ideographDigital"/>
      <w:lvlText w:val="（%1）"/>
      <w:lvlJc w:val="left"/>
      <w:pPr>
        <w:ind w:left="10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BB425C4">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2064B38">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F6830F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4D4A970">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1AC808C">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B480ED8">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CC20D9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E3208CE">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3">
    <w:nsid w:val="7F62258C"/>
    <w:multiLevelType w:val="hybridMultilevel"/>
    <w:tmpl w:val="3B80FF36"/>
    <w:lvl w:ilvl="0" w:tplc="62CEF52A">
      <w:start w:val="3"/>
      <w:numFmt w:val="decimal"/>
      <w:lvlText w:val="（%1）"/>
      <w:lvlJc w:val="left"/>
      <w:pPr>
        <w:ind w:left="20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E44A2A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76EFC74">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862525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FA40C9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624E57E">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76CDE1A">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75C7088">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A1ED81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num w:numId="1">
    <w:abstractNumId w:val="14"/>
  </w:num>
  <w:num w:numId="2">
    <w:abstractNumId w:val="12"/>
  </w:num>
  <w:num w:numId="3">
    <w:abstractNumId w:val="10"/>
  </w:num>
  <w:num w:numId="4">
    <w:abstractNumId w:val="5"/>
  </w:num>
  <w:num w:numId="5">
    <w:abstractNumId w:val="8"/>
  </w:num>
  <w:num w:numId="6">
    <w:abstractNumId w:val="15"/>
  </w:num>
  <w:num w:numId="7">
    <w:abstractNumId w:val="13"/>
  </w:num>
  <w:num w:numId="8">
    <w:abstractNumId w:val="2"/>
  </w:num>
  <w:num w:numId="9">
    <w:abstractNumId w:val="22"/>
  </w:num>
  <w:num w:numId="10">
    <w:abstractNumId w:val="1"/>
  </w:num>
  <w:num w:numId="11">
    <w:abstractNumId w:val="18"/>
  </w:num>
  <w:num w:numId="12">
    <w:abstractNumId w:val="17"/>
  </w:num>
  <w:num w:numId="13">
    <w:abstractNumId w:val="6"/>
  </w:num>
  <w:num w:numId="14">
    <w:abstractNumId w:val="19"/>
  </w:num>
  <w:num w:numId="15">
    <w:abstractNumId w:val="3"/>
  </w:num>
  <w:num w:numId="16">
    <w:abstractNumId w:val="23"/>
  </w:num>
  <w:num w:numId="17">
    <w:abstractNumId w:val="16"/>
  </w:num>
  <w:num w:numId="18">
    <w:abstractNumId w:val="7"/>
  </w:num>
  <w:num w:numId="19">
    <w:abstractNumId w:val="11"/>
  </w:num>
  <w:num w:numId="20">
    <w:abstractNumId w:val="0"/>
  </w:num>
  <w:num w:numId="21">
    <w:abstractNumId w:val="4"/>
  </w:num>
  <w:num w:numId="22">
    <w:abstractNumId w:val="9"/>
  </w:num>
  <w:num w:numId="23">
    <w:abstractNumId w:val="2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090"/>
    <w:rsid w:val="0008161F"/>
    <w:rsid w:val="00141A3C"/>
    <w:rsid w:val="001D478B"/>
    <w:rsid w:val="00222833"/>
    <w:rsid w:val="00272E48"/>
    <w:rsid w:val="004265B7"/>
    <w:rsid w:val="004B6211"/>
    <w:rsid w:val="00521D6C"/>
    <w:rsid w:val="00576AA4"/>
    <w:rsid w:val="006E32C6"/>
    <w:rsid w:val="00781668"/>
    <w:rsid w:val="00792EBB"/>
    <w:rsid w:val="007C3103"/>
    <w:rsid w:val="007C3535"/>
    <w:rsid w:val="00B16E5F"/>
    <w:rsid w:val="00C6257E"/>
    <w:rsid w:val="00E00100"/>
    <w:rsid w:val="00E33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72" w:line="265" w:lineRule="auto"/>
      <w:ind w:left="10" w:hanging="10"/>
    </w:pPr>
    <w:rPr>
      <w:rFonts w:ascii="宋体" w:eastAsia="宋体" w:hAnsi="宋体" w:cs="宋体"/>
      <w:color w:val="000000"/>
    </w:rPr>
  </w:style>
  <w:style w:type="paragraph" w:styleId="1">
    <w:name w:val="heading 1"/>
    <w:next w:val="a"/>
    <w:link w:val="1Char"/>
    <w:uiPriority w:val="9"/>
    <w:unhideWhenUsed/>
    <w:qFormat/>
    <w:pPr>
      <w:keepNext/>
      <w:keepLines/>
      <w:spacing w:after="134" w:line="259" w:lineRule="auto"/>
      <w:ind w:left="10" w:right="2311" w:hanging="10"/>
      <w:jc w:val="right"/>
      <w:outlineLvl w:val="0"/>
    </w:pPr>
    <w:rPr>
      <w:rFonts w:ascii="宋体" w:eastAsia="宋体" w:hAnsi="宋体" w:cs="宋体"/>
      <w:color w:val="000000"/>
      <w:sz w:val="30"/>
    </w:rPr>
  </w:style>
  <w:style w:type="paragraph" w:styleId="2">
    <w:name w:val="heading 2"/>
    <w:next w:val="a"/>
    <w:link w:val="2Char"/>
    <w:uiPriority w:val="9"/>
    <w:unhideWhenUsed/>
    <w:qFormat/>
    <w:pPr>
      <w:keepNext/>
      <w:keepLines/>
      <w:spacing w:line="259" w:lineRule="auto"/>
      <w:ind w:left="10" w:right="127" w:hanging="10"/>
      <w:outlineLvl w:val="1"/>
    </w:pPr>
    <w:rPr>
      <w:rFonts w:ascii="宋体" w:eastAsia="宋体" w:hAnsi="宋体" w:cs="宋体"/>
      <w:color w:val="000000"/>
      <w:sz w:val="28"/>
    </w:rPr>
  </w:style>
  <w:style w:type="paragraph" w:styleId="3">
    <w:name w:val="heading 3"/>
    <w:next w:val="a"/>
    <w:link w:val="3Char"/>
    <w:uiPriority w:val="9"/>
    <w:unhideWhenUsed/>
    <w:qFormat/>
    <w:pPr>
      <w:keepNext/>
      <w:keepLines/>
      <w:spacing w:after="118" w:line="265" w:lineRule="auto"/>
      <w:ind w:left="10" w:hanging="10"/>
      <w:outlineLvl w:val="2"/>
    </w:pPr>
    <w:rPr>
      <w:rFonts w:ascii="宋体" w:eastAsia="宋体" w:hAnsi="宋体" w:cs="宋体"/>
      <w:color w:val="000000"/>
      <w:sz w:val="24"/>
    </w:rPr>
  </w:style>
  <w:style w:type="paragraph" w:styleId="4">
    <w:name w:val="heading 4"/>
    <w:next w:val="a"/>
    <w:link w:val="4Char"/>
    <w:uiPriority w:val="9"/>
    <w:unhideWhenUsed/>
    <w:qFormat/>
    <w:pPr>
      <w:keepNext/>
      <w:keepLines/>
      <w:spacing w:after="118" w:line="265" w:lineRule="auto"/>
      <w:ind w:left="10" w:hanging="10"/>
      <w:outlineLvl w:val="3"/>
    </w:pPr>
    <w:rPr>
      <w:rFonts w:ascii="宋体" w:eastAsia="宋体" w:hAnsi="宋体" w:cs="宋体"/>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rPr>
      <w:rFonts w:ascii="宋体" w:eastAsia="宋体" w:hAnsi="宋体" w:cs="宋体"/>
      <w:color w:val="000000"/>
      <w:sz w:val="24"/>
    </w:rPr>
  </w:style>
  <w:style w:type="character" w:customStyle="1" w:styleId="1Char">
    <w:name w:val="标题 1 Char"/>
    <w:link w:val="1"/>
    <w:rPr>
      <w:rFonts w:ascii="宋体" w:eastAsia="宋体" w:hAnsi="宋体" w:cs="宋体"/>
      <w:color w:val="000000"/>
      <w:sz w:val="30"/>
    </w:rPr>
  </w:style>
  <w:style w:type="character" w:customStyle="1" w:styleId="2Char">
    <w:name w:val="标题 2 Char"/>
    <w:link w:val="2"/>
    <w:rPr>
      <w:rFonts w:ascii="宋体" w:eastAsia="宋体" w:hAnsi="宋体" w:cs="宋体"/>
      <w:color w:val="000000"/>
      <w:sz w:val="28"/>
    </w:rPr>
  </w:style>
  <w:style w:type="character" w:customStyle="1" w:styleId="3Char">
    <w:name w:val="标题 3 Char"/>
    <w:link w:val="3"/>
    <w:rPr>
      <w:rFonts w:ascii="宋体" w:eastAsia="宋体" w:hAnsi="宋体" w:cs="宋体"/>
      <w:color w:val="000000"/>
      <w:sz w:val="24"/>
    </w:rPr>
  </w:style>
  <w:style w:type="table" w:customStyle="1" w:styleId="TableGrid">
    <w:name w:val="TableGrid"/>
    <w:tblPr>
      <w:tblCellMar>
        <w:top w:w="0" w:type="dxa"/>
        <w:left w:w="0" w:type="dxa"/>
        <w:bottom w:w="0" w:type="dxa"/>
        <w:right w:w="0" w:type="dxa"/>
      </w:tblCellMar>
    </w:tblPr>
  </w:style>
  <w:style w:type="paragraph" w:styleId="a3">
    <w:name w:val="Balloon Text"/>
    <w:basedOn w:val="a"/>
    <w:link w:val="Char"/>
    <w:uiPriority w:val="99"/>
    <w:semiHidden/>
    <w:unhideWhenUsed/>
    <w:rsid w:val="00792EBB"/>
    <w:pPr>
      <w:spacing w:after="0" w:line="240" w:lineRule="auto"/>
    </w:pPr>
    <w:rPr>
      <w:sz w:val="18"/>
      <w:szCs w:val="18"/>
    </w:rPr>
  </w:style>
  <w:style w:type="character" w:customStyle="1" w:styleId="Char">
    <w:name w:val="批注框文本 Char"/>
    <w:basedOn w:val="a0"/>
    <w:link w:val="a3"/>
    <w:uiPriority w:val="99"/>
    <w:semiHidden/>
    <w:rsid w:val="00792EBB"/>
    <w:rPr>
      <w:rFonts w:ascii="宋体" w:eastAsia="宋体" w:hAnsi="宋体" w:cs="宋体"/>
      <w:color w:val="000000"/>
      <w:sz w:val="18"/>
      <w:szCs w:val="18"/>
    </w:rPr>
  </w:style>
  <w:style w:type="paragraph" w:styleId="a4">
    <w:name w:val="List Paragraph"/>
    <w:basedOn w:val="a"/>
    <w:uiPriority w:val="34"/>
    <w:qFormat/>
    <w:rsid w:val="00792EBB"/>
    <w:pPr>
      <w:ind w:firstLineChars="200" w:firstLine="420"/>
    </w:pPr>
  </w:style>
  <w:style w:type="paragraph" w:styleId="TOC">
    <w:name w:val="TOC Heading"/>
    <w:basedOn w:val="1"/>
    <w:next w:val="a"/>
    <w:uiPriority w:val="39"/>
    <w:unhideWhenUsed/>
    <w:qFormat/>
    <w:rsid w:val="007C3103"/>
    <w:pPr>
      <w:spacing w:before="480" w:after="0" w:line="276" w:lineRule="auto"/>
      <w:ind w:left="0" w:right="0" w:firstLine="0"/>
      <w:jc w:val="left"/>
      <w:outlineLvl w:val="9"/>
    </w:pPr>
    <w:rPr>
      <w:rFonts w:asciiTheme="majorHAnsi" w:eastAsiaTheme="majorEastAsia" w:hAnsiTheme="majorHAnsi" w:cstheme="majorBidi"/>
      <w:b/>
      <w:bCs/>
      <w:color w:val="2E74B5" w:themeColor="accent1" w:themeShade="BF"/>
      <w:kern w:val="0"/>
      <w:sz w:val="28"/>
      <w:szCs w:val="28"/>
    </w:rPr>
  </w:style>
  <w:style w:type="paragraph" w:styleId="a5">
    <w:name w:val="Normal (Web)"/>
    <w:basedOn w:val="a"/>
    <w:uiPriority w:val="99"/>
    <w:unhideWhenUsed/>
    <w:rsid w:val="00222833"/>
    <w:pPr>
      <w:spacing w:before="100" w:beforeAutospacing="1" w:after="100" w:afterAutospacing="1" w:line="240" w:lineRule="auto"/>
      <w:ind w:left="0" w:firstLine="0"/>
    </w:pPr>
    <w:rPr>
      <w:color w:val="auto"/>
      <w:kern w:val="0"/>
      <w:sz w:val="24"/>
      <w:szCs w:val="24"/>
    </w:rPr>
  </w:style>
  <w:style w:type="character" w:styleId="a6">
    <w:name w:val="Strong"/>
    <w:basedOn w:val="a0"/>
    <w:uiPriority w:val="22"/>
    <w:qFormat/>
    <w:rsid w:val="0008161F"/>
    <w:rPr>
      <w:b/>
      <w:bCs/>
    </w:rPr>
  </w:style>
  <w:style w:type="paragraph" w:styleId="10">
    <w:name w:val="toc 1"/>
    <w:basedOn w:val="a"/>
    <w:next w:val="a"/>
    <w:autoRedefine/>
    <w:uiPriority w:val="39"/>
    <w:unhideWhenUsed/>
    <w:rsid w:val="007C3535"/>
    <w:pPr>
      <w:ind w:left="0"/>
    </w:pPr>
  </w:style>
  <w:style w:type="paragraph" w:styleId="20">
    <w:name w:val="toc 2"/>
    <w:basedOn w:val="a"/>
    <w:next w:val="a"/>
    <w:autoRedefine/>
    <w:uiPriority w:val="39"/>
    <w:unhideWhenUsed/>
    <w:rsid w:val="007C3535"/>
    <w:pPr>
      <w:ind w:leftChars="200" w:left="420"/>
    </w:pPr>
  </w:style>
  <w:style w:type="paragraph" w:styleId="30">
    <w:name w:val="toc 3"/>
    <w:basedOn w:val="a"/>
    <w:next w:val="a"/>
    <w:autoRedefine/>
    <w:uiPriority w:val="39"/>
    <w:unhideWhenUsed/>
    <w:rsid w:val="007C3535"/>
    <w:pPr>
      <w:ind w:leftChars="400" w:left="840"/>
    </w:pPr>
  </w:style>
  <w:style w:type="character" w:styleId="a7">
    <w:name w:val="Hyperlink"/>
    <w:basedOn w:val="a0"/>
    <w:uiPriority w:val="99"/>
    <w:unhideWhenUsed/>
    <w:rsid w:val="007C353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72" w:line="265" w:lineRule="auto"/>
      <w:ind w:left="10" w:hanging="10"/>
    </w:pPr>
    <w:rPr>
      <w:rFonts w:ascii="宋体" w:eastAsia="宋体" w:hAnsi="宋体" w:cs="宋体"/>
      <w:color w:val="000000"/>
    </w:rPr>
  </w:style>
  <w:style w:type="paragraph" w:styleId="1">
    <w:name w:val="heading 1"/>
    <w:next w:val="a"/>
    <w:link w:val="1Char"/>
    <w:uiPriority w:val="9"/>
    <w:unhideWhenUsed/>
    <w:qFormat/>
    <w:pPr>
      <w:keepNext/>
      <w:keepLines/>
      <w:spacing w:after="134" w:line="259" w:lineRule="auto"/>
      <w:ind w:left="10" w:right="2311" w:hanging="10"/>
      <w:jc w:val="right"/>
      <w:outlineLvl w:val="0"/>
    </w:pPr>
    <w:rPr>
      <w:rFonts w:ascii="宋体" w:eastAsia="宋体" w:hAnsi="宋体" w:cs="宋体"/>
      <w:color w:val="000000"/>
      <w:sz w:val="30"/>
    </w:rPr>
  </w:style>
  <w:style w:type="paragraph" w:styleId="2">
    <w:name w:val="heading 2"/>
    <w:next w:val="a"/>
    <w:link w:val="2Char"/>
    <w:uiPriority w:val="9"/>
    <w:unhideWhenUsed/>
    <w:qFormat/>
    <w:pPr>
      <w:keepNext/>
      <w:keepLines/>
      <w:spacing w:line="259" w:lineRule="auto"/>
      <w:ind w:left="10" w:right="127" w:hanging="10"/>
      <w:outlineLvl w:val="1"/>
    </w:pPr>
    <w:rPr>
      <w:rFonts w:ascii="宋体" w:eastAsia="宋体" w:hAnsi="宋体" w:cs="宋体"/>
      <w:color w:val="000000"/>
      <w:sz w:val="28"/>
    </w:rPr>
  </w:style>
  <w:style w:type="paragraph" w:styleId="3">
    <w:name w:val="heading 3"/>
    <w:next w:val="a"/>
    <w:link w:val="3Char"/>
    <w:uiPriority w:val="9"/>
    <w:unhideWhenUsed/>
    <w:qFormat/>
    <w:pPr>
      <w:keepNext/>
      <w:keepLines/>
      <w:spacing w:after="118" w:line="265" w:lineRule="auto"/>
      <w:ind w:left="10" w:hanging="10"/>
      <w:outlineLvl w:val="2"/>
    </w:pPr>
    <w:rPr>
      <w:rFonts w:ascii="宋体" w:eastAsia="宋体" w:hAnsi="宋体" w:cs="宋体"/>
      <w:color w:val="000000"/>
      <w:sz w:val="24"/>
    </w:rPr>
  </w:style>
  <w:style w:type="paragraph" w:styleId="4">
    <w:name w:val="heading 4"/>
    <w:next w:val="a"/>
    <w:link w:val="4Char"/>
    <w:uiPriority w:val="9"/>
    <w:unhideWhenUsed/>
    <w:qFormat/>
    <w:pPr>
      <w:keepNext/>
      <w:keepLines/>
      <w:spacing w:after="118" w:line="265" w:lineRule="auto"/>
      <w:ind w:left="10" w:hanging="10"/>
      <w:outlineLvl w:val="3"/>
    </w:pPr>
    <w:rPr>
      <w:rFonts w:ascii="宋体" w:eastAsia="宋体" w:hAnsi="宋体" w:cs="宋体"/>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rPr>
      <w:rFonts w:ascii="宋体" w:eastAsia="宋体" w:hAnsi="宋体" w:cs="宋体"/>
      <w:color w:val="000000"/>
      <w:sz w:val="24"/>
    </w:rPr>
  </w:style>
  <w:style w:type="character" w:customStyle="1" w:styleId="1Char">
    <w:name w:val="标题 1 Char"/>
    <w:link w:val="1"/>
    <w:rPr>
      <w:rFonts w:ascii="宋体" w:eastAsia="宋体" w:hAnsi="宋体" w:cs="宋体"/>
      <w:color w:val="000000"/>
      <w:sz w:val="30"/>
    </w:rPr>
  </w:style>
  <w:style w:type="character" w:customStyle="1" w:styleId="2Char">
    <w:name w:val="标题 2 Char"/>
    <w:link w:val="2"/>
    <w:rPr>
      <w:rFonts w:ascii="宋体" w:eastAsia="宋体" w:hAnsi="宋体" w:cs="宋体"/>
      <w:color w:val="000000"/>
      <w:sz w:val="28"/>
    </w:rPr>
  </w:style>
  <w:style w:type="character" w:customStyle="1" w:styleId="3Char">
    <w:name w:val="标题 3 Char"/>
    <w:link w:val="3"/>
    <w:rPr>
      <w:rFonts w:ascii="宋体" w:eastAsia="宋体" w:hAnsi="宋体" w:cs="宋体"/>
      <w:color w:val="000000"/>
      <w:sz w:val="24"/>
    </w:rPr>
  </w:style>
  <w:style w:type="table" w:customStyle="1" w:styleId="TableGrid">
    <w:name w:val="TableGrid"/>
    <w:tblPr>
      <w:tblCellMar>
        <w:top w:w="0" w:type="dxa"/>
        <w:left w:w="0" w:type="dxa"/>
        <w:bottom w:w="0" w:type="dxa"/>
        <w:right w:w="0" w:type="dxa"/>
      </w:tblCellMar>
    </w:tblPr>
  </w:style>
  <w:style w:type="paragraph" w:styleId="a3">
    <w:name w:val="Balloon Text"/>
    <w:basedOn w:val="a"/>
    <w:link w:val="Char"/>
    <w:uiPriority w:val="99"/>
    <w:semiHidden/>
    <w:unhideWhenUsed/>
    <w:rsid w:val="00792EBB"/>
    <w:pPr>
      <w:spacing w:after="0" w:line="240" w:lineRule="auto"/>
    </w:pPr>
    <w:rPr>
      <w:sz w:val="18"/>
      <w:szCs w:val="18"/>
    </w:rPr>
  </w:style>
  <w:style w:type="character" w:customStyle="1" w:styleId="Char">
    <w:name w:val="批注框文本 Char"/>
    <w:basedOn w:val="a0"/>
    <w:link w:val="a3"/>
    <w:uiPriority w:val="99"/>
    <w:semiHidden/>
    <w:rsid w:val="00792EBB"/>
    <w:rPr>
      <w:rFonts w:ascii="宋体" w:eastAsia="宋体" w:hAnsi="宋体" w:cs="宋体"/>
      <w:color w:val="000000"/>
      <w:sz w:val="18"/>
      <w:szCs w:val="18"/>
    </w:rPr>
  </w:style>
  <w:style w:type="paragraph" w:styleId="a4">
    <w:name w:val="List Paragraph"/>
    <w:basedOn w:val="a"/>
    <w:uiPriority w:val="34"/>
    <w:qFormat/>
    <w:rsid w:val="00792EBB"/>
    <w:pPr>
      <w:ind w:firstLineChars="200" w:firstLine="420"/>
    </w:pPr>
  </w:style>
  <w:style w:type="paragraph" w:styleId="TOC">
    <w:name w:val="TOC Heading"/>
    <w:basedOn w:val="1"/>
    <w:next w:val="a"/>
    <w:uiPriority w:val="39"/>
    <w:unhideWhenUsed/>
    <w:qFormat/>
    <w:rsid w:val="007C3103"/>
    <w:pPr>
      <w:spacing w:before="480" w:after="0" w:line="276" w:lineRule="auto"/>
      <w:ind w:left="0" w:right="0" w:firstLine="0"/>
      <w:jc w:val="left"/>
      <w:outlineLvl w:val="9"/>
    </w:pPr>
    <w:rPr>
      <w:rFonts w:asciiTheme="majorHAnsi" w:eastAsiaTheme="majorEastAsia" w:hAnsiTheme="majorHAnsi" w:cstheme="majorBidi"/>
      <w:b/>
      <w:bCs/>
      <w:color w:val="2E74B5" w:themeColor="accent1" w:themeShade="BF"/>
      <w:kern w:val="0"/>
      <w:sz w:val="28"/>
      <w:szCs w:val="28"/>
    </w:rPr>
  </w:style>
  <w:style w:type="paragraph" w:styleId="a5">
    <w:name w:val="Normal (Web)"/>
    <w:basedOn w:val="a"/>
    <w:uiPriority w:val="99"/>
    <w:unhideWhenUsed/>
    <w:rsid w:val="00222833"/>
    <w:pPr>
      <w:spacing w:before="100" w:beforeAutospacing="1" w:after="100" w:afterAutospacing="1" w:line="240" w:lineRule="auto"/>
      <w:ind w:left="0" w:firstLine="0"/>
    </w:pPr>
    <w:rPr>
      <w:color w:val="auto"/>
      <w:kern w:val="0"/>
      <w:sz w:val="24"/>
      <w:szCs w:val="24"/>
    </w:rPr>
  </w:style>
  <w:style w:type="character" w:styleId="a6">
    <w:name w:val="Strong"/>
    <w:basedOn w:val="a0"/>
    <w:uiPriority w:val="22"/>
    <w:qFormat/>
    <w:rsid w:val="0008161F"/>
    <w:rPr>
      <w:b/>
      <w:bCs/>
    </w:rPr>
  </w:style>
  <w:style w:type="paragraph" w:styleId="10">
    <w:name w:val="toc 1"/>
    <w:basedOn w:val="a"/>
    <w:next w:val="a"/>
    <w:autoRedefine/>
    <w:uiPriority w:val="39"/>
    <w:unhideWhenUsed/>
    <w:rsid w:val="007C3535"/>
    <w:pPr>
      <w:ind w:left="0"/>
    </w:pPr>
  </w:style>
  <w:style w:type="paragraph" w:styleId="20">
    <w:name w:val="toc 2"/>
    <w:basedOn w:val="a"/>
    <w:next w:val="a"/>
    <w:autoRedefine/>
    <w:uiPriority w:val="39"/>
    <w:unhideWhenUsed/>
    <w:rsid w:val="007C3535"/>
    <w:pPr>
      <w:ind w:leftChars="200" w:left="420"/>
    </w:pPr>
  </w:style>
  <w:style w:type="paragraph" w:styleId="30">
    <w:name w:val="toc 3"/>
    <w:basedOn w:val="a"/>
    <w:next w:val="a"/>
    <w:autoRedefine/>
    <w:uiPriority w:val="39"/>
    <w:unhideWhenUsed/>
    <w:rsid w:val="007C3535"/>
    <w:pPr>
      <w:ind w:leftChars="400" w:left="840"/>
    </w:pPr>
  </w:style>
  <w:style w:type="character" w:styleId="a7">
    <w:name w:val="Hyperlink"/>
    <w:basedOn w:val="a0"/>
    <w:uiPriority w:val="99"/>
    <w:unhideWhenUsed/>
    <w:rsid w:val="007C35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13079">
      <w:bodyDiv w:val="1"/>
      <w:marLeft w:val="0"/>
      <w:marRight w:val="0"/>
      <w:marTop w:val="0"/>
      <w:marBottom w:val="0"/>
      <w:divBdr>
        <w:top w:val="none" w:sz="0" w:space="0" w:color="auto"/>
        <w:left w:val="none" w:sz="0" w:space="0" w:color="auto"/>
        <w:bottom w:val="none" w:sz="0" w:space="0" w:color="auto"/>
        <w:right w:val="none" w:sz="0" w:space="0" w:color="auto"/>
      </w:divBdr>
      <w:divsChild>
        <w:div w:id="1380058393">
          <w:marLeft w:val="0"/>
          <w:marRight w:val="0"/>
          <w:marTop w:val="0"/>
          <w:marBottom w:val="0"/>
          <w:divBdr>
            <w:top w:val="none" w:sz="0" w:space="0" w:color="auto"/>
            <w:left w:val="none" w:sz="0" w:space="0" w:color="auto"/>
            <w:bottom w:val="none" w:sz="0" w:space="0" w:color="auto"/>
            <w:right w:val="none" w:sz="0" w:space="0" w:color="auto"/>
          </w:divBdr>
          <w:divsChild>
            <w:div w:id="574625972">
              <w:marLeft w:val="0"/>
              <w:marRight w:val="0"/>
              <w:marTop w:val="0"/>
              <w:marBottom w:val="0"/>
              <w:divBdr>
                <w:top w:val="none" w:sz="0" w:space="0" w:color="auto"/>
                <w:left w:val="none" w:sz="0" w:space="0" w:color="auto"/>
                <w:bottom w:val="none" w:sz="0" w:space="0" w:color="auto"/>
                <w:right w:val="none" w:sz="0" w:space="0" w:color="auto"/>
              </w:divBdr>
              <w:divsChild>
                <w:div w:id="48123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0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26" Type="http://schemas.openxmlformats.org/officeDocument/2006/relationships/image" Target="media/image100.jp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jp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image" Target="media/image21.jpeg"/><Relationship Id="rId10" Type="http://schemas.openxmlformats.org/officeDocument/2006/relationships/image" Target="media/image2.jpg"/><Relationship Id="rId19" Type="http://schemas.openxmlformats.org/officeDocument/2006/relationships/footer" Target="footer2.xml"/><Relationship Id="rId31" Type="http://schemas.openxmlformats.org/officeDocument/2006/relationships/image" Target="media/image16.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image" Target="media/image110.jp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7EF15-5019-4EF5-B2BB-5CE8ED182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40</Pages>
  <Words>3271</Words>
  <Characters>18650</Characters>
  <Application>Microsoft Office Word</Application>
  <DocSecurity>0</DocSecurity>
  <Lines>155</Lines>
  <Paragraphs>43</Paragraphs>
  <ScaleCrop>false</ScaleCrop>
  <Company>china</Company>
  <LinksUpToDate>false</LinksUpToDate>
  <CharactersWithSpaces>21878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吕小琳</dc:creator>
  <cp:lastModifiedBy>Administrator</cp:lastModifiedBy>
  <cp:revision>5</cp:revision>
  <dcterms:created xsi:type="dcterms:W3CDTF">2016-11-02T04:56:00Z</dcterms:created>
  <dcterms:modified xsi:type="dcterms:W3CDTF">2016-11-02T07:09:00Z</dcterms:modified>
</cp:coreProperties>
</file>