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exact"/>
        <w:rPr>
          <w:rFonts w:ascii="Times New Roman" w:hAnsi="Times New Roman" w:eastAsia="仿宋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0"/>
          <w:szCs w:val="30"/>
        </w:rPr>
        <w:t>附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件</w:t>
      </w:r>
      <w:r>
        <w:rPr>
          <w:rFonts w:ascii="Times New Roman" w:hAnsi="Times New Roman" w:eastAsia="仿宋" w:cs="Times New Roman"/>
          <w:sz w:val="30"/>
          <w:szCs w:val="30"/>
        </w:rPr>
        <w:t>1</w:t>
      </w:r>
    </w:p>
    <w:p>
      <w:pPr>
        <w:spacing w:line="300" w:lineRule="exact"/>
        <w:jc w:val="center"/>
        <w:rPr>
          <w:rFonts w:ascii="Times New Roman" w:hAnsi="Times New Roman" w:eastAsia="华文中宋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Times New Roman" w:eastAsia="华文中宋" w:cs="Times New Roman"/>
          <w:sz w:val="32"/>
          <w:szCs w:val="32"/>
        </w:rPr>
      </w:pPr>
      <w:r>
        <w:rPr>
          <w:rFonts w:hint="eastAsia" w:ascii="Times New Roman" w:hAnsi="Times New Roman" w:eastAsia="华文中宋" w:cs="Times New Roman"/>
          <w:sz w:val="32"/>
          <w:szCs w:val="32"/>
          <w:lang w:eastAsia="zh-CN"/>
        </w:rPr>
        <w:t>中国国家画院</w:t>
      </w:r>
      <w:r>
        <w:rPr>
          <w:rFonts w:ascii="Times New Roman" w:hAnsi="Times New Roman" w:eastAsia="华文中宋" w:cs="Times New Roman"/>
          <w:sz w:val="32"/>
          <w:szCs w:val="32"/>
        </w:rPr>
        <w:t>2018年度公开招聘工作人员岗位表</w:t>
      </w:r>
    </w:p>
    <w:p>
      <w:pPr>
        <w:spacing w:line="300" w:lineRule="exact"/>
        <w:rPr>
          <w:rFonts w:ascii="Times New Roman" w:hAnsi="Times New Roman" w:eastAsia="华文仿宋" w:cs="Times New Roman"/>
          <w:b/>
          <w:color w:val="000000"/>
          <w:sz w:val="24"/>
        </w:rPr>
      </w:pPr>
    </w:p>
    <w:tbl>
      <w:tblPr>
        <w:tblStyle w:val="7"/>
        <w:tblW w:w="11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80"/>
        <w:gridCol w:w="1714"/>
        <w:gridCol w:w="1404"/>
        <w:gridCol w:w="1282"/>
        <w:gridCol w:w="5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6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部门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岗位</w:t>
            </w: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人数</w:t>
            </w:r>
          </w:p>
        </w:tc>
        <w:tc>
          <w:tcPr>
            <w:tcW w:w="128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学  历</w:t>
            </w:r>
          </w:p>
        </w:tc>
        <w:tc>
          <w:tcPr>
            <w:tcW w:w="561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文员岗位</w:t>
            </w: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  <w:t>大学本科及以上</w:t>
            </w:r>
          </w:p>
        </w:tc>
        <w:tc>
          <w:tcPr>
            <w:tcW w:w="561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  <w:t>哲学类、法学类、文学类；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  <w:t>具有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3年以上党办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  <w:t>工作经历；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3、35周岁以下，</w:t>
            </w:r>
            <w:r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  <w:t>北京户口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4、中共党员；5、文字功底扎实，熟练使用办公软件；6、具有较好的语言表达能力和沟通协调能力。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  <w:t>改扩建办公室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  <w:t>工程类岗位</w:t>
            </w: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  <w:t>大学本科及以上</w:t>
            </w:r>
          </w:p>
        </w:tc>
        <w:tc>
          <w:tcPr>
            <w:tcW w:w="561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1、电气工程及其自动化专业、建筑电气与智能化专业（根据教育部本科专业目录三级分类）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  <w:t>专业；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  <w:t>具有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2年以上电气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  <w:t>工作经历；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3、35周岁以下，</w:t>
            </w:r>
            <w:r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  <w:t>北京户口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4、业务功底扎实，具备初级专业职称及以上；5、具有较好的沟通协调能力。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0" w:right="0" w:firstLine="480"/>
        <w:jc w:val="lef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备注：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应聘人员的工作经历、年龄计算均截至2018年7月。</w:t>
      </w:r>
    </w:p>
    <w:p>
      <w:pPr>
        <w:spacing w:line="300" w:lineRule="exact"/>
        <w:ind w:firstLine="1120" w:firstLineChars="40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sectPr>
      <w:footerReference r:id="rId3" w:type="default"/>
      <w:footerReference r:id="rId4" w:type="even"/>
      <w:pgSz w:w="16838" w:h="11906" w:orient="landscape"/>
      <w:pgMar w:top="1474" w:right="1474" w:bottom="440" w:left="113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ED2F8D"/>
    <w:rsid w:val="086A5391"/>
    <w:rsid w:val="09C0009C"/>
    <w:rsid w:val="158161BF"/>
    <w:rsid w:val="1FC93E40"/>
    <w:rsid w:val="25096EFB"/>
    <w:rsid w:val="4D24249D"/>
    <w:rsid w:val="4FC46FD0"/>
    <w:rsid w:val="50AA14E9"/>
    <w:rsid w:val="551227F9"/>
    <w:rsid w:val="5CB91D91"/>
    <w:rsid w:val="6BC4350E"/>
    <w:rsid w:val="799813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563C1"/>
      <w:u w:val="single"/>
    </w:rPr>
  </w:style>
  <w:style w:type="paragraph" w:customStyle="1" w:styleId="8">
    <w:name w:val="Date"/>
    <w:basedOn w:val="1"/>
    <w:next w:val="1"/>
    <w:link w:val="9"/>
    <w:uiPriority w:val="0"/>
    <w:pPr>
      <w:ind w:left="100" w:leftChars="2500"/>
    </w:pPr>
  </w:style>
  <w:style w:type="character" w:customStyle="1" w:styleId="9">
    <w:name w:val="日期 Char"/>
    <w:basedOn w:val="5"/>
    <w:link w:val="8"/>
    <w:uiPriority w:val="0"/>
  </w:style>
  <w:style w:type="character" w:customStyle="1" w:styleId="10">
    <w:name w:val="页眉 Char"/>
    <w:basedOn w:val="5"/>
    <w:link w:val="4"/>
    <w:uiPriority w:val="0"/>
    <w:rPr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sz w:val="18"/>
      <w:szCs w:val="18"/>
    </w:rPr>
  </w:style>
  <w:style w:type="character" w:customStyle="1" w:styleId="12">
    <w:name w:val="页脚 Char"/>
    <w:basedOn w:val="5"/>
    <w:link w:val="3"/>
    <w:uiPriority w:val="0"/>
    <w:rPr>
      <w:sz w:val="18"/>
      <w:szCs w:val="18"/>
    </w:rPr>
  </w:style>
  <w:style w:type="character" w:customStyle="1" w:styleId="13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416</Words>
  <Characters>2373</Characters>
  <Lines>19</Lines>
  <Paragraphs>5</Paragraphs>
  <TotalTime>354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2015-03-18T06:11:00Z</dcterms:created>
  <dc:creator>陆瑞</dc:creator>
  <cp:lastModifiedBy>做个坏人</cp:lastModifiedBy>
  <cp:lastPrinted>2018-06-19T05:56:09Z</cp:lastPrinted>
  <dcterms:modified xsi:type="dcterms:W3CDTF">2018-07-06T07:20:25Z</dcterms:modified>
  <dc:title>陆瑞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