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37" w:rsidRDefault="009F2C37" w:rsidP="009F2C37">
      <w:pPr>
        <w:widowControl/>
        <w:spacing w:line="760" w:lineRule="exact"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  <w:r w:rsidR="00BF1E51">
        <w:rPr>
          <w:rFonts w:ascii="黑体" w:eastAsia="黑体" w:hAnsi="黑体" w:cs="仿宋_GB2312" w:hint="eastAsia"/>
          <w:sz w:val="32"/>
          <w:szCs w:val="32"/>
        </w:rPr>
        <w:t>1</w:t>
      </w:r>
      <w:bookmarkStart w:id="0" w:name="_GoBack"/>
      <w:bookmarkEnd w:id="0"/>
    </w:p>
    <w:p w:rsidR="009F2C37" w:rsidRDefault="009F2C37" w:rsidP="009F2C37">
      <w:pPr>
        <w:autoSpaceDN w:val="0"/>
        <w:spacing w:before="225" w:line="560" w:lineRule="exact"/>
        <w:jc w:val="center"/>
        <w:rPr>
          <w:rFonts w:ascii="方正小标宋_GBK" w:eastAsia="方正小标宋_GBK" w:hAnsi="新宋体" w:cs="新宋体"/>
          <w:sz w:val="36"/>
          <w:szCs w:val="36"/>
        </w:rPr>
      </w:pPr>
      <w:r>
        <w:rPr>
          <w:rFonts w:ascii="方正小标宋_GBK" w:eastAsia="方正小标宋_GBK" w:hAnsi="新宋体" w:cs="新宋体" w:hint="eastAsia"/>
          <w:sz w:val="36"/>
          <w:szCs w:val="36"/>
        </w:rPr>
        <w:t>宁夏回族自治区认定教师资格体检标准及办法</w:t>
      </w:r>
    </w:p>
    <w:p w:rsidR="009F2C37" w:rsidRDefault="009F2C37" w:rsidP="009F2C37">
      <w:pPr>
        <w:widowControl/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9F2C37" w:rsidRDefault="009F2C37" w:rsidP="009F2C37">
      <w:pPr>
        <w:autoSpaceDN w:val="0"/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为顺利实施教师资格制度，根据《教师法》、《教师资格条例》、《&lt;教师资格条例&gt;实施办法》和《宁夏回族自治区教师资格制度实施细则》，参照《普通高等学校招生体检工作指导意见》、《公务员录用体检通用标准》等，结合我区教师资格认定工作实际制定本办法。</w:t>
      </w:r>
    </w:p>
    <w:p w:rsidR="009F2C37" w:rsidRDefault="009F2C37" w:rsidP="009F2C37">
      <w:pPr>
        <w:autoSpaceDN w:val="0"/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一、本办法适用的对象为申请认定教师资格者。</w:t>
      </w:r>
    </w:p>
    <w:p w:rsidR="009F2C37" w:rsidRDefault="009F2C37" w:rsidP="009F2C37">
      <w:pPr>
        <w:autoSpaceDN w:val="0"/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二、体检结果分为合格、不合格。</w:t>
      </w:r>
    </w:p>
    <w:p w:rsidR="009F2C37" w:rsidRDefault="009F2C37" w:rsidP="009F2C37">
      <w:pPr>
        <w:autoSpaceDN w:val="0"/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（一）严重心脏病、心肌病，不合格。</w:t>
      </w:r>
    </w:p>
    <w:p w:rsidR="009F2C37" w:rsidRDefault="009F2C37" w:rsidP="009F2C37">
      <w:pPr>
        <w:autoSpaceDN w:val="0"/>
        <w:spacing w:line="620" w:lineRule="exact"/>
        <w:rPr>
          <w:rFonts w:ascii="仿宋_GB2312" w:eastAsia="仿宋_GB2312" w:hAnsi="仿宋_GB2312" w:cs="仿宋_GB2312"/>
          <w:spacing w:val="-8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先</w:t>
      </w:r>
      <w:r>
        <w:rPr>
          <w:rFonts w:ascii="仿宋_GB2312" w:eastAsia="仿宋_GB2312" w:hAnsi="仿宋_GB2312" w:cs="仿宋_GB2312" w:hint="eastAsia"/>
          <w:spacing w:val="-8"/>
          <w:sz w:val="32"/>
          <w:szCs w:val="32"/>
        </w:rPr>
        <w:t>天性心脏病经手术治愈或室间隔缺损分流量少、动脉导管未闭返流血量少，经二级以上医院专科检查确定无需手术者，合格。</w:t>
      </w:r>
    </w:p>
    <w:p w:rsidR="009F2C37" w:rsidRDefault="009F2C37" w:rsidP="009F2C37">
      <w:pPr>
        <w:shd w:val="solid" w:color="FFFFFF" w:fill="auto"/>
        <w:autoSpaceDN w:val="0"/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（二）结核病未治愈者不合格。</w:t>
      </w:r>
    </w:p>
    <w:p w:rsidR="009F2C37" w:rsidRDefault="009F2C37" w:rsidP="009F2C37">
      <w:pPr>
        <w:shd w:val="solid" w:color="FFFFFF" w:fill="auto"/>
        <w:autoSpaceDN w:val="0"/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原发性肺结核、继发性肺结核、结核性胸膜炎，临床治愈后稳定1年无变化者，合格。</w:t>
      </w:r>
    </w:p>
    <w:p w:rsidR="009F2C37" w:rsidRDefault="009F2C37" w:rsidP="009F2C37">
      <w:pPr>
        <w:shd w:val="solid" w:color="FFFFFF" w:fill="auto"/>
        <w:autoSpaceDN w:val="0"/>
        <w:spacing w:line="62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肺外结核病：肾结核、骨结核、腹膜结核、淋巴结核等，临床治愈后2年无复发，经</w:t>
      </w:r>
      <w:r>
        <w:rPr>
          <w:rFonts w:ascii="仿宋_GB2312" w:eastAsia="仿宋_GB2312" w:hAnsi="仿宋_GB2312" w:cs="仿宋_GB2312" w:hint="eastAsia"/>
          <w:sz w:val="32"/>
          <w:szCs w:val="32"/>
        </w:rPr>
        <w:t>二级以上医院（或结核病防治所）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检查无变化者，合格。</w:t>
      </w:r>
    </w:p>
    <w:p w:rsidR="009F2C37" w:rsidRDefault="009F2C37" w:rsidP="009F2C37">
      <w:pPr>
        <w:autoSpaceDN w:val="0"/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（三）严重的血液病，不合格。</w:t>
      </w:r>
    </w:p>
    <w:p w:rsidR="009F2C37" w:rsidRDefault="009F2C37" w:rsidP="009F2C37">
      <w:pPr>
        <w:autoSpaceDN w:val="0"/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单纯性缺铁性贫血，血红蛋白男性高于90g／L、女性高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于80g／L，合格。</w:t>
      </w:r>
    </w:p>
    <w:p w:rsidR="009F2C37" w:rsidRDefault="009F2C37" w:rsidP="009F2C37">
      <w:pPr>
        <w:autoSpaceDN w:val="0"/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慢性支气管炎伴阻塞性肺气肿、严重支气管扩张、严重支气管哮喘，不合格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F2C37" w:rsidRDefault="009F2C37" w:rsidP="009F2C37">
      <w:pPr>
        <w:autoSpaceDN w:val="0"/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严重慢性胃、肠疾病不合格。</w:t>
      </w:r>
    </w:p>
    <w:p w:rsidR="009F2C37" w:rsidRDefault="009F2C37" w:rsidP="009F2C37">
      <w:pPr>
        <w:autoSpaceDN w:val="0"/>
        <w:spacing w:line="62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胃溃疡或十二指肠溃疡已愈合，且1年内无出血史，1年以上无症状者，合格。</w:t>
      </w:r>
    </w:p>
    <w:p w:rsidR="009F2C37" w:rsidRDefault="009F2C37" w:rsidP="009F2C37">
      <w:pPr>
        <w:autoSpaceDN w:val="0"/>
        <w:spacing w:line="62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胃次全切除术后无严重并发症者，合格。</w:t>
      </w:r>
    </w:p>
    <w:p w:rsidR="009F2C37" w:rsidRDefault="009F2C37" w:rsidP="009F2C37">
      <w:pPr>
        <w:autoSpaceDN w:val="0"/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（六）各种急慢性肝炎和肝硬化不合格。</w:t>
      </w:r>
    </w:p>
    <w:p w:rsidR="009F2C37" w:rsidRDefault="009F2C37" w:rsidP="009F2C37">
      <w:pPr>
        <w:autoSpaceDN w:val="0"/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（七）恶性肿瘤不合格。</w:t>
      </w:r>
    </w:p>
    <w:p w:rsidR="009F2C37" w:rsidRDefault="009F2C37" w:rsidP="009F2C37">
      <w:pPr>
        <w:autoSpaceDN w:val="0"/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（八）慢性肾炎、慢性肾盂炎、多囊肾、肾功能不全，或急性肾炎治愈不足两年，不合格。    </w:t>
      </w:r>
    </w:p>
    <w:p w:rsidR="009F2C37" w:rsidRDefault="009F2C37" w:rsidP="009F2C37">
      <w:pPr>
        <w:autoSpaceDN w:val="0"/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（九）</w:t>
      </w:r>
      <w:r>
        <w:rPr>
          <w:rFonts w:ascii="仿宋_GB2312" w:eastAsia="仿宋_GB2312" w:hAnsi="仿宋_GB2312" w:cs="仿宋_GB2312" w:hint="eastAsia"/>
          <w:sz w:val="32"/>
          <w:szCs w:val="32"/>
        </w:rPr>
        <w:t>I型糖尿病、II型糖尿病，伴心、脑、肾、眼及末梢循环等其他器官功能严重受损者，不合格。</w:t>
      </w:r>
    </w:p>
    <w:p w:rsidR="009F2C37" w:rsidRDefault="009F2C37" w:rsidP="009F2C37">
      <w:pPr>
        <w:autoSpaceDN w:val="0"/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尿崩症、肢端肥大症等内分泌系统疾病患者，不合格。</w:t>
      </w:r>
    </w:p>
    <w:p w:rsidR="009F2C37" w:rsidRDefault="009F2C37" w:rsidP="009F2C37">
      <w:pPr>
        <w:autoSpaceDN w:val="0"/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甲状腺功能亢进治愈后1年无症状和体征者，合格。</w:t>
      </w:r>
    </w:p>
    <w:p w:rsidR="009F2C37" w:rsidRDefault="009F2C37" w:rsidP="009F2C37">
      <w:pPr>
        <w:autoSpaceDN w:val="0"/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（十）有癫痫病史、精神病史、癔病史、严重的神经官能症（经常头痛头晕、失眠、记忆力明显下降等），精神活性物质滥用和依赖者，不合格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F2C37" w:rsidRDefault="009F2C37" w:rsidP="009F2C37">
      <w:pPr>
        <w:autoSpaceDN w:val="0"/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（十一）红斑狼疮、皮肌炎和多发性肌炎、硬皮病、结节性多动脉炎、类风湿性关节炎等各种弥漫性结缔组织疾病，大动脉炎，不合格。</w:t>
      </w:r>
    </w:p>
    <w:p w:rsidR="009F2C37" w:rsidRDefault="009F2C37" w:rsidP="009F2C37">
      <w:pPr>
        <w:autoSpaceDN w:val="0"/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（十二）淋病、梅毒、软下疳、性病性淋巴肉芽肿、尖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锐湿疣、生殖器疱疹，艾滋病，不合格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F2C37" w:rsidRDefault="009F2C37" w:rsidP="009F2C37">
      <w:pPr>
        <w:autoSpaceDN w:val="0"/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（十三）晚期血吸虫病，晚期血丝虫病兼有橡皮肿或有乳糜尿，不合格。</w:t>
      </w:r>
    </w:p>
    <w:p w:rsidR="009F2C37" w:rsidRDefault="009F2C37" w:rsidP="009F2C37">
      <w:pPr>
        <w:autoSpaceDN w:val="0"/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（十四）色盲、色弱，幼儿园教师资格，不合格。</w:t>
      </w:r>
    </w:p>
    <w:p w:rsidR="009F2C37" w:rsidRDefault="009F2C37" w:rsidP="009F2C37">
      <w:pPr>
        <w:autoSpaceDN w:val="0"/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（十五）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青光眼、视网膜、视神经疾病，不合格。陈旧性或稳定性眼底病，合格。</w:t>
      </w:r>
    </w:p>
    <w:p w:rsidR="009F2C37" w:rsidRDefault="009F2C37" w:rsidP="009F2C37">
      <w:pPr>
        <w:autoSpaceDN w:val="0"/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（十六）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双耳均有听力障碍，在佩戴助听器情况下，双耳在3米以内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耳语仍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听不见者，不合格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F2C37" w:rsidRDefault="009F2C37" w:rsidP="009F2C37">
      <w:pPr>
        <w:autoSpaceDN w:val="0"/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（十七）四肢有一肢缺失或不能运动，借助辅助工具仍不能完成教学者，不合格。</w:t>
      </w:r>
    </w:p>
    <w:p w:rsidR="009F2C37" w:rsidRDefault="009F2C37" w:rsidP="009F2C37">
      <w:pPr>
        <w:autoSpaceDN w:val="0"/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（十八）语言残疾或口腔有生理缺陷及耳、鼻、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喉疾病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之一并妨碍发音者，不合格。</w:t>
      </w:r>
    </w:p>
    <w:p w:rsidR="009F2C37" w:rsidRDefault="009F2C37" w:rsidP="009F2C37">
      <w:pPr>
        <w:autoSpaceDN w:val="0"/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（十九）面部有较大面积（3×3厘米）疤痕、血管瘤、白癜风、色素痣，或斜颈、面瘫、唇腭裂及其手术后遗症、一眼失明及五官先天或后天性残缺、畸形等严重影响面容者，幼儿园、小学教师资格，不合格。</w:t>
      </w:r>
    </w:p>
    <w:p w:rsidR="009F2C37" w:rsidRDefault="009F2C37" w:rsidP="009F2C37">
      <w:pPr>
        <w:autoSpaceDN w:val="0"/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（二十）申请幼儿园教师资格，淋球菌、梅毒螺旋体和妇科滴虫、外阴阴道假丝酵母菌（念球菌）检查阳性者，不合格。</w:t>
      </w:r>
    </w:p>
    <w:p w:rsidR="009F2C37" w:rsidRDefault="009F2C37" w:rsidP="009F2C37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三、体检机构：由各级教师资格认定机构指定的二级以上医院、体检中心负责体检。</w:t>
      </w:r>
    </w:p>
    <w:p w:rsidR="009F2C37" w:rsidRDefault="009F2C37" w:rsidP="009F2C37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四、体检要求</w:t>
      </w:r>
    </w:p>
    <w:p w:rsidR="009F2C37" w:rsidRDefault="009F2C37" w:rsidP="009F2C37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    （一）对申请认定教师资格者开展体检工作，是全面实施教师资格制度的重要环节。各级教师资格认定机构要高度重视、提高认识，切实做好宣传教育和组织工作，加大对体检工作的协调、指导、督促检查力度，及时负责地解决体检工作中出现的疑难问题，确保体检工作的顺利进行。</w:t>
      </w:r>
    </w:p>
    <w:p w:rsidR="009F2C37" w:rsidRDefault="009F2C37" w:rsidP="009F2C37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（二）体检医院要指定一名副院长负责体检的具体工作，并选调政治思想素质好、工作责任心强、作风正派、业务水平高的体检医师、护士和工作人员组成检查队伍。在每次体检前，应组织全体检查人员认真学习有关政策规定和“体检标准及办法”，进行必要的业务培训，制定相应的工作措施和奖惩制度。体检过程中，体检表、检验单必须由医院指定专人传递和集中保管。每项检查，应指定专人组织，逐个对照检查，以防漏检或作弊。</w:t>
      </w:r>
    </w:p>
    <w:p w:rsidR="009F2C37" w:rsidRDefault="009F2C37" w:rsidP="009F2C37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（三）参加体检的各科医生对本科所检的项目负责，不得漏填或错填。发现阳性体征，一律如实记入体检表内，不得随意涂改。如确需更正的，应在被更改结果上横腰划一条横杆，使被更改的字迹能清晰可见，然后在左边写上更改后的论断或数据，主检医生在更改后要签名，并加盖体检医院公章，以示负责。疾病名称、化验结果及体检结论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均应用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中文填写。</w:t>
      </w:r>
    </w:p>
    <w:p w:rsidR="009F2C37" w:rsidRDefault="009F2C37" w:rsidP="009F2C37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（四）主检医师应及时综合各科检查结果，全面检查无误后，对照认定教师资格“体检标准”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“合格”或“不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合格”的结论，填写在体检结论栏内。医院根据体检综合情况，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“体检合格”或“体检不合格”的结论，由负责院长签字并加盖公章，填写在体检医院意见栏内。</w:t>
      </w:r>
    </w:p>
    <w:p w:rsidR="009F2C37" w:rsidRDefault="009F2C37" w:rsidP="009F2C37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（五）体检中若发现有疑难问题，应采取集体会诊或进一步检查后再下结论。若因设备条件限制或会诊仍难判断者，应到教师资格认定机构指定的医院复查。复查时，只限单科复查，并用原体检表。复查医院对体检医院的诊断结论否定时，要在诊断证明书上详注复查结果。申请人在其他医疗机构自行取得的任何体检材料，均不得作为当事人申请认定教师资格健康状况的依据。</w:t>
      </w:r>
    </w:p>
    <w:p w:rsidR="009F2C37" w:rsidRDefault="009F2C37" w:rsidP="009F2C37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（六）对申请认定教师资格者进行体检是一项十分严肃的工作，体检医院必须做到思想认识到位，医务人员配置到位，医疗设备准备到位，做到客观公正、实事求是，确保体检结论准确、及时。对弄虚作假者，除取消当事人认定的教师资格外，对责任人要严肃处理。体检医院出现严重问题的，教师资格认定机构要及时取消其体检资格并通报批评。</w:t>
      </w:r>
    </w:p>
    <w:p w:rsidR="009F2C37" w:rsidRDefault="009F2C37" w:rsidP="009F2C37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五、对具有硕士研究生及以上学历层次者，或高等学校拟聘任任教人员申请认定高等学校教师资格，在部分体检项目标准的执行上可适当放宽，但必须委托相应的教师资格审查委员会审查通过。</w:t>
      </w:r>
    </w:p>
    <w:p w:rsidR="009F2C37" w:rsidRDefault="009F2C37" w:rsidP="009F2C37">
      <w:pPr>
        <w:autoSpaceDN w:val="0"/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六、本办法自下发之日起执行，原办法自本办法实施之日起废止。本办法由宁夏回族自治区教育厅负责解释。</w:t>
      </w:r>
    </w:p>
    <w:p w:rsidR="009F2C37" w:rsidRDefault="009F2C37" w:rsidP="009F2C37">
      <w:pPr>
        <w:autoSpaceDN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94438" w:rsidRPr="009F2C37" w:rsidRDefault="00794438"/>
    <w:sectPr w:rsidR="00794438" w:rsidRPr="009F2C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C32" w:rsidRDefault="00204C32" w:rsidP="009F2C37">
      <w:r>
        <w:separator/>
      </w:r>
    </w:p>
  </w:endnote>
  <w:endnote w:type="continuationSeparator" w:id="0">
    <w:p w:rsidR="00204C32" w:rsidRDefault="00204C32" w:rsidP="009F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C32" w:rsidRDefault="00204C32" w:rsidP="009F2C37">
      <w:r>
        <w:separator/>
      </w:r>
    </w:p>
  </w:footnote>
  <w:footnote w:type="continuationSeparator" w:id="0">
    <w:p w:rsidR="00204C32" w:rsidRDefault="00204C32" w:rsidP="009F2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6C"/>
    <w:rsid w:val="000E0862"/>
    <w:rsid w:val="00204C32"/>
    <w:rsid w:val="005C626C"/>
    <w:rsid w:val="00794438"/>
    <w:rsid w:val="009F2C37"/>
    <w:rsid w:val="00BF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2C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2C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2C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2C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2C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2C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2C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2C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363</Words>
  <Characters>2074</Characters>
  <Application>Microsoft Office Word</Application>
  <DocSecurity>0</DocSecurity>
  <Lines>17</Lines>
  <Paragraphs>4</Paragraphs>
  <ScaleCrop>false</ScaleCrop>
  <Company>Microsoft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</dc:creator>
  <cp:keywords/>
  <dc:description/>
  <cp:lastModifiedBy>AAAA</cp:lastModifiedBy>
  <cp:revision>3</cp:revision>
  <dcterms:created xsi:type="dcterms:W3CDTF">2018-03-20T01:53:00Z</dcterms:created>
  <dcterms:modified xsi:type="dcterms:W3CDTF">2018-09-28T03:14:00Z</dcterms:modified>
</cp:coreProperties>
</file>