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_GB2312"/>
          <w:sz w:val="32"/>
          <w:szCs w:val="32"/>
        </w:rPr>
      </w:pPr>
    </w:p>
    <w:p>
      <w:pPr>
        <w:spacing w:line="540" w:lineRule="exact"/>
        <w:rPr>
          <w:rFonts w:hint="eastAsia"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4</w:t>
      </w:r>
      <w:r>
        <w:rPr>
          <w:rFonts w:hint="eastAsia" w:ascii="黑体" w:hAnsi="黑体" w:eastAsia="黑体" w:cs="仿宋_GB2312"/>
          <w:sz w:val="32"/>
          <w:szCs w:val="32"/>
        </w:rPr>
        <w:t>：</w:t>
      </w:r>
    </w:p>
    <w:p/>
    <w:p>
      <w:pPr>
        <w:ind w:firstLine="2349" w:firstLineChars="450"/>
        <w:rPr>
          <w:rFonts w:hint="eastAsia"/>
          <w:b/>
          <w:bCs/>
          <w:sz w:val="52"/>
          <w:szCs w:val="52"/>
        </w:rPr>
      </w:pPr>
      <w:bookmarkStart w:id="0" w:name="_GoBack"/>
      <w:bookmarkEnd w:id="0"/>
      <w:r>
        <w:rPr>
          <w:rFonts w:hint="eastAsia"/>
          <w:b/>
          <w:bCs/>
          <w:sz w:val="52"/>
          <w:szCs w:val="52"/>
        </w:rPr>
        <w:t xml:space="preserve">   </w:t>
      </w:r>
    </w:p>
    <w:p>
      <w:pPr>
        <w:ind w:firstLine="1988" w:firstLineChars="450"/>
        <w:rPr>
          <w:rFonts w:hint="eastAsia" w:ascii="方正小标宋简体" w:eastAsia="方正小标宋简体"/>
          <w:b/>
          <w:bCs/>
          <w:sz w:val="44"/>
          <w:szCs w:val="44"/>
        </w:rPr>
      </w:pPr>
      <w:r>
        <w:rPr>
          <w:rFonts w:hint="eastAsia" w:ascii="方正小标宋简体" w:eastAsia="方正小标宋简体"/>
          <w:b/>
          <w:bCs/>
          <w:sz w:val="44"/>
          <w:szCs w:val="44"/>
        </w:rPr>
        <w:t>学历证明（非师范生）</w:t>
      </w:r>
    </w:p>
    <w:p>
      <w:pPr>
        <w:jc w:val="center"/>
        <w:rPr>
          <w:rFonts w:hint="eastAsia"/>
          <w:b/>
          <w:bCs/>
          <w:sz w:val="52"/>
          <w:szCs w:val="52"/>
        </w:rPr>
      </w:pPr>
      <w:r>
        <w:rPr>
          <w:sz w:val="52"/>
        </w:rPr>
        <mc:AlternateContent>
          <mc:Choice Requires="wps">
            <w:drawing>
              <wp:anchor distT="0" distB="0" distL="114300" distR="114300" simplePos="0" relativeHeight="251658240" behindDoc="0" locked="0" layoutInCell="1" allowOverlap="1">
                <wp:simplePos x="0" y="0"/>
                <wp:positionH relativeFrom="column">
                  <wp:posOffset>3425190</wp:posOffset>
                </wp:positionH>
                <wp:positionV relativeFrom="paragraph">
                  <wp:posOffset>152400</wp:posOffset>
                </wp:positionV>
                <wp:extent cx="1597025" cy="2092960"/>
                <wp:effectExtent l="0" t="0" r="3175" b="2540"/>
                <wp:wrapNone/>
                <wp:docPr id="1"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wps:txbx>
                      <wps:bodyPr upright="0"/>
                    </wps:wsp>
                  </a:graphicData>
                </a:graphic>
              </wp:anchor>
            </w:drawing>
          </mc:Choice>
          <mc:Fallback>
            <w:pict>
              <v:rect id="文本框 1" o:spid="_x0000_s1026" o:spt="1" style="position:absolute;left:0pt;margin-left:269.7pt;margin-top:12pt;height:164.8pt;width:125.75pt;z-index:251658240;mso-width-relative:page;mso-height-relative:page;" fillcolor="#FFFFFF" filled="t" stroked="f" coordsize="21600,21600" o:gfxdata="UEsDBAoAAAAAAIdO4kAAAAAAAAAAAAAAAAAEAAAAZHJzL1BLAwQUAAAACACHTuJAe0CAS9gAAAAK&#10;AQAADwAAAGRycy9kb3ducmV2LnhtbE2Py07DMBBF90j8gzVI7Kjd5gEJcbpA6gpY0CKxncbTJCIe&#10;h9hpw99jVrAczdG951bbxQ7iTJPvHWtYrxQI4saZnlsN74fd3QMIH5ANDo5Jwzd52NbXVxWWxl34&#10;jc770IoYwr5EDV0IYymlbzqy6FduJI6/k5sshnhOrTQTXmK4HeRGqVxa7Dk2dDjSU0fN5362GjBP&#10;zdfrKXk5PM85Fu2idtmH0vr2Zq0eQQRawh8Mv/pRHerodHQzGy8GDVlSpBHVsEnjpgjcF6oAcdSQ&#10;ZEkOsq7k/wn1D1BLAwQUAAAACACHTuJA6gzwd6cBAAApAwAADgAAAGRycy9lMm9Eb2MueG1srVJL&#10;jhMxEN0jcQfLe9KdljKQVjqzYBQ2CEYaOIDjtrst+acqT7pzAbgBKzbsOVfOQdkJGT47RC+qXa5X&#10;n/fKm9vZWXZQgCb4ji8XNWfKy9AbP3T844fdi1ecYRK+FzZ41fGjQn67ff5sM8VWNWEMtlfAqIjH&#10;doodH1OKbVWhHJUTuAhReQrqAE4kcmGoehATVXe2aur6ppoC9BGCVIh0e3cO8m2pr7WS6b3WqBKz&#10;HafZUrFQ7D7barsR7QAijkZexhD/MIUTxlPTa6k7kQR7BPNXKWckBAw6LWRwVdDaSFU4EJtl/Qeb&#10;h1FEVbiQOBivMuH/KyvfHe6BmZ52x5kXjlZ0+vL59PX76dsntszyTBFbQj3Ee7h4SMfMddbg8p9Y&#10;sLlIerxKqubEJF0uV+uXdbPiTFKsqdfN+qaIXj2lR8D0RgXH8qHjQDsrUorDW0zUkqA/IbkbBmv6&#10;nbG2ODDsX1tgB0H73ZUvz0wpv8GsZ1PH1ysaJGf5kPPPOOsJnjmeWeVTmvfzheo+9EfS5zGCGcby&#10;eHJWBtE+Sp/L28kL/9UvqKcXv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0CAS9gAAAAKAQAA&#10;DwAAAAAAAAABACAAAAAiAAAAZHJzL2Rvd25yZXYueG1sUEsBAhQAFAAAAAgAh07iQOoM8HenAQAA&#10;KQMAAA4AAAAAAAAAAQAgAAAAJwEAAGRycy9lMm9Eb2MueG1sUEsFBgAAAAAGAAYAWQEAAEAFAAAA&#10;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jc w:val="left"/>
        <w:rPr>
          <w:rFonts w:hint="eastAsia"/>
          <w:b/>
          <w:bCs/>
          <w:sz w:val="32"/>
          <w:szCs w:val="32"/>
        </w:rPr>
      </w:pPr>
      <w:r>
        <w:rPr>
          <w:rFonts w:hint="eastAsia"/>
          <w:b/>
          <w:bCs/>
          <w:sz w:val="32"/>
          <w:szCs w:val="32"/>
          <w:u w:val="single"/>
        </w:rPr>
        <w:t>　　　　</w:t>
      </w:r>
      <w:r>
        <w:rPr>
          <w:rFonts w:hint="eastAsia"/>
          <w:b/>
          <w:bCs/>
          <w:sz w:val="32"/>
          <w:szCs w:val="32"/>
        </w:rPr>
        <w:t>学院（校）</w:t>
      </w:r>
      <w:r>
        <w:rPr>
          <w:rFonts w:hint="eastAsia"/>
          <w:b/>
          <w:bCs/>
          <w:sz w:val="32"/>
          <w:szCs w:val="32"/>
          <w:u w:val="single"/>
        </w:rPr>
        <w:t>　　　　　　　　</w:t>
      </w:r>
      <w:r>
        <w:rPr>
          <w:rFonts w:hint="eastAsia"/>
          <w:b/>
          <w:bCs/>
          <w:sz w:val="32"/>
          <w:szCs w:val="32"/>
        </w:rPr>
        <w:t>专业2018届应届毕业生，学历层次为</w:t>
      </w:r>
      <w:r>
        <w:rPr>
          <w:rFonts w:hint="eastAsia"/>
          <w:b/>
          <w:bCs/>
          <w:sz w:val="32"/>
          <w:szCs w:val="32"/>
          <w:u w:val="single"/>
        </w:rPr>
        <w:t>　　　　</w:t>
      </w:r>
      <w:r>
        <w:rPr>
          <w:rFonts w:hint="eastAsia"/>
          <w:b/>
          <w:bCs/>
          <w:sz w:val="32"/>
          <w:szCs w:val="32"/>
        </w:rPr>
        <w:t>，已修完</w:t>
      </w:r>
      <w:r>
        <w:rPr>
          <w:rFonts w:hint="eastAsia"/>
          <w:b/>
          <w:bCs/>
          <w:sz w:val="32"/>
          <w:szCs w:val="32"/>
          <w:u w:val="single"/>
        </w:rPr>
        <w:t>　　　</w:t>
      </w:r>
      <w:r>
        <w:rPr>
          <w:rFonts w:hint="eastAsia"/>
          <w:b/>
          <w:bCs/>
          <w:sz w:val="32"/>
          <w:szCs w:val="32"/>
        </w:rPr>
        <w:t>学分，达到如期毕业学分标准，如无特殊情况，该生将于2018年</w:t>
      </w:r>
      <w:r>
        <w:rPr>
          <w:rFonts w:hint="eastAsia"/>
          <w:b/>
          <w:bCs/>
          <w:sz w:val="32"/>
          <w:szCs w:val="32"/>
          <w:u w:val="single"/>
        </w:rPr>
        <w:t>　　</w:t>
      </w:r>
      <w:r>
        <w:rPr>
          <w:rFonts w:hint="eastAsia"/>
          <w:b/>
          <w:bCs/>
          <w:sz w:val="32"/>
          <w:szCs w:val="32"/>
        </w:rPr>
        <w:t>月取得普通全日制毕业证书及</w:t>
      </w:r>
      <w:r>
        <w:rPr>
          <w:rFonts w:hint="eastAsia"/>
          <w:b/>
          <w:bCs/>
          <w:sz w:val="32"/>
          <w:szCs w:val="32"/>
          <w:u w:val="single"/>
        </w:rPr>
        <w:t>　　</w:t>
      </w:r>
      <w:r>
        <w:rPr>
          <w:rFonts w:hint="eastAsia"/>
          <w:b/>
          <w:bCs/>
          <w:sz w:val="32"/>
          <w:szCs w:val="32"/>
        </w:rPr>
        <w:t>学位证书。</w:t>
      </w:r>
    </w:p>
    <w:p>
      <w:pPr>
        <w:ind w:firstLine="643" w:firstLineChars="200"/>
        <w:jc w:val="left"/>
        <w:rPr>
          <w:rFonts w:hint="eastAsia"/>
          <w:b/>
          <w:bCs/>
          <w:sz w:val="52"/>
          <w:szCs w:val="52"/>
        </w:rPr>
      </w:pPr>
      <w:r>
        <w:rPr>
          <w:rFonts w:hint="eastAsia"/>
          <w:b/>
          <w:bCs/>
          <w:sz w:val="32"/>
          <w:szCs w:val="32"/>
        </w:rPr>
        <w:t>特此证明。</w:t>
      </w:r>
    </w:p>
    <w:p>
      <w:pPr>
        <w:ind w:firstLine="1044" w:firstLineChars="200"/>
        <w:jc w:val="left"/>
        <w:rPr>
          <w:rFonts w:hint="eastAsia"/>
          <w:b/>
          <w:bCs/>
          <w:sz w:val="32"/>
          <w:szCs w:val="32"/>
        </w:rPr>
      </w:pPr>
      <w:r>
        <w:rPr>
          <w:rFonts w:hint="eastAsia"/>
          <w:b/>
          <w:bCs/>
          <w:sz w:val="52"/>
          <w:szCs w:val="52"/>
        </w:rPr>
        <w:t>　　</w:t>
      </w:r>
      <w:r>
        <w:rPr>
          <w:rFonts w:hint="eastAsia"/>
          <w:b/>
          <w:bCs/>
          <w:sz w:val="32"/>
          <w:szCs w:val="32"/>
        </w:rPr>
        <w:t>教务处、学生处或就业指导中心（公章）</w:t>
      </w:r>
    </w:p>
    <w:p>
      <w:pPr>
        <w:ind w:firstLine="643" w:firstLineChars="200"/>
        <w:jc w:val="left"/>
        <w:rPr>
          <w:rFonts w:hint="eastAsia"/>
          <w:b/>
          <w:bCs/>
          <w:sz w:val="32"/>
          <w:szCs w:val="32"/>
        </w:rPr>
      </w:pPr>
      <w:r>
        <w:rPr>
          <w:rFonts w:hint="eastAsia"/>
          <w:b/>
          <w:bCs/>
          <w:sz w:val="32"/>
          <w:szCs w:val="32"/>
        </w:rPr>
        <w:t xml:space="preserve">                          年    月    日</w:t>
      </w:r>
    </w:p>
    <w:p>
      <w:pPr>
        <w:rPr>
          <w:rFonts w:hint="eastAsia" w:ascii="方正小标宋简体" w:eastAsia="方正小标宋简体"/>
          <w:b/>
          <w:bCs/>
          <w:sz w:val="20"/>
          <w:szCs w:val="20"/>
        </w:rPr>
      </w:pPr>
    </w:p>
    <w:p>
      <w:pPr>
        <w:ind w:firstLine="402" w:firstLineChars="200"/>
        <w:rPr>
          <w:rFonts w:hint="eastAsia" w:ascii="方正小标宋简体" w:eastAsia="方正小标宋简体"/>
          <w:b/>
          <w:bCs/>
          <w:sz w:val="20"/>
          <w:szCs w:val="20"/>
        </w:rPr>
      </w:pPr>
      <w:r>
        <w:rPr>
          <w:rFonts w:hint="eastAsia" w:ascii="方正小标宋简体" w:eastAsia="方正小标宋简体"/>
          <w:b/>
          <w:bCs/>
          <w:sz w:val="20"/>
          <w:szCs w:val="20"/>
        </w:rPr>
        <w:t>注：1.此证明用于持在有效期《中小学教师资格考试合格证明》，且申请人属于全日制高校应届非师范毕业生在春季申请认定或应届非师范类研究生毕业生（于2015年或2015年之前入学）用研究生学历在春季申请认定的申请人；</w:t>
      </w:r>
    </w:p>
    <w:p>
      <w:pPr>
        <w:numPr>
          <w:ilvl w:val="0"/>
          <w:numId w:val="1"/>
        </w:numPr>
        <w:ind w:firstLine="803" w:firstLineChars="400"/>
      </w:pPr>
      <w:r>
        <w:rPr>
          <w:rFonts w:hint="eastAsia" w:ascii="方正小标宋简体" w:eastAsia="方正小标宋简体"/>
          <w:b/>
          <w:bCs/>
          <w:sz w:val="20"/>
          <w:szCs w:val="20"/>
        </w:rPr>
        <w:t>未完成课程学习，所修学分不能达到毕业要求的申请人不得开具此证明。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8F96"/>
    <w:multiLevelType w:val="singleLevel"/>
    <w:tmpl w:val="5AA88F9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F6977"/>
    <w:rsid w:val="31621D7D"/>
    <w:rsid w:val="3C927A04"/>
    <w:rsid w:val="4107166B"/>
    <w:rsid w:val="613232FC"/>
    <w:rsid w:val="6C270C5D"/>
    <w:rsid w:val="714A600F"/>
    <w:rsid w:val="7A2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2018-03-20T03:45:00Z</dcterms:created>
  <dc:creator>白露为霜</dc:creator>
  <cp:lastModifiedBy>做个坏人</cp:lastModifiedBy>
  <cp:lastPrinted>2018-04-09T08:49:00Z</cp:lastPrinted>
  <dcterms:modified xsi:type="dcterms:W3CDTF">2018-09-29T08:24:10Z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