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bookmarkStart w:id="0" w:name="_GoBack"/>
      <w:r>
        <w:rPr>
          <w:b/>
          <w:bCs/>
          <w:sz w:val="18"/>
          <w:szCs w:val="18"/>
        </w:rPr>
        <w:t>岗位名称：专业认证及组织管理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工作部门：专业评估处;认证工作处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专业要求：理工科类或教育类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岗位要求：具有专业水平的英语口译、笔译能力;具有海外留学1年及以上经历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其他考核要求：1.加试专业知识测验，专业知识测验成绩占笔试总成绩的50%。 2.视报名情况，实施前置面试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E340A8A"/>
    <w:rsid w:val="20444179"/>
    <w:rsid w:val="2C3D2114"/>
    <w:rsid w:val="2C5F361F"/>
    <w:rsid w:val="2F7C3AE8"/>
    <w:rsid w:val="3C724990"/>
    <w:rsid w:val="3E8A1A1C"/>
    <w:rsid w:val="418C76D9"/>
    <w:rsid w:val="44FD5C6F"/>
    <w:rsid w:val="476D6C1C"/>
    <w:rsid w:val="4DC16C34"/>
    <w:rsid w:val="51FF0248"/>
    <w:rsid w:val="523A3FE9"/>
    <w:rsid w:val="52D27997"/>
    <w:rsid w:val="58337C0D"/>
    <w:rsid w:val="5D460D2A"/>
    <w:rsid w:val="6ED864CB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