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4" w:type="dxa"/>
        <w:jc w:val="center"/>
        <w:tblInd w:w="0" w:type="dxa"/>
        <w:tblLayout w:type="fixed"/>
        <w:tblCellMar>
          <w:top w:w="0" w:type="dxa"/>
          <w:left w:w="108" w:type="dxa"/>
          <w:bottom w:w="0" w:type="dxa"/>
          <w:right w:w="108" w:type="dxa"/>
        </w:tblCellMar>
      </w:tblPr>
      <w:tblGrid>
        <w:gridCol w:w="1235"/>
        <w:gridCol w:w="1316"/>
        <w:gridCol w:w="1105"/>
        <w:gridCol w:w="993"/>
        <w:gridCol w:w="1701"/>
        <w:gridCol w:w="1134"/>
        <w:gridCol w:w="850"/>
      </w:tblGrid>
      <w:tr>
        <w:tblPrEx>
          <w:tblLayout w:type="fixed"/>
          <w:tblCellMar>
            <w:top w:w="0" w:type="dxa"/>
            <w:left w:w="108" w:type="dxa"/>
            <w:bottom w:w="0" w:type="dxa"/>
            <w:right w:w="108" w:type="dxa"/>
          </w:tblCellMar>
        </w:tblPrEx>
        <w:trPr>
          <w:trHeight w:val="567" w:hRule="atLeast"/>
          <w:tblHeader/>
          <w:jc w:val="center"/>
        </w:trPr>
        <w:tc>
          <w:tcPr>
            <w:tcW w:w="123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职位名称</w:t>
            </w:r>
          </w:p>
        </w:tc>
        <w:tc>
          <w:tcPr>
            <w:tcW w:w="131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职位代码</w:t>
            </w:r>
          </w:p>
        </w:tc>
        <w:tc>
          <w:tcPr>
            <w:tcW w:w="110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面试</w:t>
            </w:r>
          </w:p>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分数线</w:t>
            </w:r>
          </w:p>
        </w:tc>
        <w:tc>
          <w:tcPr>
            <w:tcW w:w="993"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姓名</w:t>
            </w:r>
          </w:p>
        </w:tc>
        <w:tc>
          <w:tcPr>
            <w:tcW w:w="170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准考证号</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面试时间</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b/>
                <w:bCs/>
                <w:color w:val="000000"/>
                <w:kern w:val="0"/>
                <w:sz w:val="22"/>
              </w:rPr>
            </w:pPr>
            <w:r>
              <w:rPr>
                <w:rFonts w:hint="eastAsia" w:ascii="宋体" w:hAnsi="宋体" w:cs="宋体"/>
                <w:b/>
                <w:bCs/>
                <w:color w:val="000000"/>
                <w:kern w:val="0"/>
                <w:sz w:val="22"/>
                <w:szCs w:val="22"/>
              </w:rPr>
              <w:t>备注</w:t>
            </w:r>
          </w:p>
        </w:tc>
      </w:tr>
      <w:tr>
        <w:tblPrEx>
          <w:tblLayout w:type="fixed"/>
          <w:tblCellMar>
            <w:top w:w="0" w:type="dxa"/>
            <w:left w:w="108" w:type="dxa"/>
            <w:bottom w:w="0" w:type="dxa"/>
            <w:right w:w="108" w:type="dxa"/>
          </w:tblCellMar>
        </w:tblPrEx>
        <w:trPr>
          <w:trHeight w:val="590"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湖南出入境检验检疫局信息化管理处副主任科员以下</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0501001001</w:t>
            </w:r>
          </w:p>
        </w:tc>
        <w:tc>
          <w:tcPr>
            <w:tcW w:w="11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kern w:val="0"/>
                <w:sz w:val="20"/>
                <w:szCs w:val="20"/>
              </w:rPr>
            </w:pPr>
            <w:r>
              <w:rPr>
                <w:rFonts w:ascii="宋体" w:hAnsi="宋体" w:cs="宋体"/>
                <w:kern w:val="0"/>
                <w:sz w:val="20"/>
                <w:szCs w:val="20"/>
              </w:rPr>
              <w:t>125.5</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刘莎莎</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668136022917</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月</w:t>
            </w:r>
            <w:r>
              <w:rPr>
                <w:rFonts w:ascii="宋体" w:hAnsi="宋体" w:cs="宋体"/>
                <w:color w:val="000000"/>
                <w:kern w:val="0"/>
                <w:sz w:val="20"/>
                <w:szCs w:val="20"/>
              </w:rPr>
              <w:t>24</w:t>
            </w:r>
            <w:r>
              <w:rPr>
                <w:rFonts w:hint="eastAsia" w:ascii="宋体" w:hAnsi="宋体" w:cs="宋体"/>
                <w:color w:val="000000"/>
                <w:kern w:val="0"/>
                <w:sz w:val="20"/>
                <w:szCs w:val="20"/>
              </w:rPr>
              <w:t>日</w:t>
            </w: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张贤臻</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668143281713</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蒋之恒</w:t>
            </w:r>
          </w:p>
        </w:tc>
        <w:tc>
          <w:tcPr>
            <w:tcW w:w="1701"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668143281923</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湖南出入境检验检疫局计划财务处副主任科员以下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0501002001</w:t>
            </w:r>
          </w:p>
        </w:tc>
        <w:tc>
          <w:tcPr>
            <w:tcW w:w="1105" w:type="dxa"/>
            <w:vMerge w:val="restart"/>
            <w:tcBorders>
              <w:top w:val="nil"/>
              <w:left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127.3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张程</w:t>
            </w:r>
          </w:p>
        </w:tc>
        <w:tc>
          <w:tcPr>
            <w:tcW w:w="1701"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ascii="宋体" w:hAnsi="宋体" w:cs="宋体"/>
                <w:color w:val="000000"/>
                <w:kern w:val="0"/>
                <w:sz w:val="20"/>
                <w:szCs w:val="20"/>
              </w:rPr>
              <w:t>668143061221</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陈彦琳</w:t>
            </w:r>
          </w:p>
        </w:tc>
        <w:tc>
          <w:tcPr>
            <w:tcW w:w="1701"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ascii="宋体" w:hAnsi="宋体" w:cs="宋体"/>
                <w:color w:val="000000"/>
                <w:kern w:val="0"/>
                <w:sz w:val="20"/>
                <w:szCs w:val="20"/>
              </w:rPr>
              <w:t>668143063129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黎甜</w:t>
            </w:r>
          </w:p>
        </w:tc>
        <w:tc>
          <w:tcPr>
            <w:tcW w:w="1701"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ascii="宋体" w:hAnsi="宋体" w:cs="宋体"/>
                <w:color w:val="000000"/>
                <w:kern w:val="0"/>
                <w:sz w:val="20"/>
                <w:szCs w:val="20"/>
              </w:rPr>
              <w:t>668143283623</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湖南出入境检验检疫局张家界机场办事处动物检验检疫监管副主任科员及以下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0601003001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121.3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黄雪琴</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668212390802</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李任</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668243024327</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陈佳</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668250172916</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restart"/>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湖南出入境检验检疫局浏阳办事处烟花爆竹产品检验监管副主任科员及以下</w:t>
            </w:r>
          </w:p>
        </w:tc>
        <w:tc>
          <w:tcPr>
            <w:tcW w:w="1316" w:type="dxa"/>
            <w:vMerge w:val="restart"/>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0601004001</w:t>
            </w:r>
          </w:p>
        </w:tc>
        <w:tc>
          <w:tcPr>
            <w:tcW w:w="1105" w:type="dxa"/>
            <w:vMerge w:val="restart"/>
            <w:tcBorders>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134.1</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邓伟超</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668236630125</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贺婷</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sz w:val="20"/>
                <w:szCs w:val="20"/>
              </w:rPr>
            </w:pPr>
            <w:r>
              <w:rPr>
                <w:rFonts w:ascii="宋体" w:hAnsi="宋体" w:cs="宋体"/>
                <w:color w:val="000000"/>
                <w:sz w:val="20"/>
                <w:szCs w:val="20"/>
              </w:rPr>
              <w:t>668243021119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递补</w:t>
            </w: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许洁</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668243144715</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湖南出入境检验检疫局浏阳办事处危险品及其包装检验监管副主任科员及以下</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0601004002</w:t>
            </w:r>
          </w:p>
        </w:tc>
        <w:tc>
          <w:tcPr>
            <w:tcW w:w="11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140.2</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孟思齐</w:t>
            </w:r>
          </w:p>
        </w:tc>
        <w:tc>
          <w:tcPr>
            <w:tcW w:w="1701"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668239172019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曹蔷</w:t>
            </w:r>
          </w:p>
        </w:tc>
        <w:tc>
          <w:tcPr>
            <w:tcW w:w="1701"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668242352725</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590"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周素</w:t>
            </w:r>
          </w:p>
        </w:tc>
        <w:tc>
          <w:tcPr>
            <w:tcW w:w="1701"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668243015817</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472" w:hRule="atLeast"/>
          <w:jc w:val="center"/>
        </w:trPr>
        <w:tc>
          <w:tcPr>
            <w:tcW w:w="1235" w:type="dxa"/>
            <w:vMerge w:val="restart"/>
            <w:tcBorders>
              <w:top w:val="nil"/>
              <w:left w:val="single" w:color="auto" w:sz="4" w:space="0"/>
              <w:bottom w:val="single" w:color="auto" w:sz="4" w:space="0"/>
              <w:right w:val="single" w:color="auto" w:sz="4" w:space="0"/>
            </w:tcBorders>
            <w:vAlign w:val="center"/>
          </w:tcPr>
          <w:p>
            <w:pPr>
              <w:widowControl/>
              <w:spacing w:line="240" w:lineRule="exact"/>
              <w:rPr>
                <w:rFonts w:ascii="宋体"/>
                <w:color w:val="000000"/>
                <w:kern w:val="0"/>
                <w:sz w:val="20"/>
                <w:szCs w:val="20"/>
              </w:rPr>
            </w:pPr>
            <w:r>
              <w:rPr>
                <w:rFonts w:hint="eastAsia" w:ascii="宋体" w:hAnsi="宋体" w:cs="宋体"/>
                <w:color w:val="000000"/>
                <w:kern w:val="0"/>
                <w:sz w:val="20"/>
                <w:szCs w:val="20"/>
              </w:rPr>
              <w:t>湖南出入境检验检疫局醴陵办事处植物检验检疫监管副主任科员及以下</w:t>
            </w:r>
          </w:p>
        </w:tc>
        <w:tc>
          <w:tcPr>
            <w:tcW w:w="131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0601005001</w:t>
            </w:r>
          </w:p>
        </w:tc>
        <w:tc>
          <w:tcPr>
            <w:tcW w:w="110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126</w:t>
            </w:r>
            <w:r>
              <w:rPr>
                <w:rFonts w:ascii="宋体" w:cs="宋体"/>
                <w:color w:val="000000"/>
                <w:kern w:val="0"/>
                <w:sz w:val="20"/>
                <w:szCs w:val="20"/>
              </w:rPr>
              <w:t>.0</w:t>
            </w:r>
          </w:p>
        </w:tc>
        <w:tc>
          <w:tcPr>
            <w:tcW w:w="993"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hint="eastAsia" w:ascii="宋体" w:hAnsi="宋体" w:cs="宋体"/>
                <w:color w:val="000000"/>
                <w:kern w:val="0"/>
                <w:sz w:val="20"/>
                <w:szCs w:val="20"/>
              </w:rPr>
              <w:t>彭涛</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color w:val="000000"/>
                <w:kern w:val="0"/>
                <w:sz w:val="20"/>
                <w:szCs w:val="20"/>
              </w:rPr>
            </w:pPr>
            <w:r>
              <w:rPr>
                <w:rFonts w:ascii="宋体" w:hAnsi="宋体" w:cs="宋体"/>
                <w:color w:val="000000"/>
                <w:kern w:val="0"/>
                <w:sz w:val="20"/>
                <w:szCs w:val="20"/>
              </w:rPr>
              <w:t>668233171522</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月</w:t>
            </w:r>
            <w:r>
              <w:rPr>
                <w:rFonts w:ascii="宋体" w:hAnsi="宋体" w:cs="宋体"/>
                <w:color w:val="000000"/>
                <w:kern w:val="0"/>
                <w:sz w:val="20"/>
                <w:szCs w:val="20"/>
              </w:rPr>
              <w:t>24</w:t>
            </w:r>
            <w:r>
              <w:rPr>
                <w:rFonts w:hint="eastAsia" w:ascii="宋体" w:hAnsi="宋体" w:cs="宋体"/>
                <w:color w:val="000000"/>
                <w:kern w:val="0"/>
                <w:sz w:val="20"/>
                <w:szCs w:val="20"/>
              </w:rPr>
              <w:t>日</w:t>
            </w:r>
          </w:p>
        </w:tc>
        <w:tc>
          <w:tcPr>
            <w:tcW w:w="8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递补</w:t>
            </w:r>
          </w:p>
        </w:tc>
      </w:tr>
      <w:tr>
        <w:tblPrEx>
          <w:tblLayout w:type="fixed"/>
          <w:tblCellMar>
            <w:top w:w="0" w:type="dxa"/>
            <w:left w:w="108" w:type="dxa"/>
            <w:bottom w:w="0" w:type="dxa"/>
            <w:right w:w="108" w:type="dxa"/>
          </w:tblCellMar>
        </w:tblPrEx>
        <w:trPr>
          <w:trHeight w:val="592"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hint="eastAsia" w:ascii="宋体" w:hAnsi="宋体" w:cs="宋体"/>
                <w:color w:val="000000"/>
                <w:kern w:val="0"/>
                <w:sz w:val="20"/>
                <w:szCs w:val="20"/>
              </w:rPr>
              <w:t>陈琪</w:t>
            </w:r>
          </w:p>
        </w:tc>
        <w:tc>
          <w:tcPr>
            <w:tcW w:w="1701"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ascii="宋体" w:hAnsi="宋体" w:cs="宋体"/>
                <w:color w:val="000000"/>
                <w:kern w:val="0"/>
                <w:sz w:val="20"/>
                <w:szCs w:val="20"/>
              </w:rPr>
              <w:t>668243044208</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p>
        </w:tc>
      </w:tr>
      <w:tr>
        <w:tblPrEx>
          <w:tblLayout w:type="fixed"/>
          <w:tblCellMar>
            <w:top w:w="0" w:type="dxa"/>
            <w:left w:w="108" w:type="dxa"/>
            <w:bottom w:w="0" w:type="dxa"/>
            <w:right w:w="108" w:type="dxa"/>
          </w:tblCellMar>
        </w:tblPrEx>
        <w:trPr>
          <w:trHeight w:val="430" w:hRule="atLeast"/>
          <w:jc w:val="center"/>
        </w:trPr>
        <w:tc>
          <w:tcPr>
            <w:tcW w:w="123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hint="eastAsia" w:ascii="宋体" w:hAnsi="宋体" w:cs="宋体"/>
                <w:color w:val="000000"/>
                <w:kern w:val="0"/>
                <w:sz w:val="20"/>
                <w:szCs w:val="20"/>
              </w:rPr>
              <w:t>邱梦奇</w:t>
            </w:r>
          </w:p>
        </w:tc>
        <w:tc>
          <w:tcPr>
            <w:tcW w:w="1701" w:type="dxa"/>
            <w:tcBorders>
              <w:top w:val="nil"/>
              <w:left w:val="nil"/>
              <w:bottom w:val="single" w:color="auto" w:sz="4" w:space="0"/>
              <w:right w:val="single" w:color="auto" w:sz="4" w:space="0"/>
            </w:tcBorders>
            <w:vAlign w:val="center"/>
          </w:tcPr>
          <w:p>
            <w:pPr>
              <w:jc w:val="center"/>
              <w:rPr>
                <w:rFonts w:ascii="宋体"/>
                <w:color w:val="000000"/>
                <w:kern w:val="0"/>
                <w:sz w:val="20"/>
                <w:szCs w:val="20"/>
              </w:rPr>
            </w:pPr>
            <w:r>
              <w:rPr>
                <w:rFonts w:ascii="宋体" w:hAnsi="宋体" w:cs="宋体"/>
                <w:color w:val="000000"/>
                <w:kern w:val="0"/>
                <w:sz w:val="20"/>
                <w:szCs w:val="20"/>
              </w:rPr>
              <w:t>668243144116</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613"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湖南出入境检验检疫局永州办事处动物检验检疫监管副主任科员及以下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0601006001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127.3</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张亚丽</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668221311930</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537"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彭小宝</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668222158011</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匡海龙</w:t>
            </w:r>
          </w:p>
        </w:tc>
        <w:tc>
          <w:tcPr>
            <w:tcW w:w="1701" w:type="dxa"/>
            <w:tcBorders>
              <w:top w:val="nil"/>
              <w:left w:val="nil"/>
              <w:bottom w:val="single" w:color="auto" w:sz="4" w:space="0"/>
              <w:right w:val="single" w:color="auto" w:sz="4" w:space="0"/>
            </w:tcBorders>
            <w:vAlign w:val="center"/>
          </w:tcPr>
          <w:p>
            <w:pPr>
              <w:jc w:val="center"/>
              <w:rPr>
                <w:rFonts w:ascii="宋体" w:cs="宋体"/>
                <w:color w:val="000000"/>
                <w:sz w:val="20"/>
                <w:szCs w:val="20"/>
              </w:rPr>
            </w:pPr>
            <w:r>
              <w:rPr>
                <w:rFonts w:ascii="宋体" w:hAnsi="宋体" w:cs="宋体"/>
                <w:color w:val="000000"/>
                <w:sz w:val="20"/>
                <w:szCs w:val="20"/>
              </w:rPr>
              <w:t>668236212902</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递补</w:t>
            </w:r>
          </w:p>
        </w:tc>
      </w:tr>
      <w:tr>
        <w:tblPrEx>
          <w:tblLayout w:type="fixed"/>
          <w:tblCellMar>
            <w:top w:w="0" w:type="dxa"/>
            <w:left w:w="108" w:type="dxa"/>
            <w:bottom w:w="0" w:type="dxa"/>
            <w:right w:w="108" w:type="dxa"/>
          </w:tblCellMar>
        </w:tblPrEx>
        <w:trPr>
          <w:trHeight w:val="493"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湖南出入境检验检疫局永州办事处食品检验监管副主任科员及以下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0601006003</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130.7</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程怡静</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668242135619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43"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张晓蝶</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668242193113</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刘光绿</w:t>
            </w:r>
          </w:p>
        </w:tc>
        <w:tc>
          <w:tcPr>
            <w:tcW w:w="1701"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668243502719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递补</w:t>
            </w:r>
          </w:p>
        </w:tc>
      </w:tr>
      <w:tr>
        <w:tblPrEx>
          <w:tblLayout w:type="fixed"/>
          <w:tblCellMar>
            <w:top w:w="0" w:type="dxa"/>
            <w:left w:w="108" w:type="dxa"/>
            <w:bottom w:w="0" w:type="dxa"/>
            <w:right w:w="108" w:type="dxa"/>
          </w:tblCellMar>
        </w:tblPrEx>
        <w:trPr>
          <w:trHeight w:val="459"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怀化出入境检验检疫局综合管理副主任科员及以下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0601007001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124.8</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秦虹</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668243026527</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51"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唐若星</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668243616017</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郑妮桃</w:t>
            </w:r>
          </w:p>
        </w:tc>
        <w:tc>
          <w:tcPr>
            <w:tcW w:w="1701"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668244344815</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87"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衡阳出入境检验检疫局植物检验检疫监管副主任科员及以下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0601008001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123.7</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韩娜</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668222124211</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65"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何姗</w:t>
            </w:r>
          </w:p>
        </w:tc>
        <w:tc>
          <w:tcPr>
            <w:tcW w:w="1701"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ascii="宋体" w:hAnsi="宋体" w:cs="宋体"/>
                <w:color w:val="000000"/>
                <w:sz w:val="20"/>
                <w:szCs w:val="20"/>
              </w:rPr>
              <w:t>668243026419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递补</w:t>
            </w: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王轮</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668243181314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34"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株洲出入境检验检疫局动物检验检疫监管副主任科员及以下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0601009001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135.3</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周静</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668243183316</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54"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李小月</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668243609624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ascii="宋体"/>
                <w:color w:val="000000"/>
                <w:kern w:val="0"/>
                <w:sz w:val="20"/>
                <w:szCs w:val="20"/>
              </w:rPr>
            </w:pPr>
            <w:r>
              <w:rPr>
                <w:rFonts w:hint="eastAsia" w:ascii="宋体" w:hAnsi="宋体" w:cs="宋体"/>
                <w:color w:val="000000"/>
                <w:kern w:val="0"/>
                <w:sz w:val="20"/>
                <w:szCs w:val="20"/>
              </w:rPr>
              <w:t>徐玉</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668243611118</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539"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湘西出入境检验检疫局植物检验检疫监管副主任科员及以下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0601010001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120.6</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李其达</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668231105415</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47"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陈晚春</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668242301629</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397"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胡鹏</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668243502718</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458" w:hRule="atLeast"/>
          <w:jc w:val="center"/>
        </w:trPr>
        <w:tc>
          <w:tcPr>
            <w:tcW w:w="1235"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hint="eastAsia" w:ascii="宋体" w:hAnsi="宋体" w:cs="宋体"/>
                <w:color w:val="000000"/>
                <w:kern w:val="0"/>
                <w:sz w:val="20"/>
                <w:szCs w:val="20"/>
              </w:rPr>
              <w:t>韶山出入境检验检疫局植物检验检疫监管副主任科员及以下</w:t>
            </w:r>
          </w:p>
        </w:tc>
        <w:tc>
          <w:tcPr>
            <w:tcW w:w="1316" w:type="dxa"/>
            <w:vMerge w:val="restart"/>
            <w:tcBorders>
              <w:top w:val="nil"/>
              <w:left w:val="single" w:color="auto" w:sz="4" w:space="0"/>
              <w:right w:val="single" w:color="auto" w:sz="4" w:space="0"/>
            </w:tcBorders>
            <w:vAlign w:val="center"/>
          </w:tcPr>
          <w:p>
            <w:pPr>
              <w:widowControl/>
              <w:spacing w:line="240" w:lineRule="exact"/>
              <w:jc w:val="left"/>
              <w:rPr>
                <w:rFonts w:ascii="宋体"/>
                <w:color w:val="000000"/>
                <w:kern w:val="0"/>
                <w:sz w:val="20"/>
                <w:szCs w:val="20"/>
              </w:rPr>
            </w:pPr>
            <w:r>
              <w:rPr>
                <w:rFonts w:ascii="宋体" w:hAnsi="宋体" w:cs="宋体"/>
                <w:color w:val="000000"/>
                <w:kern w:val="0"/>
                <w:sz w:val="20"/>
                <w:szCs w:val="20"/>
              </w:rPr>
              <w:t>0601011001</w:t>
            </w:r>
          </w:p>
        </w:tc>
        <w:tc>
          <w:tcPr>
            <w:tcW w:w="1105" w:type="dxa"/>
            <w:vMerge w:val="restart"/>
            <w:tcBorders>
              <w:top w:val="nil"/>
              <w:left w:val="single" w:color="auto" w:sz="4" w:space="0"/>
              <w:right w:val="single" w:color="auto" w:sz="4" w:space="0"/>
            </w:tcBorders>
            <w:vAlign w:val="center"/>
          </w:tcPr>
          <w:p>
            <w:pPr>
              <w:widowControl/>
              <w:spacing w:line="240" w:lineRule="exact"/>
              <w:ind w:firstLine="100" w:firstLineChars="50"/>
              <w:jc w:val="left"/>
              <w:rPr>
                <w:rFonts w:ascii="宋体"/>
                <w:color w:val="000000"/>
                <w:kern w:val="0"/>
                <w:sz w:val="20"/>
                <w:szCs w:val="20"/>
              </w:rPr>
            </w:pPr>
            <w:r>
              <w:rPr>
                <w:rFonts w:ascii="宋体" w:hAnsi="宋体" w:cs="宋体"/>
                <w:color w:val="000000"/>
                <w:kern w:val="0"/>
                <w:sz w:val="20"/>
                <w:szCs w:val="20"/>
              </w:rPr>
              <w:t>129.0</w:t>
            </w: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罗仄平</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668243023430</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606" w:hRule="atLeast"/>
          <w:jc w:val="center"/>
        </w:trPr>
        <w:tc>
          <w:tcPr>
            <w:tcW w:w="123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黄程音</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668243040907</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r>
        <w:tblPrEx>
          <w:tblLayout w:type="fixed"/>
          <w:tblCellMar>
            <w:top w:w="0" w:type="dxa"/>
            <w:left w:w="108" w:type="dxa"/>
            <w:bottom w:w="0" w:type="dxa"/>
            <w:right w:w="108" w:type="dxa"/>
          </w:tblCellMar>
        </w:tblPrEx>
        <w:trPr>
          <w:trHeight w:val="500" w:hRule="atLeast"/>
          <w:jc w:val="center"/>
        </w:trPr>
        <w:tc>
          <w:tcPr>
            <w:tcW w:w="123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316"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1105" w:type="dxa"/>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c>
          <w:tcPr>
            <w:tcW w:w="993" w:type="dxa"/>
            <w:tcBorders>
              <w:top w:val="nil"/>
              <w:left w:val="nil"/>
              <w:bottom w:val="single" w:color="auto" w:sz="4" w:space="0"/>
              <w:right w:val="single" w:color="auto" w:sz="4" w:space="0"/>
            </w:tcBorders>
            <w:vAlign w:val="center"/>
          </w:tcPr>
          <w:p>
            <w:pPr>
              <w:jc w:val="center"/>
              <w:rPr>
                <w:rFonts w:ascii="宋体"/>
                <w:color w:val="000000"/>
                <w:sz w:val="20"/>
                <w:szCs w:val="20"/>
              </w:rPr>
            </w:pPr>
            <w:r>
              <w:rPr>
                <w:rFonts w:hint="eastAsia" w:ascii="宋体" w:hAnsi="宋体" w:cs="宋体"/>
                <w:color w:val="000000"/>
                <w:sz w:val="20"/>
                <w:szCs w:val="20"/>
              </w:rPr>
              <w:t>杨姣弟</w:t>
            </w:r>
          </w:p>
        </w:tc>
        <w:tc>
          <w:tcPr>
            <w:tcW w:w="1701" w:type="dxa"/>
            <w:tcBorders>
              <w:top w:val="nil"/>
              <w:left w:val="nil"/>
              <w:bottom w:val="single" w:color="auto" w:sz="4" w:space="0"/>
              <w:right w:val="single" w:color="auto" w:sz="4" w:space="0"/>
            </w:tcBorders>
            <w:vAlign w:val="center"/>
          </w:tcPr>
          <w:p>
            <w:pPr>
              <w:jc w:val="center"/>
              <w:rPr>
                <w:rFonts w:ascii="宋体" w:hAnsi="宋体" w:cs="宋体"/>
                <w:color w:val="000000"/>
                <w:sz w:val="20"/>
                <w:szCs w:val="20"/>
              </w:rPr>
            </w:pPr>
            <w:r>
              <w:rPr>
                <w:rFonts w:ascii="宋体" w:hAnsi="宋体" w:cs="宋体"/>
                <w:color w:val="000000"/>
                <w:sz w:val="20"/>
                <w:szCs w:val="20"/>
              </w:rPr>
              <w:t>668243114104</w:t>
            </w:r>
          </w:p>
        </w:tc>
        <w:tc>
          <w:tcPr>
            <w:tcW w:w="1134" w:type="dxa"/>
            <w:vMerge w:val="continue"/>
            <w:tcBorders>
              <w:left w:val="single" w:color="auto" w:sz="4" w:space="0"/>
              <w:bottom w:val="single" w:color="auto" w:sz="4" w:space="0"/>
              <w:right w:val="single" w:color="auto" w:sz="4" w:space="0"/>
            </w:tcBorders>
            <w:vAlign w:val="center"/>
          </w:tcPr>
          <w:p>
            <w:pPr>
              <w:spacing w:line="240" w:lineRule="exact"/>
              <w:jc w:val="center"/>
              <w:rPr>
                <w:rFonts w:ascii="宋体"/>
                <w:color w:val="000000"/>
                <w:kern w:val="0"/>
                <w:sz w:val="20"/>
                <w:szCs w:val="20"/>
              </w:rPr>
            </w:pPr>
          </w:p>
        </w:tc>
        <w:tc>
          <w:tcPr>
            <w:tcW w:w="850" w:type="dxa"/>
            <w:tcBorders>
              <w:top w:val="nil"/>
              <w:left w:val="nil"/>
              <w:bottom w:val="single" w:color="auto" w:sz="4" w:space="0"/>
              <w:right w:val="single" w:color="auto" w:sz="4" w:space="0"/>
            </w:tcBorders>
            <w:vAlign w:val="center"/>
          </w:tcPr>
          <w:p>
            <w:pPr>
              <w:widowControl/>
              <w:spacing w:line="240" w:lineRule="exact"/>
              <w:jc w:val="left"/>
              <w:rPr>
                <w:rFonts w:ascii="宋体"/>
                <w:color w:val="000000"/>
                <w:kern w:val="0"/>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01"/>
    <w:family w:val="auto"/>
    <w:pitch w:val="default"/>
    <w:sig w:usb0="00000000" w:usb1="00000000" w:usb2="00000000"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184626"/>
    <w:rsid w:val="2A1846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2017-02-08T02:48:00Z</dcterms:created>
  <dc:creator>windows</dc:creator>
  <cp:lastModifiedBy>windows</cp:lastModifiedBy>
  <dcterms:modified xsi:type="dcterms:W3CDTF">2017-02-08T02:49:08Z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