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1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904"/>
        <w:gridCol w:w="2514"/>
        <w:gridCol w:w="1455"/>
        <w:gridCol w:w="992"/>
        <w:gridCol w:w="8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ascii="黑体" w:hAnsi="宋体" w:eastAsia="黑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用人司局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最低面试分数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宋体"/>
                <w:color w:val="3F3F3F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黑体" w:hAnsi="宋体" w:eastAsia="黑体" w:cs="宋体"/>
                <w:color w:val="3F3F3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106111621110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刘科成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0401001001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129.8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106111753209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0401001001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129.8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106112121023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杨敏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0401001001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129.8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106114070228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薛夏飞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0401001001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129.8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106132033004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袁俐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0401001001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129.8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106132270509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陈政宏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0401001001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129.8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106132361627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杨文春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0401001001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129.8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106133213015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李凯舟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0401001001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129.8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106137031822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宿占彬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0401001001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129.8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106139012222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朱学森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0401001001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129.8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106170070412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胡洋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办公厅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0401001001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129.8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106111544715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谷存波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0401002001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106111600202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孙东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0401002001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106133710913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吴驰昊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0401002001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106137755710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吕尚建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0401002001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106141064428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师光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0401002001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106111471702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杨亚晨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0401002002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122.1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106121020826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0401002002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122.1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106121870316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战玉玉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0401002002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122.1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106133134408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吕亚平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0401002002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122.1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106139011214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赵若凡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发展规划司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0401002002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122.1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106111350403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况文婷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人事司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0401003001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106111601225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宁磊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人事司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0401003001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106111901925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骆行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人事司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0401003001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106121011608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王寅骁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人事司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0401003001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106131253023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郭强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人事司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0401003001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125.8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106133311104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林亮杰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财务司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0401004001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121.6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106137561721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韩晓艺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财务司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0401004001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121.6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106137750222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财务司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0401004001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121.6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106139020101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徐英范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财务司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0401004001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121.6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106141065619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周亚娟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财务司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0401004001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121.6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106111241101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丁冉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财务司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0401004002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106137080523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财务司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0401004002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106137750920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王相力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财务司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0401004002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106141065716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赵丹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财务司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0401004002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106141262403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邹玲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财务司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0401004002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106111011524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殷俊莹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基础教育二司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0401005001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106112070712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黄凯金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基础教育二司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0401005001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106113034704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基础教育二司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0401005001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106123014220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徐墨玉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基础教育二司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0401005001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106132032406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孙思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基础教育二司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0401005001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106132033821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潘敏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基础教育二司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0401005001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106135022113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林梅芳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基础教育二司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0401005001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106137763806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孟瑶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基础教育二司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0401005001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106141065926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牛瑞凯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基础教育二司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0401005001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106143260802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尹珊珊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基础教育二司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0401005001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129.8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106111590625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葛飞坤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职业教育与成人教育司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0401006001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106111960708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李康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职业教育与成人教育司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0401006001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106132181808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周娟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职业教育与成人教育司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0401006001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106134011612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齐超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职业教育与成人教育司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0401006001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106137764204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卢昊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职业教育与成人教育司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0401006001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106111450221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高顺利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教师工作司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0401007001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122.4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106111903104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杨旭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教师工作司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0401007001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122.4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106133711410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姜琢言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教师工作司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0401007001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122.4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106139022708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蒋元涛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教师工作司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0401007001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122.4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106142262124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张耀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教师工作司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0401007001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122.4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106111490724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王丽雅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体育卫生与艺术教育司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0401008001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106111541725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刘鑫鑫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体育卫生与艺术教育司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0401008001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106113034908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刘立京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体育卫生与艺术教育司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0401008001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106121062227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王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玥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体育卫生与艺术教育司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0401008001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106123025617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冯钰舒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体育卫生与艺术教育司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0401008001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132.3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106111651502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宗雨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体育卫生与艺术教育司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0401008002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121.9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106111862317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侯文雪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体育卫生与艺术教育司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0401008002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121.9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106131252501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毛亚男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体育卫生与艺术教育司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0401008002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121.9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106134023414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赵超越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体育卫生与艺术教育司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0401008002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121.9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106137011314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张潇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体育卫生与艺术教育司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0401008002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121.9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106111310919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公辰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高校学生司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0401009001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106111752530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付烨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高校学生司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0401009001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106112090522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张兰兰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高校学生司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0401009001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106139010830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殷丛丛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高校学生司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0401009001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106143282706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杨晗琦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高校学生司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0401009001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132.6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106111663704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学位管理与研究生教育司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0401010001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119.4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106111851020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王蒙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学位管理与研究生教育司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0401010001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119.4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106111891804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国桓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学位管理与研究生教育司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0401010001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119.4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106137762419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吴广发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学位管理与研究生教育司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0401010001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119.4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106142213208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殷姿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学位管理与研究生教育司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0401010001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119.4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106144021905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田聪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学位管理与研究生教育司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0401010001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119.4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106111632426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强粲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语言文字应用管理司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0401011001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106111860728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薛强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语言文字应用管理司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0401011001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106111892128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韩玉蕾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语言文字应用管理司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0401011001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106137030316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宋寒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语言文字应用管理司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0401011001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106170013203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刘晓凤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语言文字应用管理司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0401011001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130.6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106111250701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徐彩曦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0401012001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120.9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106111330106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景彦茹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0401012001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120.9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106111501910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邓佳楠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0401012001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120.9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106111522912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张远萌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0401012001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120.9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106111641623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郭璐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0401012001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120.9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106111881519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高云君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0401012001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120.9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106111902309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李洪磊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0401012001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120.9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106111902402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张润之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0401012001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120.9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106133312002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单子彰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0401012001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120.9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106137752912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张昊钰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0401012001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120.9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106111491630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赵洋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0401012002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112.3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106111523214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陈鹏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0401012002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112.3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106111881613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张忠涛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0401012002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112.3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106141070816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魏华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0401012002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112.3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106141070817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杨昊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0401012002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112.3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106111543629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李肖璨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0401012003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124.6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106111663602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邹萌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0401012003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124.6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106135041303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柯竞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0401012003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124.6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106141313523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任新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0401012003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124.6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106144022318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于双燕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国际合作与交流司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0401012003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124.6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106111241501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郭志军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中华人民共和国联合国教科文组织全国委员会秘书处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0401013001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106111870109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张钊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中华人民共和国联合国教科文组织全国委员会秘书处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0401013001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106113033105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宋国梁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中华人民共和国联合国教科文组织全国委员会秘书处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0401013001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106132363526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吴楷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中华人民共和国联合国教科文组织全国委员会秘书处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0401013001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106133212113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倪维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中华人民共和国联合国教科文组织全国委员会秘书处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0401013001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106111290322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贺万霞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0401014001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124.4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106111331415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李梅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0401014001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124.4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106111750306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杨一哲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0401014001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124.4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106111830823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王文静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0401014001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124.4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106111881820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杜云云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0401014001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124.4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106113020118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任静萍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0401014001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124.4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106113031218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周少哲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0401014001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124.4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106121880606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刘魁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0401014001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124.4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106131244204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贾耀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0401014001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124.4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106134013017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金钊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0401014001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124.4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106137562327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袁宏伟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0401014001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124.4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106137694912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王振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0401014001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124.4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106139024806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郭剑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0401014001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124.4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106141313615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张璐璐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0401014001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124.4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106151015116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佟佳霖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0401014001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124.4 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106111290905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0401014002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106121060309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董洪彬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0401014002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106132033516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吴静雅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0401014002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106132361115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王霏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0401014002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106133064315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滕敏洁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0401014002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124.4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106111802828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苏婷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0401014003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106132185923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杨屹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0401014003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106134011504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吴凯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0401014003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106137350922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杜春艳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0401014003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106137351420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金宗恒</w:t>
            </w:r>
          </w:p>
        </w:tc>
        <w:tc>
          <w:tcPr>
            <w:tcW w:w="2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离退休干部局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0401014003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  <w:lang w:val="en-US" w:eastAsia="zh-CN" w:bidi="ar"/>
              </w:rPr>
              <w:t>128.9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D1B44"/>
    <w:rsid w:val="3DAD1B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80"/>
      <w:u w:val="none"/>
    </w:rPr>
  </w:style>
  <w:style w:type="character" w:styleId="4">
    <w:name w:val="Hyperlink"/>
    <w:basedOn w:val="2"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2017-02-16T00:28:00Z</dcterms:created>
  <dc:creator>windows</dc:creator>
  <cp:lastModifiedBy>windows</cp:lastModifiedBy>
  <dcterms:modified xsi:type="dcterms:W3CDTF">2017-02-16T00:29:08Z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