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A3" w:rsidRDefault="007F5B2D">
      <w:pPr>
        <w:jc w:val="center"/>
        <w:rPr>
          <w:rFonts w:ascii="仿宋" w:eastAsia="仿宋"/>
          <w:b/>
          <w:bCs/>
          <w:sz w:val="44"/>
          <w:szCs w:val="44"/>
        </w:rPr>
      </w:pPr>
      <w:r>
        <w:rPr>
          <w:rFonts w:ascii="仿宋" w:eastAsia="仿宋"/>
          <w:b/>
          <w:bCs/>
          <w:sz w:val="44"/>
          <w:szCs w:val="44"/>
        </w:rPr>
        <w:t>中专技校生培训通知</w:t>
      </w:r>
    </w:p>
    <w:p w:rsidR="002114A3" w:rsidRDefault="007F5B2D">
      <w:pPr>
        <w:rPr>
          <w:rFonts w:ascii="仿宋" w:eastAsia="仿宋"/>
          <w:sz w:val="32"/>
          <w:szCs w:val="32"/>
        </w:rPr>
      </w:pPr>
      <w:r>
        <w:rPr>
          <w:rFonts w:ascii="仿宋" w:eastAsia="仿宋"/>
          <w:sz w:val="32"/>
          <w:szCs w:val="32"/>
        </w:rPr>
        <w:t>各位学员：</w:t>
      </w:r>
    </w:p>
    <w:p w:rsidR="002114A3" w:rsidRDefault="007F5B2D">
      <w:pPr>
        <w:ind w:firstLine="749"/>
        <w:rPr>
          <w:rFonts w:ascii="仿宋" w:eastAsia="仿宋"/>
          <w:sz w:val="32"/>
          <w:szCs w:val="32"/>
        </w:rPr>
      </w:pPr>
      <w:r>
        <w:rPr>
          <w:rFonts w:ascii="仿宋" w:eastAsia="仿宋"/>
          <w:sz w:val="32"/>
          <w:szCs w:val="32"/>
        </w:rPr>
        <w:t>根据我市大数据产业服务外包呼叫中心储备人才职业技能培训的总体安排，中专技校学历生共4</w:t>
      </w:r>
      <w:r>
        <w:rPr>
          <w:rFonts w:ascii="仿宋" w:eastAsia="仿宋" w:hint="eastAsia"/>
          <w:sz w:val="32"/>
          <w:szCs w:val="32"/>
        </w:rPr>
        <w:t>89</w:t>
      </w:r>
      <w:r>
        <w:rPr>
          <w:rFonts w:ascii="仿宋" w:eastAsia="仿宋"/>
          <w:sz w:val="32"/>
          <w:szCs w:val="32"/>
        </w:rPr>
        <w:t>人由我校组织培训，现就有关事项通知如下：</w:t>
      </w:r>
    </w:p>
    <w:p w:rsidR="002114A3" w:rsidRDefault="007F5B2D">
      <w:pPr>
        <w:numPr>
          <w:ilvl w:val="0"/>
          <w:numId w:val="1"/>
        </w:numPr>
        <w:rPr>
          <w:rFonts w:ascii="仿宋" w:eastAsia="仿宋"/>
          <w:sz w:val="32"/>
          <w:szCs w:val="32"/>
        </w:rPr>
      </w:pPr>
      <w:r>
        <w:rPr>
          <w:rFonts w:ascii="仿宋" w:eastAsia="仿宋"/>
          <w:sz w:val="32"/>
          <w:szCs w:val="32"/>
        </w:rPr>
        <w:t>培训学校名称及学员报到地址</w:t>
      </w:r>
    </w:p>
    <w:p w:rsidR="002114A3" w:rsidRDefault="007F5B2D">
      <w:pPr>
        <w:ind w:firstLine="704"/>
        <w:rPr>
          <w:rFonts w:ascii="仿宋" w:eastAsia="仿宋"/>
          <w:sz w:val="32"/>
          <w:szCs w:val="32"/>
        </w:rPr>
      </w:pPr>
      <w:r>
        <w:rPr>
          <w:rFonts w:ascii="仿宋" w:eastAsia="仿宋"/>
          <w:sz w:val="32"/>
          <w:szCs w:val="32"/>
        </w:rPr>
        <w:t>学校名称：乌兰察布市中等职业技术学校（乌兰察布市高级技工学校）。</w:t>
      </w:r>
    </w:p>
    <w:p w:rsidR="002114A3" w:rsidRDefault="007F5B2D">
      <w:pPr>
        <w:ind w:firstLine="704"/>
        <w:rPr>
          <w:rFonts w:ascii="仿宋" w:eastAsia="仿宋"/>
          <w:sz w:val="32"/>
          <w:szCs w:val="32"/>
        </w:rPr>
      </w:pPr>
      <w:r>
        <w:rPr>
          <w:rFonts w:ascii="仿宋" w:eastAsia="仿宋"/>
          <w:sz w:val="32"/>
          <w:szCs w:val="32"/>
        </w:rPr>
        <w:t>学员报到地址：集宁新区人民公园东乌兰察布市中等职业技术学校，学员乘坐12路和22路公交车在市中等职业技术学校站下车即到。</w:t>
      </w:r>
    </w:p>
    <w:p w:rsidR="002114A3" w:rsidRDefault="007F5B2D">
      <w:pPr>
        <w:ind w:firstLine="704"/>
        <w:rPr>
          <w:rFonts w:ascii="仿宋" w:eastAsia="仿宋"/>
          <w:sz w:val="32"/>
          <w:szCs w:val="32"/>
        </w:rPr>
      </w:pPr>
      <w:r>
        <w:rPr>
          <w:rFonts w:ascii="仿宋" w:eastAsia="仿宋"/>
          <w:sz w:val="32"/>
          <w:szCs w:val="32"/>
        </w:rPr>
        <w:t>二、学校网站及培训联系人</w:t>
      </w:r>
    </w:p>
    <w:p w:rsidR="002114A3" w:rsidRDefault="007F5B2D">
      <w:pPr>
        <w:ind w:firstLine="704"/>
        <w:rPr>
          <w:rFonts w:ascii="仿宋" w:eastAsia="仿宋"/>
          <w:sz w:val="32"/>
          <w:szCs w:val="32"/>
        </w:rPr>
      </w:pPr>
      <w:r>
        <w:rPr>
          <w:rFonts w:ascii="仿宋" w:eastAsia="仿宋"/>
          <w:sz w:val="32"/>
          <w:szCs w:val="32"/>
        </w:rPr>
        <w:t>学校网站：</w:t>
      </w:r>
      <w:hyperlink r:id="rId7" w:history="1">
        <w:r>
          <w:rPr>
            <w:rStyle w:val="a5"/>
            <w:rFonts w:ascii="仿宋" w:eastAsia="仿宋"/>
            <w:sz w:val="32"/>
            <w:szCs w:val="32"/>
          </w:rPr>
          <w:t>www.wlcbjsxy.cn</w:t>
        </w:r>
      </w:hyperlink>
    </w:p>
    <w:p w:rsidR="002114A3" w:rsidRDefault="007F5B2D">
      <w:pPr>
        <w:ind w:firstLine="704"/>
        <w:rPr>
          <w:rFonts w:ascii="仿宋" w:eastAsia="仿宋"/>
          <w:sz w:val="32"/>
          <w:szCs w:val="32"/>
        </w:rPr>
      </w:pPr>
      <w:r>
        <w:rPr>
          <w:rFonts w:ascii="仿宋" w:eastAsia="仿宋"/>
          <w:sz w:val="32"/>
          <w:szCs w:val="32"/>
        </w:rPr>
        <w:t>联系人：段美燕老师：电话13948592085</w:t>
      </w:r>
    </w:p>
    <w:p w:rsidR="002114A3" w:rsidRDefault="007F5B2D">
      <w:pPr>
        <w:ind w:firstLine="704"/>
        <w:rPr>
          <w:rFonts w:ascii="仿宋" w:eastAsia="仿宋"/>
          <w:sz w:val="32"/>
          <w:szCs w:val="32"/>
        </w:rPr>
      </w:pPr>
      <w:r>
        <w:rPr>
          <w:rFonts w:ascii="仿宋" w:eastAsia="仿宋"/>
          <w:sz w:val="32"/>
          <w:szCs w:val="32"/>
        </w:rPr>
        <w:t xml:space="preserve">        尉  超老师：电话18647416626</w:t>
      </w:r>
    </w:p>
    <w:p w:rsidR="002114A3" w:rsidRDefault="007F5B2D">
      <w:pPr>
        <w:ind w:firstLine="704"/>
        <w:rPr>
          <w:rFonts w:ascii="仿宋" w:eastAsia="仿宋"/>
          <w:sz w:val="32"/>
          <w:szCs w:val="32"/>
        </w:rPr>
      </w:pPr>
      <w:r>
        <w:rPr>
          <w:rFonts w:ascii="仿宋" w:eastAsia="仿宋"/>
          <w:sz w:val="32"/>
          <w:szCs w:val="32"/>
        </w:rPr>
        <w:t>三、报到培训时间</w:t>
      </w:r>
    </w:p>
    <w:p w:rsidR="002114A3" w:rsidRDefault="007F5B2D">
      <w:pPr>
        <w:ind w:firstLine="704"/>
        <w:rPr>
          <w:rFonts w:ascii="仿宋" w:eastAsia="仿宋"/>
          <w:sz w:val="32"/>
          <w:szCs w:val="32"/>
        </w:rPr>
      </w:pPr>
      <w:r>
        <w:rPr>
          <w:rFonts w:ascii="仿宋" w:eastAsia="仿宋"/>
          <w:sz w:val="32"/>
          <w:szCs w:val="32"/>
        </w:rPr>
        <w:t>报到时间：2017年4月20日全天</w:t>
      </w:r>
    </w:p>
    <w:p w:rsidR="002114A3" w:rsidRDefault="007F5B2D">
      <w:pPr>
        <w:ind w:firstLine="704"/>
        <w:rPr>
          <w:rFonts w:ascii="仿宋" w:eastAsia="仿宋"/>
          <w:sz w:val="32"/>
          <w:szCs w:val="32"/>
        </w:rPr>
      </w:pPr>
      <w:r>
        <w:rPr>
          <w:rFonts w:ascii="仿宋" w:eastAsia="仿宋"/>
          <w:sz w:val="32"/>
          <w:szCs w:val="32"/>
        </w:rPr>
        <w:t>培训时间：2017年4月21日至6月20日共两个月。</w:t>
      </w:r>
    </w:p>
    <w:p w:rsidR="002114A3" w:rsidRDefault="007F5B2D">
      <w:pPr>
        <w:ind w:firstLine="704"/>
        <w:rPr>
          <w:rFonts w:ascii="仿宋" w:eastAsia="仿宋"/>
          <w:sz w:val="32"/>
          <w:szCs w:val="32"/>
        </w:rPr>
      </w:pPr>
      <w:r>
        <w:rPr>
          <w:rFonts w:ascii="仿宋" w:eastAsia="仿宋"/>
          <w:sz w:val="32"/>
          <w:szCs w:val="32"/>
        </w:rPr>
        <w:t>四、</w:t>
      </w:r>
      <w:r>
        <w:rPr>
          <w:rFonts w:ascii="仿宋" w:eastAsia="仿宋" w:hint="eastAsia"/>
          <w:sz w:val="32"/>
          <w:szCs w:val="32"/>
        </w:rPr>
        <w:t>学员报到</w:t>
      </w:r>
      <w:bookmarkStart w:id="0" w:name="_GoBack"/>
      <w:bookmarkEnd w:id="0"/>
      <w:r>
        <w:rPr>
          <w:rFonts w:ascii="仿宋" w:eastAsia="仿宋" w:hint="eastAsia"/>
          <w:sz w:val="32"/>
          <w:szCs w:val="32"/>
        </w:rPr>
        <w:t>时须携带的材料：</w:t>
      </w:r>
    </w:p>
    <w:p w:rsidR="002114A3" w:rsidRDefault="007F5B2D">
      <w:pPr>
        <w:pStyle w:val="1"/>
        <w:ind w:firstLineChars="150" w:firstLine="480"/>
        <w:rPr>
          <w:rFonts w:ascii="仿宋" w:eastAsia="仿宋"/>
          <w:sz w:val="32"/>
          <w:szCs w:val="32"/>
        </w:rPr>
      </w:pPr>
      <w:r>
        <w:rPr>
          <w:rFonts w:ascii="仿宋" w:eastAsia="仿宋"/>
          <w:sz w:val="32"/>
          <w:szCs w:val="32"/>
        </w:rPr>
        <w:t>1.</w:t>
      </w:r>
      <w:r>
        <w:rPr>
          <w:rFonts w:ascii="仿宋" w:eastAsia="仿宋" w:hint="eastAsia"/>
          <w:sz w:val="32"/>
          <w:szCs w:val="32"/>
        </w:rPr>
        <w:t>《就失业登记证》：</w:t>
      </w:r>
    </w:p>
    <w:p w:rsidR="002114A3" w:rsidRDefault="007F5B2D">
      <w:pPr>
        <w:ind w:firstLineChars="250" w:firstLine="800"/>
        <w:rPr>
          <w:rFonts w:ascii="仿宋" w:eastAsia="仿宋"/>
          <w:sz w:val="32"/>
          <w:szCs w:val="32"/>
        </w:rPr>
      </w:pPr>
      <w:r>
        <w:rPr>
          <w:rFonts w:ascii="仿宋" w:eastAsia="仿宋" w:hint="eastAsia"/>
          <w:sz w:val="32"/>
          <w:szCs w:val="32"/>
        </w:rPr>
        <w:t>1）已有《就失业登记证》的，携带原件及复印件三份；</w:t>
      </w:r>
    </w:p>
    <w:p w:rsidR="002114A3" w:rsidRDefault="007F5B2D">
      <w:pPr>
        <w:ind w:firstLineChars="250" w:firstLine="800"/>
        <w:rPr>
          <w:rFonts w:ascii="仿宋" w:eastAsia="仿宋"/>
          <w:sz w:val="32"/>
          <w:szCs w:val="32"/>
        </w:rPr>
      </w:pPr>
      <w:r>
        <w:rPr>
          <w:rFonts w:ascii="仿宋" w:eastAsia="仿宋" w:hint="eastAsia"/>
          <w:sz w:val="32"/>
          <w:szCs w:val="32"/>
        </w:rPr>
        <w:lastRenderedPageBreak/>
        <w:t>2）没有《就失业登记证》的人员携带：</w:t>
      </w:r>
    </w:p>
    <w:p w:rsidR="002114A3" w:rsidRDefault="00894798">
      <w:pPr>
        <w:ind w:firstLineChars="200" w:firstLine="640"/>
        <w:rPr>
          <w:rFonts w:ascii="仿宋" w:eastAsia="仿宋"/>
          <w:sz w:val="32"/>
          <w:szCs w:val="32"/>
        </w:rPr>
      </w:pPr>
      <w:r>
        <w:rPr>
          <w:rFonts w:ascii="仿宋" w:eastAsia="仿宋" w:hint="eastAsia"/>
          <w:position w:val="4"/>
          <w:sz w:val="32"/>
          <w:szCs w:val="32"/>
        </w:rPr>
        <w:fldChar w:fldCharType="begin"/>
      </w:r>
      <w:r w:rsidR="007F5B2D">
        <w:rPr>
          <w:rFonts w:ascii="仿宋" w:eastAsia="仿宋" w:hint="eastAsia"/>
          <w:position w:val="4"/>
          <w:sz w:val="32"/>
          <w:szCs w:val="32"/>
        </w:rPr>
        <w:instrText>eq \o\ac(○</w:instrText>
      </w:r>
      <w:r w:rsidR="007F5B2D">
        <w:rPr>
          <w:rFonts w:ascii="仿宋" w:eastAsia="仿宋" w:hint="eastAsia"/>
          <w:position w:val="4"/>
          <w:sz w:val="22"/>
          <w:szCs w:val="32"/>
        </w:rPr>
        <w:instrText>,1)</w:instrText>
      </w:r>
      <w:r>
        <w:rPr>
          <w:rFonts w:ascii="仿宋" w:eastAsia="仿宋" w:hint="eastAsia"/>
          <w:position w:val="4"/>
          <w:sz w:val="32"/>
          <w:szCs w:val="32"/>
        </w:rPr>
        <w:fldChar w:fldCharType="end"/>
      </w:r>
      <w:r w:rsidR="007F5B2D">
        <w:rPr>
          <w:rFonts w:ascii="仿宋" w:eastAsia="仿宋" w:hint="eastAsia"/>
          <w:sz w:val="32"/>
          <w:szCs w:val="32"/>
        </w:rPr>
        <w:t>近期二寸红底免冠彩色证件照片两张；</w:t>
      </w:r>
    </w:p>
    <w:p w:rsidR="002114A3" w:rsidRDefault="00894798">
      <w:pPr>
        <w:ind w:firstLineChars="200" w:firstLine="640"/>
        <w:rPr>
          <w:rFonts w:ascii="仿宋" w:eastAsia="仿宋"/>
          <w:sz w:val="32"/>
          <w:szCs w:val="32"/>
        </w:rPr>
      </w:pPr>
      <w:r>
        <w:rPr>
          <w:rFonts w:ascii="仿宋" w:eastAsia="仿宋" w:hint="eastAsia"/>
          <w:position w:val="4"/>
          <w:sz w:val="32"/>
          <w:szCs w:val="32"/>
        </w:rPr>
        <w:fldChar w:fldCharType="begin"/>
      </w:r>
      <w:r w:rsidR="007F5B2D">
        <w:rPr>
          <w:rFonts w:ascii="仿宋" w:eastAsia="仿宋" w:hint="eastAsia"/>
          <w:position w:val="4"/>
          <w:sz w:val="32"/>
          <w:szCs w:val="32"/>
        </w:rPr>
        <w:instrText>eq \o\ac(○</w:instrText>
      </w:r>
      <w:r w:rsidR="007F5B2D">
        <w:rPr>
          <w:rFonts w:ascii="仿宋" w:eastAsia="仿宋" w:hint="eastAsia"/>
          <w:position w:val="4"/>
          <w:sz w:val="22"/>
          <w:szCs w:val="32"/>
        </w:rPr>
        <w:instrText>,2)</w:instrText>
      </w:r>
      <w:r>
        <w:rPr>
          <w:rFonts w:ascii="仿宋" w:eastAsia="仿宋" w:hint="eastAsia"/>
          <w:position w:val="4"/>
          <w:sz w:val="32"/>
          <w:szCs w:val="32"/>
        </w:rPr>
        <w:fldChar w:fldCharType="end"/>
      </w:r>
      <w:r w:rsidR="007F5B2D">
        <w:rPr>
          <w:rFonts w:ascii="仿宋" w:eastAsia="仿宋" w:hint="eastAsia"/>
          <w:sz w:val="32"/>
          <w:szCs w:val="32"/>
        </w:rPr>
        <w:t>与用人单位终止或解除劳动关系的失业人员，需提供用人单位出具的终止或解除劳动关系证明；</w:t>
      </w:r>
    </w:p>
    <w:p w:rsidR="002114A3" w:rsidRDefault="00894798">
      <w:pPr>
        <w:ind w:firstLineChars="200" w:firstLine="640"/>
        <w:rPr>
          <w:rFonts w:ascii="仿宋" w:eastAsia="仿宋"/>
          <w:sz w:val="32"/>
          <w:szCs w:val="32"/>
        </w:rPr>
      </w:pPr>
      <w:r>
        <w:rPr>
          <w:rFonts w:ascii="仿宋" w:eastAsia="仿宋" w:hint="eastAsia"/>
          <w:position w:val="4"/>
          <w:sz w:val="32"/>
          <w:szCs w:val="32"/>
        </w:rPr>
        <w:fldChar w:fldCharType="begin"/>
      </w:r>
      <w:r w:rsidR="007F5B2D">
        <w:rPr>
          <w:rFonts w:ascii="仿宋" w:eastAsia="仿宋" w:hint="eastAsia"/>
          <w:position w:val="4"/>
          <w:sz w:val="32"/>
          <w:szCs w:val="32"/>
        </w:rPr>
        <w:instrText>eq \o\ac(○</w:instrText>
      </w:r>
      <w:r w:rsidR="007F5B2D">
        <w:rPr>
          <w:rFonts w:ascii="仿宋" w:eastAsia="仿宋" w:hint="eastAsia"/>
          <w:position w:val="4"/>
          <w:sz w:val="22"/>
          <w:szCs w:val="32"/>
        </w:rPr>
        <w:instrText>,3)</w:instrText>
      </w:r>
      <w:r>
        <w:rPr>
          <w:rFonts w:ascii="仿宋" w:eastAsia="仿宋" w:hint="eastAsia"/>
          <w:position w:val="4"/>
          <w:sz w:val="32"/>
          <w:szCs w:val="32"/>
        </w:rPr>
        <w:fldChar w:fldCharType="end"/>
      </w:r>
      <w:r w:rsidR="007F5B2D">
        <w:rPr>
          <w:rFonts w:ascii="仿宋" w:eastAsia="仿宋" w:hint="eastAsia"/>
          <w:sz w:val="32"/>
          <w:szCs w:val="32"/>
        </w:rPr>
        <w:t>个体工商户业主或私营企业业主停业、破产、停止经营的，需提供有关部门发给的停业、破产、停止经营证明材料；</w:t>
      </w:r>
    </w:p>
    <w:p w:rsidR="002114A3" w:rsidRDefault="007F5B2D">
      <w:pPr>
        <w:ind w:firstLineChars="200" w:firstLine="640"/>
        <w:rPr>
          <w:rFonts w:ascii="仿宋" w:eastAsia="仿宋"/>
          <w:sz w:val="32"/>
          <w:szCs w:val="32"/>
        </w:rPr>
      </w:pPr>
      <w:r>
        <w:rPr>
          <w:rFonts w:ascii="仿宋" w:eastAsia="仿宋" w:hint="eastAsia"/>
          <w:sz w:val="32"/>
          <w:szCs w:val="32"/>
        </w:rPr>
        <w:t>2. 本人有效身份证、户口簿（包括首页）原件及复印件三份；</w:t>
      </w:r>
    </w:p>
    <w:p w:rsidR="002114A3" w:rsidRDefault="007F5B2D">
      <w:pPr>
        <w:ind w:firstLineChars="200" w:firstLine="640"/>
        <w:rPr>
          <w:rFonts w:ascii="仿宋" w:eastAsia="仿宋"/>
          <w:sz w:val="32"/>
          <w:szCs w:val="32"/>
        </w:rPr>
      </w:pPr>
      <w:r>
        <w:rPr>
          <w:rFonts w:ascii="仿宋" w:eastAsia="仿宋" w:hint="eastAsia"/>
          <w:sz w:val="32"/>
          <w:szCs w:val="32"/>
        </w:rPr>
        <w:t>3. 毕业证原件及复印件三份；</w:t>
      </w:r>
    </w:p>
    <w:p w:rsidR="002114A3" w:rsidRDefault="007F5B2D">
      <w:pPr>
        <w:ind w:firstLineChars="200" w:firstLine="640"/>
        <w:rPr>
          <w:rFonts w:ascii="仿宋" w:eastAsia="仿宋"/>
          <w:sz w:val="32"/>
          <w:szCs w:val="32"/>
        </w:rPr>
      </w:pPr>
      <w:r>
        <w:rPr>
          <w:rFonts w:ascii="仿宋" w:eastAsia="仿宋" w:hint="eastAsia"/>
          <w:sz w:val="32"/>
          <w:szCs w:val="32"/>
        </w:rPr>
        <w:t>4. 近期二寸白底免冠彩色证件照片八张，及同版清晰电子照片（格式为，jpg,大小为10KB≤X≤19KB，320*380像素，并用本人身份证号码和姓名命名，如：152601XXXX05061234 张某某）。严禁小照片放大后使用。</w:t>
      </w:r>
    </w:p>
    <w:p w:rsidR="002114A3" w:rsidRDefault="007F5B2D">
      <w:pPr>
        <w:ind w:firstLine="704"/>
        <w:rPr>
          <w:rFonts w:ascii="仿宋" w:eastAsia="仿宋"/>
          <w:sz w:val="32"/>
          <w:szCs w:val="32"/>
        </w:rPr>
      </w:pPr>
      <w:r>
        <w:rPr>
          <w:rFonts w:ascii="仿宋" w:eastAsia="仿宋"/>
          <w:sz w:val="32"/>
          <w:szCs w:val="32"/>
        </w:rPr>
        <w:t>五、其他事项：</w:t>
      </w:r>
    </w:p>
    <w:p w:rsidR="002114A3" w:rsidRDefault="007F5B2D">
      <w:pPr>
        <w:numPr>
          <w:ilvl w:val="0"/>
          <w:numId w:val="2"/>
        </w:numPr>
        <w:rPr>
          <w:rFonts w:ascii="仿宋" w:eastAsia="仿宋"/>
          <w:sz w:val="32"/>
          <w:szCs w:val="32"/>
        </w:rPr>
      </w:pPr>
      <w:r>
        <w:rPr>
          <w:rFonts w:ascii="仿宋" w:eastAsia="仿宋"/>
          <w:sz w:val="32"/>
          <w:szCs w:val="32"/>
        </w:rPr>
        <w:t>学员培训免培训费、食宿费，个人需携带日常生活用</w:t>
      </w:r>
    </w:p>
    <w:p w:rsidR="002114A3" w:rsidRDefault="007F5B2D">
      <w:pPr>
        <w:rPr>
          <w:rFonts w:ascii="仿宋" w:eastAsia="仿宋"/>
          <w:sz w:val="32"/>
          <w:szCs w:val="32"/>
        </w:rPr>
      </w:pPr>
      <w:r>
        <w:rPr>
          <w:rFonts w:ascii="仿宋" w:eastAsia="仿宋"/>
          <w:sz w:val="32"/>
          <w:szCs w:val="32"/>
        </w:rPr>
        <w:t>品等。</w:t>
      </w:r>
    </w:p>
    <w:p w:rsidR="002114A3" w:rsidRDefault="007F5B2D">
      <w:pPr>
        <w:numPr>
          <w:ilvl w:val="0"/>
          <w:numId w:val="2"/>
        </w:numPr>
        <w:rPr>
          <w:rFonts w:ascii="仿宋" w:eastAsia="仿宋"/>
          <w:sz w:val="32"/>
          <w:szCs w:val="32"/>
        </w:rPr>
      </w:pPr>
      <w:r>
        <w:rPr>
          <w:rFonts w:ascii="仿宋" w:eastAsia="仿宋"/>
          <w:sz w:val="32"/>
          <w:szCs w:val="32"/>
        </w:rPr>
        <w:t>学员可随时登陆学校网站了解培训动态。</w:t>
      </w:r>
    </w:p>
    <w:p w:rsidR="002114A3" w:rsidRDefault="007F5B2D">
      <w:pPr>
        <w:numPr>
          <w:ilvl w:val="0"/>
          <w:numId w:val="2"/>
        </w:numPr>
        <w:rPr>
          <w:rFonts w:ascii="仿宋" w:eastAsia="仿宋"/>
          <w:sz w:val="32"/>
          <w:szCs w:val="32"/>
        </w:rPr>
      </w:pPr>
      <w:r>
        <w:rPr>
          <w:rFonts w:ascii="仿宋" w:eastAsia="仿宋"/>
          <w:sz w:val="32"/>
          <w:szCs w:val="32"/>
        </w:rPr>
        <w:t>按照市里要求，学员无故旷课三天取消培训资格。</w:t>
      </w:r>
    </w:p>
    <w:p w:rsidR="002114A3" w:rsidRDefault="007F5B2D">
      <w:pPr>
        <w:numPr>
          <w:ilvl w:val="0"/>
          <w:numId w:val="2"/>
        </w:numPr>
        <w:rPr>
          <w:rFonts w:ascii="仿宋" w:eastAsia="仿宋"/>
          <w:sz w:val="32"/>
          <w:szCs w:val="32"/>
        </w:rPr>
      </w:pPr>
      <w:r>
        <w:rPr>
          <w:rFonts w:ascii="仿宋" w:eastAsia="仿宋"/>
          <w:sz w:val="32"/>
          <w:szCs w:val="32"/>
        </w:rPr>
        <w:t>学员培训期间要服从学校的安排。</w:t>
      </w:r>
    </w:p>
    <w:p w:rsidR="002114A3" w:rsidRDefault="007F5B2D">
      <w:pPr>
        <w:numPr>
          <w:ilvl w:val="0"/>
          <w:numId w:val="2"/>
        </w:numPr>
        <w:rPr>
          <w:rFonts w:ascii="仿宋" w:eastAsia="仿宋"/>
          <w:sz w:val="32"/>
          <w:szCs w:val="32"/>
        </w:rPr>
      </w:pPr>
      <w:r>
        <w:rPr>
          <w:rFonts w:ascii="仿宋" w:eastAsia="仿宋"/>
          <w:sz w:val="32"/>
          <w:szCs w:val="32"/>
        </w:rPr>
        <w:t>已被华唐集团选录培训的学员如不参加华唐集团组</w:t>
      </w:r>
    </w:p>
    <w:p w:rsidR="002114A3" w:rsidRDefault="007F5B2D">
      <w:pPr>
        <w:rPr>
          <w:rFonts w:ascii="仿宋" w:eastAsia="仿宋"/>
          <w:sz w:val="32"/>
          <w:szCs w:val="32"/>
        </w:rPr>
      </w:pPr>
      <w:r>
        <w:rPr>
          <w:rFonts w:ascii="仿宋" w:eastAsia="仿宋"/>
          <w:sz w:val="32"/>
          <w:szCs w:val="32"/>
        </w:rPr>
        <w:t>织的培训的学员不影响到本校参加培训。</w:t>
      </w:r>
    </w:p>
    <w:sectPr w:rsidR="002114A3" w:rsidSect="002114A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44A" w:rsidRDefault="008B244A" w:rsidP="00793F56">
      <w:r>
        <w:separator/>
      </w:r>
    </w:p>
  </w:endnote>
  <w:endnote w:type="continuationSeparator" w:id="1">
    <w:p w:rsidR="008B244A" w:rsidRDefault="008B244A" w:rsidP="00793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56" w:rsidRDefault="00793F5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56" w:rsidRDefault="00793F5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56" w:rsidRDefault="00793F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44A" w:rsidRDefault="008B244A" w:rsidP="00793F56">
      <w:r>
        <w:separator/>
      </w:r>
    </w:p>
  </w:footnote>
  <w:footnote w:type="continuationSeparator" w:id="1">
    <w:p w:rsidR="008B244A" w:rsidRDefault="008B244A" w:rsidP="00793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56" w:rsidRDefault="00793F5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56" w:rsidRDefault="00793F56" w:rsidP="00793F5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56" w:rsidRDefault="00793F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3AAE4"/>
    <w:multiLevelType w:val="hybridMultilevel"/>
    <w:tmpl w:val="00000000"/>
    <w:lvl w:ilvl="0" w:tplc="DA44E8C6">
      <w:start w:val="1"/>
      <w:numFmt w:val="chineseCountingThousand"/>
      <w:lvlRestart w:val="0"/>
      <w:lvlText w:val="%1、"/>
      <w:lvlJc w:val="left"/>
      <w:pPr>
        <w:tabs>
          <w:tab w:val="num" w:pos="1390"/>
        </w:tabs>
        <w:ind w:left="1390" w:hanging="640"/>
      </w:pPr>
    </w:lvl>
    <w:lvl w:ilvl="1" w:tplc="80FCEC46">
      <w:start w:val="1"/>
      <w:numFmt w:val="lowerLetter"/>
      <w:lvlText w:val="%2)"/>
      <w:lvlJc w:val="left"/>
      <w:pPr>
        <w:tabs>
          <w:tab w:val="num" w:pos="1590"/>
        </w:tabs>
        <w:ind w:left="1590" w:hanging="420"/>
      </w:pPr>
    </w:lvl>
    <w:lvl w:ilvl="2" w:tplc="F274EAE8">
      <w:start w:val="1"/>
      <w:numFmt w:val="lowerRoman"/>
      <w:lvlText w:val="%3."/>
      <w:lvlJc w:val="right"/>
      <w:pPr>
        <w:tabs>
          <w:tab w:val="num" w:pos="2010"/>
        </w:tabs>
        <w:ind w:left="2010" w:hanging="420"/>
      </w:pPr>
    </w:lvl>
    <w:lvl w:ilvl="3" w:tplc="54F2216E">
      <w:start w:val="1"/>
      <w:numFmt w:val="decimal"/>
      <w:lvlText w:val="%4."/>
      <w:lvlJc w:val="left"/>
      <w:pPr>
        <w:tabs>
          <w:tab w:val="num" w:pos="2430"/>
        </w:tabs>
        <w:ind w:left="2430" w:hanging="420"/>
      </w:pPr>
    </w:lvl>
    <w:lvl w:ilvl="4" w:tplc="D0525712">
      <w:start w:val="1"/>
      <w:numFmt w:val="lowerLetter"/>
      <w:lvlText w:val="%5)"/>
      <w:lvlJc w:val="left"/>
      <w:pPr>
        <w:tabs>
          <w:tab w:val="num" w:pos="2850"/>
        </w:tabs>
        <w:ind w:left="2850" w:hanging="420"/>
      </w:pPr>
    </w:lvl>
    <w:lvl w:ilvl="5" w:tplc="D612F0AE">
      <w:start w:val="1"/>
      <w:numFmt w:val="lowerRoman"/>
      <w:lvlText w:val="%6."/>
      <w:lvlJc w:val="right"/>
      <w:pPr>
        <w:tabs>
          <w:tab w:val="num" w:pos="3270"/>
        </w:tabs>
        <w:ind w:left="3270" w:hanging="420"/>
      </w:pPr>
    </w:lvl>
    <w:lvl w:ilvl="6" w:tplc="E08AB9DC">
      <w:start w:val="1"/>
      <w:numFmt w:val="decimal"/>
      <w:lvlText w:val="%7."/>
      <w:lvlJc w:val="left"/>
      <w:pPr>
        <w:tabs>
          <w:tab w:val="num" w:pos="3690"/>
        </w:tabs>
        <w:ind w:left="3690" w:hanging="420"/>
      </w:pPr>
    </w:lvl>
    <w:lvl w:ilvl="7" w:tplc="CDBAE526">
      <w:start w:val="1"/>
      <w:numFmt w:val="lowerLetter"/>
      <w:lvlText w:val="%8)"/>
      <w:lvlJc w:val="left"/>
      <w:pPr>
        <w:tabs>
          <w:tab w:val="num" w:pos="4110"/>
        </w:tabs>
        <w:ind w:left="4110" w:hanging="420"/>
      </w:pPr>
    </w:lvl>
    <w:lvl w:ilvl="8" w:tplc="676CF146">
      <w:start w:val="1"/>
      <w:numFmt w:val="lowerRoman"/>
      <w:lvlText w:val="%9."/>
      <w:lvlJc w:val="right"/>
      <w:pPr>
        <w:tabs>
          <w:tab w:val="num" w:pos="4530"/>
        </w:tabs>
        <w:ind w:left="4530" w:hanging="420"/>
      </w:pPr>
    </w:lvl>
  </w:abstractNum>
  <w:abstractNum w:abstractNumId="1">
    <w:nsid w:val="3AB8F25B"/>
    <w:multiLevelType w:val="hybridMultilevel"/>
    <w:tmpl w:val="00000000"/>
    <w:lvl w:ilvl="0" w:tplc="C02869AA">
      <w:start w:val="1"/>
      <w:numFmt w:val="decimal"/>
      <w:lvlRestart w:val="0"/>
      <w:lvlText w:val="%1."/>
      <w:lvlJc w:val="left"/>
      <w:pPr>
        <w:tabs>
          <w:tab w:val="num" w:pos="1065"/>
        </w:tabs>
        <w:ind w:left="1065" w:hanging="360"/>
      </w:pPr>
    </w:lvl>
    <w:lvl w:ilvl="1" w:tplc="2B58525C">
      <w:start w:val="1"/>
      <w:numFmt w:val="lowerLetter"/>
      <w:lvlText w:val="%2)"/>
      <w:lvlJc w:val="left"/>
      <w:pPr>
        <w:tabs>
          <w:tab w:val="num" w:pos="1545"/>
        </w:tabs>
        <w:ind w:left="1545" w:hanging="420"/>
      </w:pPr>
    </w:lvl>
    <w:lvl w:ilvl="2" w:tplc="EE6C28E6">
      <w:start w:val="1"/>
      <w:numFmt w:val="lowerRoman"/>
      <w:lvlText w:val="%3."/>
      <w:lvlJc w:val="right"/>
      <w:pPr>
        <w:tabs>
          <w:tab w:val="num" w:pos="1965"/>
        </w:tabs>
        <w:ind w:left="1965" w:hanging="420"/>
      </w:pPr>
    </w:lvl>
    <w:lvl w:ilvl="3" w:tplc="8B5A91FC">
      <w:start w:val="1"/>
      <w:numFmt w:val="decimal"/>
      <w:lvlText w:val="%4."/>
      <w:lvlJc w:val="left"/>
      <w:pPr>
        <w:tabs>
          <w:tab w:val="num" w:pos="2385"/>
        </w:tabs>
        <w:ind w:left="2385" w:hanging="420"/>
      </w:pPr>
    </w:lvl>
    <w:lvl w:ilvl="4" w:tplc="E0ACBACE">
      <w:start w:val="1"/>
      <w:numFmt w:val="lowerLetter"/>
      <w:lvlText w:val="%5)"/>
      <w:lvlJc w:val="left"/>
      <w:pPr>
        <w:tabs>
          <w:tab w:val="num" w:pos="2805"/>
        </w:tabs>
        <w:ind w:left="2805" w:hanging="420"/>
      </w:pPr>
    </w:lvl>
    <w:lvl w:ilvl="5" w:tplc="F5A687BC">
      <w:start w:val="1"/>
      <w:numFmt w:val="lowerRoman"/>
      <w:lvlText w:val="%6."/>
      <w:lvlJc w:val="right"/>
      <w:pPr>
        <w:tabs>
          <w:tab w:val="num" w:pos="3225"/>
        </w:tabs>
        <w:ind w:left="3225" w:hanging="420"/>
      </w:pPr>
    </w:lvl>
    <w:lvl w:ilvl="6" w:tplc="A1CEC78C">
      <w:start w:val="1"/>
      <w:numFmt w:val="decimal"/>
      <w:lvlText w:val="%7."/>
      <w:lvlJc w:val="left"/>
      <w:pPr>
        <w:tabs>
          <w:tab w:val="num" w:pos="3645"/>
        </w:tabs>
        <w:ind w:left="3645" w:hanging="420"/>
      </w:pPr>
    </w:lvl>
    <w:lvl w:ilvl="7" w:tplc="C352BEA8">
      <w:start w:val="1"/>
      <w:numFmt w:val="lowerLetter"/>
      <w:lvlText w:val="%8)"/>
      <w:lvlJc w:val="left"/>
      <w:pPr>
        <w:tabs>
          <w:tab w:val="num" w:pos="4065"/>
        </w:tabs>
        <w:ind w:left="4065" w:hanging="420"/>
      </w:pPr>
    </w:lvl>
    <w:lvl w:ilvl="8" w:tplc="CBE24DAE">
      <w:start w:val="1"/>
      <w:numFmt w:val="lowerRoman"/>
      <w:lvlText w:val="%9."/>
      <w:lvlJc w:val="right"/>
      <w:pPr>
        <w:tabs>
          <w:tab w:val="num" w:pos="4485"/>
        </w:tabs>
        <w:ind w:left="448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2114A3"/>
    <w:rsid w:val="002114A3"/>
    <w:rsid w:val="00793F56"/>
    <w:rsid w:val="007F5B2D"/>
    <w:rsid w:val="00894798"/>
    <w:rsid w:val="008B24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14A3"/>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2114A3"/>
    <w:pPr>
      <w:ind w:firstLineChars="200" w:firstLine="200"/>
    </w:pPr>
  </w:style>
  <w:style w:type="paragraph" w:styleId="a3">
    <w:name w:val="header"/>
    <w:basedOn w:val="a"/>
    <w:rsid w:val="002114A3"/>
    <w:pPr>
      <w:pBdr>
        <w:bottom w:val="single" w:sz="6" w:space="1" w:color="auto"/>
      </w:pBdr>
      <w:tabs>
        <w:tab w:val="center" w:pos="4153"/>
        <w:tab w:val="right" w:pos="8306"/>
      </w:tabs>
      <w:snapToGrid w:val="0"/>
      <w:jc w:val="center"/>
    </w:pPr>
    <w:rPr>
      <w:sz w:val="18"/>
      <w:szCs w:val="18"/>
    </w:rPr>
  </w:style>
  <w:style w:type="paragraph" w:styleId="a4">
    <w:name w:val="footer"/>
    <w:basedOn w:val="a"/>
    <w:rsid w:val="002114A3"/>
    <w:pPr>
      <w:tabs>
        <w:tab w:val="center" w:pos="4153"/>
        <w:tab w:val="right" w:pos="8306"/>
      </w:tabs>
      <w:snapToGrid w:val="0"/>
      <w:jc w:val="left"/>
    </w:pPr>
    <w:rPr>
      <w:sz w:val="18"/>
      <w:szCs w:val="18"/>
    </w:rPr>
  </w:style>
  <w:style w:type="character" w:styleId="a5">
    <w:name w:val="Hyperlink"/>
    <w:basedOn w:val="a0"/>
    <w:rsid w:val="002114A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lcbjsxy.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133</Words>
  <Characters>762</Characters>
  <Application>Microsoft Office Word</Application>
  <DocSecurity>0</DocSecurity>
  <Lines>6</Lines>
  <Paragraphs>1</Paragraphs>
  <ScaleCrop>false</ScaleCrop>
  <Company>Win7w.Com</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Win7w</dc:creator>
  <cp:lastModifiedBy>微软用户</cp:lastModifiedBy>
  <cp:revision>12</cp:revision>
  <cp:lastPrinted>2017-04-12T04:59:00Z</cp:lastPrinted>
  <dcterms:created xsi:type="dcterms:W3CDTF">2017-04-11T06:58:00Z</dcterms:created>
  <dcterms:modified xsi:type="dcterms:W3CDTF">2017-04-13T07:05:00Z</dcterms:modified>
</cp:coreProperties>
</file>