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u w:val="none"/>
          <w:lang w:val="en-US" w:eastAsia="zh-CN" w:bidi="ar"/>
        </w:rPr>
        <w:t>乌拉盖管理区禁牧区生态管护员报名表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60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260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0" w:lineRule="atLeast"/>
        <w:ind w:left="0" w:right="0"/>
        <w:jc w:val="left"/>
      </w:pPr>
      <w:r>
        <w:rPr>
          <w:rFonts w:ascii="仿宋" w:hAnsi="仿宋" w:eastAsia="仿宋" w:cs="仿宋"/>
          <w:color w:val="000000"/>
          <w:kern w:val="0"/>
          <w:sz w:val="24"/>
          <w:szCs w:val="24"/>
          <w:u w:val="none"/>
          <w:lang w:val="en-US" w:eastAsia="zh-CN" w:bidi="ar"/>
        </w:rPr>
        <w:t>报名序号：</w:t>
      </w:r>
      <w:bookmarkStart w:id="0" w:name="_GoBack"/>
      <w:bookmarkEnd w:id="0"/>
    </w:p>
    <w:tbl>
      <w:tblPr>
        <w:tblpPr w:vertAnchor="text" w:tblpXSpec="left"/>
        <w:tblW w:w="85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652"/>
        <w:gridCol w:w="371"/>
        <w:gridCol w:w="104"/>
        <w:gridCol w:w="1273"/>
        <w:gridCol w:w="49"/>
        <w:gridCol w:w="827"/>
        <w:gridCol w:w="825"/>
        <w:gridCol w:w="831"/>
        <w:gridCol w:w="882"/>
        <w:gridCol w:w="1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14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    名</w:t>
            </w:r>
          </w:p>
        </w:tc>
        <w:tc>
          <w:tcPr>
            <w:tcW w:w="17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 照  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</w:trPr>
        <w:tc>
          <w:tcPr>
            <w:tcW w:w="14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4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    高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4"/>
                <w:kern w:val="0"/>
                <w:sz w:val="24"/>
                <w:szCs w:val="24"/>
                <w:lang w:val="en-US" w:eastAsia="zh-CN" w:bidi="ar"/>
              </w:rPr>
              <w:t>体     重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14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4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4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0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户籍地</w:t>
            </w:r>
          </w:p>
        </w:tc>
        <w:tc>
          <w:tcPr>
            <w:tcW w:w="30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既往病史</w:t>
            </w:r>
          </w:p>
        </w:tc>
        <w:tc>
          <w:tcPr>
            <w:tcW w:w="30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8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66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4" w:hRule="atLeast"/>
        </w:trPr>
        <w:tc>
          <w:tcPr>
            <w:tcW w:w="8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67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  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52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F69"/>
    <w:rsid w:val="21335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2017-04-25T02:30:00Z</dcterms:created>
  <dc:creator>windows</dc:creator>
  <cp:lastModifiedBy>windows</cp:lastModifiedBy>
  <dcterms:modified xsi:type="dcterms:W3CDTF">2017-04-25T02:30:58Z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