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9F" w:rsidRDefault="008C1B9F">
      <w:pPr>
        <w:shd w:val="clear" w:color="auto" w:fill="FFFFFF"/>
        <w:rPr>
          <w:rFonts w:ascii="仿宋_GB2312" w:eastAsia="仿宋_GB2312" w:hAnsi="仿宋_GB2312" w:cs="仿宋_GB2312"/>
          <w:b/>
          <w:bCs/>
          <w:color w:val="00000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color w:val="000000"/>
        </w:rPr>
        <w:t>：</w:t>
      </w:r>
    </w:p>
    <w:p w:rsidR="008C1B9F" w:rsidRDefault="008C1B9F">
      <w:pPr>
        <w:shd w:val="clear" w:color="auto" w:fill="FFFFFF"/>
        <w:jc w:val="center"/>
        <w:rPr>
          <w:rFonts w:ascii="仿宋_GB2312" w:eastAsia="仿宋_GB2312" w:hAnsi="仿宋_GB2312" w:cs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</w:rPr>
        <w:t>额尔古纳市</w:t>
      </w:r>
      <w:r>
        <w:rPr>
          <w:rFonts w:ascii="仿宋_GB2312" w:eastAsia="仿宋_GB2312" w:hAnsi="仿宋_GB2312" w:cs="仿宋_GB2312"/>
          <w:b/>
          <w:bCs/>
          <w:color w:val="000000"/>
          <w:sz w:val="36"/>
          <w:szCs w:val="36"/>
        </w:rPr>
        <w:t>2017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</w:rPr>
        <w:t>年乌兰牧骑面向社会</w:t>
      </w:r>
    </w:p>
    <w:p w:rsidR="008C1B9F" w:rsidRDefault="008C1B9F">
      <w:pPr>
        <w:shd w:val="clear" w:color="auto" w:fill="FFFFFF"/>
        <w:jc w:val="center"/>
        <w:rPr>
          <w:rFonts w:ascii="仿宋_GB2312" w:eastAsia="仿宋_GB2312" w:hAnsi="仿宋_GB2312" w:cs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</w:rPr>
        <w:t>公开招聘工作人员职位表</w:t>
      </w:r>
    </w:p>
    <w:p w:rsidR="008C1B9F" w:rsidRDefault="008C1B9F">
      <w:pPr>
        <w:rPr>
          <w:color w:val="000000"/>
          <w:sz w:val="24"/>
        </w:rPr>
      </w:pPr>
    </w:p>
    <w:tbl>
      <w:tblPr>
        <w:tblW w:w="103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66"/>
        <w:gridCol w:w="1035"/>
        <w:gridCol w:w="1604"/>
        <w:gridCol w:w="601"/>
        <w:gridCol w:w="1425"/>
        <w:gridCol w:w="1770"/>
        <w:gridCol w:w="1860"/>
        <w:gridCol w:w="1344"/>
      </w:tblGrid>
      <w:tr w:rsidR="008C1B9F" w:rsidRPr="009A590B">
        <w:trPr>
          <w:trHeight w:val="300"/>
        </w:trPr>
        <w:tc>
          <w:tcPr>
            <w:tcW w:w="6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03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招聘</w:t>
            </w:r>
          </w:p>
        </w:tc>
        <w:tc>
          <w:tcPr>
            <w:tcW w:w="160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60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505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招聘岗位条件</w:t>
            </w:r>
          </w:p>
        </w:tc>
        <w:tc>
          <w:tcPr>
            <w:tcW w:w="1344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8C1B9F" w:rsidRPr="009A590B">
        <w:trPr>
          <w:trHeight w:val="300"/>
        </w:trPr>
        <w:tc>
          <w:tcPr>
            <w:tcW w:w="6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03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60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简介</w:t>
            </w:r>
          </w:p>
        </w:tc>
        <w:tc>
          <w:tcPr>
            <w:tcW w:w="601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344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</w:tr>
      <w:tr w:rsidR="008C1B9F" w:rsidRPr="009A590B">
        <w:trPr>
          <w:trHeight w:val="1455"/>
        </w:trPr>
        <w:tc>
          <w:tcPr>
            <w:tcW w:w="666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额尔古纳市乌兰牧骑</w:t>
            </w:r>
          </w:p>
        </w:tc>
        <w:tc>
          <w:tcPr>
            <w:tcW w:w="103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岗位一</w:t>
            </w:r>
          </w:p>
        </w:tc>
        <w:tc>
          <w:tcPr>
            <w:tcW w:w="160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主要从事舞蹈表演工作</w:t>
            </w:r>
          </w:p>
        </w:tc>
        <w:tc>
          <w:tcPr>
            <w:tcW w:w="60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全日制中专以上学历</w:t>
            </w:r>
          </w:p>
        </w:tc>
        <w:tc>
          <w:tcPr>
            <w:tcW w:w="17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艺术学类、教育学类、表演艺术类、艺术教育类。</w:t>
            </w:r>
          </w:p>
        </w:tc>
        <w:tc>
          <w:tcPr>
            <w:tcW w:w="18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男，身高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175cm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以上，年龄为十八周岁以上，二十二周岁以下。大专学历年龄可放宽至二十三周岁。</w:t>
            </w:r>
          </w:p>
        </w:tc>
        <w:tc>
          <w:tcPr>
            <w:tcW w:w="1344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最低服务期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年，有声乐表演、舞蹈表演、器乐表演特长，一专多能的同等条件下优先录取。（考试如需音乐伴奏、表演服装、乐器请考生自备。）</w:t>
            </w:r>
          </w:p>
        </w:tc>
      </w:tr>
      <w:tr w:rsidR="008C1B9F" w:rsidRPr="009A590B">
        <w:trPr>
          <w:trHeight w:val="1440"/>
        </w:trPr>
        <w:tc>
          <w:tcPr>
            <w:tcW w:w="6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岗位二</w:t>
            </w:r>
          </w:p>
        </w:tc>
        <w:tc>
          <w:tcPr>
            <w:tcW w:w="160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主要从事舞蹈表演工作</w:t>
            </w:r>
          </w:p>
        </w:tc>
        <w:tc>
          <w:tcPr>
            <w:tcW w:w="60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全日制中专以上学历</w:t>
            </w:r>
          </w:p>
        </w:tc>
        <w:tc>
          <w:tcPr>
            <w:tcW w:w="17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艺术学类、教育学类、表演艺术类、艺术教育类。</w:t>
            </w:r>
          </w:p>
        </w:tc>
        <w:tc>
          <w:tcPr>
            <w:tcW w:w="18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女，身高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165cm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以上，年龄为十八周岁以上，二十二周岁以下。大专学历年龄可放宽至二十三周岁</w:t>
            </w:r>
          </w:p>
        </w:tc>
        <w:tc>
          <w:tcPr>
            <w:tcW w:w="1344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B9F" w:rsidRPr="009A590B">
        <w:trPr>
          <w:trHeight w:val="1440"/>
        </w:trPr>
        <w:tc>
          <w:tcPr>
            <w:tcW w:w="6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岗位三</w:t>
            </w:r>
          </w:p>
        </w:tc>
        <w:tc>
          <w:tcPr>
            <w:tcW w:w="160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主要从事音乐剧表演和声乐表演工作</w:t>
            </w:r>
          </w:p>
        </w:tc>
        <w:tc>
          <w:tcPr>
            <w:tcW w:w="60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全日制大专以上学历</w:t>
            </w:r>
          </w:p>
        </w:tc>
        <w:tc>
          <w:tcPr>
            <w:tcW w:w="17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艺术学类、教育学类、表演艺术类、艺术教育类。</w:t>
            </w:r>
          </w:p>
        </w:tc>
        <w:tc>
          <w:tcPr>
            <w:tcW w:w="18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男，身高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175-180cm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，年龄为十八周岁以上，二十四周岁以下。</w:t>
            </w:r>
          </w:p>
        </w:tc>
        <w:tc>
          <w:tcPr>
            <w:tcW w:w="1344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B9F" w:rsidRPr="009A590B">
        <w:trPr>
          <w:trHeight w:val="1440"/>
        </w:trPr>
        <w:tc>
          <w:tcPr>
            <w:tcW w:w="6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岗位四</w:t>
            </w:r>
          </w:p>
        </w:tc>
        <w:tc>
          <w:tcPr>
            <w:tcW w:w="160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主要从事音乐剧表演和声乐表演工作</w:t>
            </w:r>
          </w:p>
        </w:tc>
        <w:tc>
          <w:tcPr>
            <w:tcW w:w="60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全日制大专以上学历</w:t>
            </w:r>
          </w:p>
        </w:tc>
        <w:tc>
          <w:tcPr>
            <w:tcW w:w="17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艺术学类、教育学类、表演艺术类、艺术教育类。</w:t>
            </w:r>
          </w:p>
        </w:tc>
        <w:tc>
          <w:tcPr>
            <w:tcW w:w="18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女，身高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165-170cm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，年龄为十八周岁以上，二十四周岁以下。</w:t>
            </w:r>
          </w:p>
        </w:tc>
        <w:tc>
          <w:tcPr>
            <w:tcW w:w="1344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B9F" w:rsidRPr="009A590B">
        <w:trPr>
          <w:trHeight w:val="1440"/>
        </w:trPr>
        <w:tc>
          <w:tcPr>
            <w:tcW w:w="6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岗位五</w:t>
            </w:r>
          </w:p>
        </w:tc>
        <w:tc>
          <w:tcPr>
            <w:tcW w:w="160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主要从事舞台设计、灯光音响操作工作</w:t>
            </w:r>
          </w:p>
        </w:tc>
        <w:tc>
          <w:tcPr>
            <w:tcW w:w="60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全日制中专以上学历</w:t>
            </w:r>
          </w:p>
        </w:tc>
        <w:tc>
          <w:tcPr>
            <w:tcW w:w="17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舞台艺术设计专业</w:t>
            </w:r>
          </w:p>
        </w:tc>
        <w:tc>
          <w:tcPr>
            <w:tcW w:w="18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年龄为十八周岁以上，二十六周岁以下。</w:t>
            </w:r>
          </w:p>
        </w:tc>
        <w:tc>
          <w:tcPr>
            <w:tcW w:w="1344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B9F" w:rsidRPr="009A590B">
        <w:trPr>
          <w:trHeight w:val="1440"/>
        </w:trPr>
        <w:tc>
          <w:tcPr>
            <w:tcW w:w="6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岗位六</w:t>
            </w:r>
          </w:p>
        </w:tc>
        <w:tc>
          <w:tcPr>
            <w:tcW w:w="160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主要从事巴扬琴（扣子琴）表演工作</w:t>
            </w:r>
          </w:p>
        </w:tc>
        <w:tc>
          <w:tcPr>
            <w:tcW w:w="60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全日制中专以上学历</w:t>
            </w:r>
          </w:p>
        </w:tc>
        <w:tc>
          <w:tcPr>
            <w:tcW w:w="17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艺术学类、教育学类、表演艺术类、艺术教育类。</w:t>
            </w:r>
          </w:p>
        </w:tc>
        <w:tc>
          <w:tcPr>
            <w:tcW w:w="18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年龄为十八周岁以上，二十六周岁以下。</w:t>
            </w:r>
          </w:p>
        </w:tc>
        <w:tc>
          <w:tcPr>
            <w:tcW w:w="1344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B9F" w:rsidRPr="009A590B">
        <w:trPr>
          <w:trHeight w:val="777"/>
        </w:trPr>
        <w:tc>
          <w:tcPr>
            <w:tcW w:w="66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03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60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0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10</w:t>
            </w:r>
            <w:r>
              <w:rPr>
                <w:rStyle w:val="font01"/>
                <w:rFonts w:hAnsi="宋体" w:hint="eastAsia"/>
              </w:rPr>
              <w:t>人</w:t>
            </w:r>
          </w:p>
        </w:tc>
        <w:tc>
          <w:tcPr>
            <w:tcW w:w="6399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B9F" w:rsidRDefault="008C1B9F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 w:rsidR="008C1B9F" w:rsidRDefault="008C1B9F"/>
    <w:p w:rsidR="008C1B9F" w:rsidRDefault="008C1B9F"/>
    <w:p w:rsidR="008C1B9F" w:rsidRDefault="008C1B9F"/>
    <w:p w:rsidR="008C1B9F" w:rsidRDefault="008C1B9F"/>
    <w:p w:rsidR="008C1B9F" w:rsidRDefault="008C1B9F"/>
    <w:p w:rsidR="008C1B9F" w:rsidRDefault="008C1B9F"/>
    <w:p w:rsidR="008C1B9F" w:rsidRDefault="008C1B9F"/>
    <w:p w:rsidR="008C1B9F" w:rsidRDefault="008C1B9F"/>
    <w:p w:rsidR="008C1B9F" w:rsidRDefault="008C1B9F"/>
    <w:p w:rsidR="008C1B9F" w:rsidRDefault="008C1B9F"/>
    <w:p w:rsidR="008C1B9F" w:rsidRDefault="008C1B9F"/>
    <w:p w:rsidR="008C1B9F" w:rsidRDefault="008C1B9F"/>
    <w:p w:rsidR="008C1B9F" w:rsidRDefault="008C1B9F"/>
    <w:p w:rsidR="008C1B9F" w:rsidRDefault="008C1B9F"/>
    <w:p w:rsidR="008C1B9F" w:rsidRDefault="008C1B9F"/>
    <w:p w:rsidR="008C1B9F" w:rsidRDefault="008C1B9F"/>
    <w:p w:rsidR="008C1B9F" w:rsidRDefault="008C1B9F"/>
    <w:p w:rsidR="008C1B9F" w:rsidRDefault="008C1B9F"/>
    <w:sectPr w:rsidR="008C1B9F" w:rsidSect="00E01FD1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B9F" w:rsidRDefault="008C1B9F" w:rsidP="00E01FD1">
      <w:r>
        <w:separator/>
      </w:r>
    </w:p>
  </w:endnote>
  <w:endnote w:type="continuationSeparator" w:id="1">
    <w:p w:rsidR="008C1B9F" w:rsidRDefault="008C1B9F" w:rsidP="00E01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9F" w:rsidRDefault="008C1B9F">
    <w:pPr>
      <w:pStyle w:val="Footer"/>
    </w:pPr>
    <w:r>
      <w:rPr>
        <w:noProof/>
      </w:rPr>
      <w:pict>
        <v:rect id="文本框1" o:spid="_x0000_s2049" style="position:absolute;margin-left:0;margin-top:0;width:5.3pt;height:12.05pt;z-index:251660288;mso-wrap-style:none;mso-position-horizontal:center;mso-position-horizontal-relative:margin" o:gfxdata="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EPGZ&#10;ztEAAAADAQAADwAAAAAAAAABACAAAAAiAAAAZHJzL2Rvd25yZXYueG1sUEsBAhQAFAAAAAgAh07i&#10;QBLwNS63AQAAUAMAAA4AAAAAAAAAAQAgAAAAIAEAAGRycy9lMm9Eb2MueG1sUEsFBgAAAAAGAAYA&#10;WQEAAEkFAAAAAA==&#10;" filled="f" stroked="f">
          <v:textbox style="mso-fit-shape-to-text:t" inset="0,0,0,0">
            <w:txbxContent>
              <w:p w:rsidR="008C1B9F" w:rsidRDefault="008C1B9F">
                <w:pPr>
                  <w:snapToGrid w:val="0"/>
                  <w:rPr>
                    <w:sz w:val="18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B9F" w:rsidRDefault="008C1B9F" w:rsidP="00E01FD1">
      <w:r>
        <w:separator/>
      </w:r>
    </w:p>
  </w:footnote>
  <w:footnote w:type="continuationSeparator" w:id="1">
    <w:p w:rsidR="008C1B9F" w:rsidRDefault="008C1B9F" w:rsidP="00E01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9F" w:rsidRDefault="008C1B9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  <w:rPr>
        <w:rFonts w:cs="Times New Roman"/>
      </w:rPr>
    </w:lvl>
  </w:abstractNum>
  <w:abstractNum w:abstractNumId="1">
    <w:nsid w:val="5539F42F"/>
    <w:multiLevelType w:val="singleLevel"/>
    <w:tmpl w:val="5539F42F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6FDE1F9"/>
    <w:multiLevelType w:val="singleLevel"/>
    <w:tmpl w:val="56FDE1F9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9452AC3"/>
    <w:rsid w:val="00172288"/>
    <w:rsid w:val="00391105"/>
    <w:rsid w:val="003A327A"/>
    <w:rsid w:val="004B2049"/>
    <w:rsid w:val="00875A24"/>
    <w:rsid w:val="008C1B9F"/>
    <w:rsid w:val="009A590B"/>
    <w:rsid w:val="00B45E33"/>
    <w:rsid w:val="00E01FD1"/>
    <w:rsid w:val="00FD6DA7"/>
    <w:rsid w:val="39A27E97"/>
    <w:rsid w:val="6945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01FD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01FD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01FD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character" w:customStyle="1" w:styleId="font01">
    <w:name w:val="font01"/>
    <w:basedOn w:val="DefaultParagraphFont"/>
    <w:uiPriority w:val="99"/>
    <w:rsid w:val="00E01FD1"/>
    <w:rPr>
      <w:rFonts w:ascii="仿宋_GB2312" w:eastAsia="仿宋_GB2312" w:cs="仿宋_GB2312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109</Words>
  <Characters>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524</dc:creator>
  <cp:keywords/>
  <dc:description/>
  <cp:lastModifiedBy>Dell</cp:lastModifiedBy>
  <cp:revision>2</cp:revision>
  <dcterms:created xsi:type="dcterms:W3CDTF">2017-06-06T06:53:00Z</dcterms:created>
  <dcterms:modified xsi:type="dcterms:W3CDTF">2017-06-06T06:53:00Z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