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7"/>
        <w:gridCol w:w="705"/>
        <w:gridCol w:w="671"/>
        <w:gridCol w:w="1058"/>
        <w:gridCol w:w="1149"/>
        <w:gridCol w:w="1434"/>
        <w:gridCol w:w="2362"/>
      </w:tblGrid>
      <w:tr w:rsidR="00C97838" w:rsidRPr="00C97838" w:rsidTr="00C97838">
        <w:trPr>
          <w:tblCellSpacing w:w="0" w:type="dxa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岗位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年龄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学历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职称技能等级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工作经验与能力</w:t>
            </w:r>
          </w:p>
        </w:tc>
      </w:tr>
      <w:tr w:rsidR="00C97838" w:rsidRPr="00C97838" w:rsidTr="00C97838">
        <w:trPr>
          <w:tblCellSpacing w:w="0" w:type="dxa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发电运行部经理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45岁周岁以下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大学专科及以上学历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发电及电力系统相关专业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工程师及以上专业技术资格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从事电力企业生产工作10年及以上经验，3年以上350MW以上发电车间经理（主任）及以上相关职务</w:t>
            </w:r>
          </w:p>
        </w:tc>
      </w:tr>
      <w:tr w:rsidR="00C97838" w:rsidRPr="00C97838" w:rsidTr="00C97838">
        <w:trPr>
          <w:tblCellSpacing w:w="0" w:type="dxa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发电运行部副经理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45岁周岁以下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专科及专科以上学历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发电及电力系统相关专业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工程师及以上专业技术资格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从事集控运行主管/专工/值长岗位工作10年及以上经验，3年以上350MW以上发电运行副经理（主任）及以上相关职务</w:t>
            </w:r>
          </w:p>
        </w:tc>
      </w:tr>
      <w:tr w:rsidR="00C97838" w:rsidRPr="00C97838" w:rsidTr="00C97838">
        <w:trPr>
          <w:tblCellSpacing w:w="0" w:type="dxa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电气运行专工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35岁周岁以下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电气及自动化相关专业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工程师及以上专业技术资格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5年以上350MW超临界机组及以上等级火力发电厂电气运行工作经验</w:t>
            </w:r>
          </w:p>
        </w:tc>
      </w:tr>
      <w:tr w:rsidR="00C97838" w:rsidRPr="00C97838" w:rsidTr="00C97838">
        <w:trPr>
          <w:tblCellSpacing w:w="0" w:type="dxa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锅炉运行专工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35岁周岁以下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发电及电力系统相关专业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工程师及以上专业技术资格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具有5年以上350MW超临界机组及以上等级火力发电厂锅炉运行工作经验，3年及以上运行主值或值长工作经验</w:t>
            </w:r>
          </w:p>
        </w:tc>
      </w:tr>
      <w:tr w:rsidR="00C97838" w:rsidRPr="00C97838" w:rsidTr="00C97838">
        <w:trPr>
          <w:tblCellSpacing w:w="0" w:type="dxa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化学点检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35岁周岁以下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火电化学或相关专业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初级及以上专业技术资格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具有350MW及以上火电机组5年以上工作经验，从事电厂化学点检岗位3年以上或具有化学水处理系统设</w:t>
            </w: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lastRenderedPageBreak/>
              <w:t>备检修工作3年以上经历</w:t>
            </w:r>
          </w:p>
        </w:tc>
      </w:tr>
      <w:tr w:rsidR="00C97838" w:rsidRPr="00C97838" w:rsidTr="00C97838">
        <w:trPr>
          <w:tblCellSpacing w:w="0" w:type="dxa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lastRenderedPageBreak/>
              <w:t>灰硫运行专工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35岁周岁以下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发电及电力系统相关专业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工程师及以上专业技术资格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具有5年以上350MW超临界机组及以上等级火力发电厂灰硫运行工作经验，2年及以上灰硫专工工作经验</w:t>
            </w:r>
          </w:p>
        </w:tc>
      </w:tr>
      <w:tr w:rsidR="00C97838" w:rsidRPr="00C97838" w:rsidTr="00C97838">
        <w:trPr>
          <w:tblCellSpacing w:w="0" w:type="dxa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汽机运行专工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35岁周岁以下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发电及电力系统相关专业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工程师及以上专业技术资格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具有5年以上350MW超临界机组及以上等级火力发电厂汽机运行工作经验，3年及以上运行主值或值长工作经验</w:t>
            </w:r>
          </w:p>
        </w:tc>
      </w:tr>
      <w:tr w:rsidR="00C97838" w:rsidRPr="00C97838" w:rsidTr="00C97838">
        <w:trPr>
          <w:tblCellSpacing w:w="0" w:type="dxa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金属焊接专工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35岁周岁以下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金属或焊接相关专业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工程师及以上专业技术资格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有5年以上电力企业生产岗位工作经验，有火电厂焊接、金属监督工作经验者优先</w:t>
            </w:r>
          </w:p>
        </w:tc>
      </w:tr>
      <w:tr w:rsidR="00C97838" w:rsidRPr="00C97838" w:rsidTr="00C97838">
        <w:trPr>
          <w:tblCellSpacing w:w="0" w:type="dxa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化验班长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1人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火电化学或相关专业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持有化验员等级证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38" w:rsidRPr="00C97838" w:rsidRDefault="00C97838" w:rsidP="00C97838">
            <w:pPr>
              <w:widowControl/>
              <w:spacing w:line="4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9783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具有3年350MW及以上机组化验班长工作经验</w:t>
            </w:r>
          </w:p>
        </w:tc>
      </w:tr>
    </w:tbl>
    <w:p w:rsidR="00090FAC" w:rsidRDefault="00090FAC"/>
    <w:sectPr w:rsidR="00090FAC" w:rsidSect="00090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7838"/>
    <w:rsid w:val="00090FAC"/>
    <w:rsid w:val="00C9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2017-09-06T02:32:00Z</dcterms:created>
  <dcterms:modified xsi:type="dcterms:W3CDTF">2017-09-06T02:32:00Z</dcterms:modified>
</cp:coreProperties>
</file>