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露天煤业公司2016年招聘毕业生报名登记表</w:t>
      </w:r>
      <w:bookmarkStart w:id="0" w:name="_GoBack"/>
      <w:bookmarkEnd w:id="0"/>
    </w:p>
    <w:tbl>
      <w:tblPr>
        <w:tblStyle w:val="3"/>
        <w:tblW w:w="98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1"/>
        <w:gridCol w:w="1236"/>
        <w:gridCol w:w="289"/>
        <w:gridCol w:w="616"/>
        <w:gridCol w:w="799"/>
        <w:gridCol w:w="263"/>
        <w:gridCol w:w="753"/>
        <w:gridCol w:w="925"/>
        <w:gridCol w:w="501"/>
        <w:gridCol w:w="720"/>
        <w:gridCol w:w="457"/>
        <w:gridCol w:w="591"/>
        <w:gridCol w:w="642"/>
        <w:gridCol w:w="12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7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民族</w:t>
            </w:r>
          </w:p>
        </w:tc>
        <w:tc>
          <w:tcPr>
            <w:tcW w:w="14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日期</w:t>
            </w: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住址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面貌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入学时间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所在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院校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所学       专业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时间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学历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填写下列选项之一：硕士研究生、一本、二本、三本、专科。</w:t>
            </w: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挂科数量 </w:t>
            </w:r>
          </w:p>
        </w:tc>
        <w:tc>
          <w:tcPr>
            <w:tcW w:w="3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目前数量：</w:t>
            </w:r>
          </w:p>
          <w:p>
            <w:pPr>
              <w:spacing w:line="26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在校累计：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电话</w:t>
            </w:r>
          </w:p>
        </w:tc>
        <w:tc>
          <w:tcPr>
            <w:tcW w:w="21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楷体" w:hAnsi="楷体" w:eastAsia="楷体"/>
              </w:rPr>
            </w:pP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身份证号</w:t>
            </w:r>
          </w:p>
        </w:tc>
        <w:tc>
          <w:tcPr>
            <w:tcW w:w="2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楷体" w:hAnsi="楷体" w:eastAsia="楷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特长</w:t>
            </w: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楷体" w:hAnsi="楷体" w:eastAsia="楷体"/>
              </w:rPr>
            </w:pP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298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楷体" w:hAnsi="楷体" w:eastAsia="楷体"/>
              </w:rPr>
              <w:t>应聘岗位</w:t>
            </w:r>
          </w:p>
        </w:tc>
        <w:tc>
          <w:tcPr>
            <w:tcW w:w="68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8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楷体" w:hAnsi="楷体" w:eastAsia="楷体"/>
              </w:rPr>
              <w:t>是否服从不同岗位间调剂</w:t>
            </w:r>
          </w:p>
        </w:tc>
        <w:tc>
          <w:tcPr>
            <w:tcW w:w="32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健康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楷体" w:hAnsi="楷体" w:eastAsia="楷体"/>
              </w:rPr>
              <w:t>状况</w:t>
            </w: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长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况</w:t>
            </w:r>
          </w:p>
        </w:tc>
        <w:tc>
          <w:tcPr>
            <w:tcW w:w="21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与本人关系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  名</w:t>
            </w:r>
          </w:p>
        </w:tc>
        <w:tc>
          <w:tcPr>
            <w:tcW w:w="5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</w:tc>
        <w:tc>
          <w:tcPr>
            <w:tcW w:w="21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rPr>
                <w:rFonts w:ascii="楷体" w:hAnsi="楷体" w:eastAsia="楷体"/>
              </w:rPr>
            </w:pP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rPr>
                <w:rFonts w:ascii="楷体" w:hAnsi="楷体" w:eastAsia="楷体"/>
              </w:rPr>
            </w:pPr>
          </w:p>
        </w:tc>
        <w:tc>
          <w:tcPr>
            <w:tcW w:w="5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楷体" w:hAnsi="楷体" w:eastAsia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</w:tc>
        <w:tc>
          <w:tcPr>
            <w:tcW w:w="21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rPr>
                <w:rFonts w:ascii="楷体" w:hAnsi="楷体" w:eastAsia="楷体"/>
              </w:rPr>
            </w:pP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rPr>
                <w:rFonts w:ascii="楷体" w:hAnsi="楷体" w:eastAsia="楷体"/>
              </w:rPr>
            </w:pPr>
          </w:p>
        </w:tc>
        <w:tc>
          <w:tcPr>
            <w:tcW w:w="5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楷体" w:hAnsi="楷体" w:eastAsia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9872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本人郑重承诺：以上所填写内容及所提供的个人信息、资料、证件均真实、准确。本人自愿承担因提供有关信息、证件不实所造成的相关责任及后果。</w:t>
            </w:r>
          </w:p>
          <w:p>
            <w:pPr>
              <w:spacing w:line="340" w:lineRule="exact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pacing w:line="340" w:lineRule="exact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spacing w:line="300" w:lineRule="exact"/>
              <w:ind w:firstLine="3570" w:firstLineChars="17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本人签字：                  日期：</w:t>
            </w:r>
          </w:p>
        </w:tc>
      </w:tr>
      <w:tr>
        <w:tblPrEx>
          <w:tblLayout w:type="fixed"/>
        </w:tblPrEx>
        <w:trPr>
          <w:trHeight w:val="653" w:hRule="atLeast"/>
          <w:jc w:val="center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面试综合评价</w:t>
            </w:r>
          </w:p>
        </w:tc>
        <w:tc>
          <w:tcPr>
            <w:tcW w:w="16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个人素质</w:t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（20分）</w:t>
            </w:r>
          </w:p>
        </w:tc>
        <w:tc>
          <w:tcPr>
            <w:tcW w:w="1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专业知识</w:t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1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表达与</w:t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应变能力</w:t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1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求职动机</w:t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（20分）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评价</w:t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sz w:val="22"/>
                <w:szCs w:val="22"/>
              </w:rPr>
              <w:t>是否签订就业协议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</w:tc>
        <w:tc>
          <w:tcPr>
            <w:tcW w:w="16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9872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黑体" w:hAnsi="楷体" w:eastAsia="黑体"/>
              </w:rPr>
            </w:pPr>
            <w:r>
              <w:rPr>
                <w:rFonts w:hint="eastAsia" w:ascii="黑体" w:hAnsi="楷体" w:eastAsia="黑体"/>
              </w:rPr>
              <w:t>备注：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724DE"/>
    <w:rsid w:val="590724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2016-05-09T08:18:00Z</dcterms:created>
  <dc:creator>lenovo</dc:creator>
  <cp:lastModifiedBy>lenovo</cp:lastModifiedBy>
  <dcterms:modified xsi:type="dcterms:W3CDTF">2016-05-09T08:18:45Z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