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ascii="Verdana" w:hAnsi="Verdana" w:eastAsia="宋体" w:cs="Verdana"/>
          <w:b/>
          <w:i w:val="0"/>
          <w:caps w:val="0"/>
          <w:color w:val="FF0000"/>
          <w:spacing w:val="0"/>
          <w:sz w:val="36"/>
          <w:szCs w:val="36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FF0000"/>
          <w:spacing w:val="0"/>
          <w:sz w:val="36"/>
          <w:szCs w:val="36"/>
          <w:shd w:val="clear" w:fill="FFFFFF"/>
        </w:rPr>
        <w:t>2016年荣成市公务员(参照管理事业单位)招考职位专业说明</w:t>
      </w:r>
    </w:p>
    <w:tbl>
      <w:tblPr>
        <w:tblW w:w="95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520"/>
        <w:gridCol w:w="519"/>
        <w:gridCol w:w="386"/>
        <w:gridCol w:w="520"/>
        <w:gridCol w:w="345"/>
        <w:gridCol w:w="520"/>
        <w:gridCol w:w="2470"/>
        <w:gridCol w:w="445"/>
        <w:gridCol w:w="446"/>
        <w:gridCol w:w="445"/>
        <w:gridCol w:w="520"/>
        <w:gridCol w:w="1372"/>
        <w:gridCol w:w="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51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招考职位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38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使用申论试题类型</w:t>
            </w:r>
          </w:p>
        </w:tc>
        <w:tc>
          <w:tcPr>
            <w:tcW w:w="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3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3881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专业及学历、学位要求</w:t>
            </w:r>
          </w:p>
        </w:tc>
        <w:tc>
          <w:tcPr>
            <w:tcW w:w="44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5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其他报考资格条件</w:t>
            </w:r>
          </w:p>
        </w:tc>
        <w:tc>
          <w:tcPr>
            <w:tcW w:w="137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考</w:t>
            </w:r>
            <w:bookmarkStart w:id="0" w:name="_GoBack"/>
            <w:bookmarkEnd w:id="0"/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生报考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51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86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允许报考的相关专业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4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7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1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荣成市政府法制办公室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荣成市政府法制办公室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法制工作职位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从事法律服务等工作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本科：法学、知识产权（法）、监狱学、经济法学、律师、法律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涉外网络贸易监管职位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B类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从事涉外网络经营及国际经贸等管理工作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本科：国际经济与贸易、贸易经济、国际文化贸易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研究生:国际贸易学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新闻宣传职位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从事新闻宣传管理工作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新闻学及相关专业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本科：新闻学、广播电视新闻学、广告学、编辑出版学、网络与新媒体、数字出版、广播电视学、传播学、新闻与传播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研究生：新闻学、传播学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文秘职位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从事文字材料撰写、宣传等综合性工作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汉语言文学、新闻学及相关专业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汉语言文学、汉语言、古典文献、古典文献学、应用语言学、秘书学、中国语言文化、中国学、对外汉语、汉语国际教育、秘书、文秘教育、新闻学、广播电视新闻学、广告学、编辑出版学、网络与新媒体、数字出版、广播电视学、传播学、新闻与传播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研究生：文艺学、语言学及应用语言学、汉语言文字学、中国古典文献学、中国古代文学、中国现当代文学、比较文学与世界文学、新闻学、传播学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市场监管职位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B类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从事经济领域市场监督服务等工作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经济学及相关专业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本科：经济学、海洋经济学、国民经济管理、环境经济、环境资源与发展经济学、商务经济学、能源经济、资源与环境经济学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研究生：国民经济学、区域经济学、产业经济学、劳动经济学、数量经济学、国防经济、理论经济学、政治经济学、经济思想史、经济史、西方经济学、世界经济，人口、资源与环境经济学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法律管理职位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从事法律服务工作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本科：法学、知识产权（法）、监狱学、经济法学、律师、法律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荣成市市场监督管理局基层所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工商管理职位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从事日常监管工作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工商管理及相关专业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工商管理、市场营销、国际商务、人力资源管理、工商企业管理、劳动关系、市场营销教育、资产评估、物业管理、文化产业管理、体育经济与管理、旅游管理、商务策划管理、特许经营管理、商品学、连锁经营管理、食品经济管理、管理科学、管理科学与工程、系统理论、系统科学与工程、信息管理与信息系统、保密管理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研究生：企业管理（含：市场营销、人力资源管理）、旅游管理、技术经济及管理、管理科学与工程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药品监管职位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从事药品检验、监督管理等工作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本科：药学、应用药学、药物制剂、临床药学、药事管理、药物分析、药物化学、海洋药学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研究生：药物化学、药剂学、生药学、药物分析学、微生物与生化药学、药理学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食品检验监管职位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从事食品、保健品检验监管等工作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本科：食品科学与工程、农产品储运及加工教育、食品工艺教育、食品质量与安全、农产品质量与安全、粮食工程、乳品工程、酿酒工程、葡萄与葡萄酒工程、食品营养与检验教育、烹饪与营养教育                           研究生：食品科学，粮食、油脂及植物蛋白工程、农产品加工及贮藏工程、水产品加工及贮藏工程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执行特殊体检标准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法律管理职位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从事食品药品监管执法等工作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本科：法学、知识产权（法）、监狱学、经济法学、律师、法律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计算机及网络管理职位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从事计算机及网络日常管理维护等工作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、软件工程、网络工程、信息安全、物联网工程、数字媒体技术、智能科学与技术、空间信息与数字技术、电子与计算机工程、仿真科学与技术、计算机软件、科技防卫、传感网技术、影视艺术技术、计算机信息管理、计算机及应用、计算机网络、计算机通信工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研究生：计算机科学与技术、计算机系统结构、计算机软件与理论、计算机应用技术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新闻宣传职位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从事新闻宣传等工作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新闻学及相关专业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本科：新闻学、广播电视新闻学、广告学、编辑出版学、网络与新媒体、数字出版、广播电视学、传播学、新闻与传播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研究生：新闻学、传播学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综合管理职位（定向考录职位）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面向服务基层项目人员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荣成市食品药品监督管理局基层所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化学检验职位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从事化学检验等工作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化学及相关专业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本科：化学生物学、分子科学与工程、化学、应用化学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研究生：无机化学、有机化学、分析化学、物理化学（含化学物理）、高分子化学与物理、应用化学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荣成市司法局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荣成市司法局基层所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社区矫正职位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从事社区矫正等工作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本科：法学、知识产权（法）、监狱学、经济法学、律师、法律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荣成市司法局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荣成市司法局基层所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基层调解职位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从事基层调解等工作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本科：法学、知识产权（法）、监狱学、经济法学、律师、法律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荣成市司法局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荣成市司法局基层所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法律服务职位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从事法律服务等工作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本科：法学、知识产权（法）、监狱学、经济法学、律师、法律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荣成市司法局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荣成市司法局基层所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安置帮教职位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从事基层安置帮教等工作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本科：法学、知识产权（法）、监狱学、经济法学、律师、法律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中国共产主义青年团荣成市委员会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中国共产主义青年团荣成市委员会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荣成市俚岛镇、人和镇、虎山镇、夏庄镇、崖西镇人民政府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荣成市俚岛镇、人和镇、虎山镇、夏庄镇、崖西镇人民政府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综合管理职位（定向考录职位）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面向服务基层项目人员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需在乡镇机关最低服务5年，签订服务期协议。公示后，按总成绩高分先选的方式确定职位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荣成市荫子镇、滕家镇、上庄镇、成山镇、港西镇人民政府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荣成市荫子镇、滕家镇、上庄镇、成山镇、港西镇人民政府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综合管理职位（定向考录职位）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面向服务基层项目人员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需在乡镇机关最低服务5年，签订服务期协议。公示后，按总成绩高分先选的方式确定职位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荣成市俚岛镇、人和镇、夏庄镇、成山镇人民政府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荣成市俚岛镇、人和镇、夏庄镇、成山镇人民政府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需在乡镇机关最低服务5年，签订服务期协议。公示后，按总成绩高分先选的方式确定职位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荣成市虎山镇、滕家镇、上庄镇、港西镇人民政府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荣成市虎山镇、滕家镇、上庄镇、港西镇人民政府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需在乡镇机关最低服务5年，签订服务期协议。公示后，按总成绩高分先选的方式确定职位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荣成市崂山、寻山、东山、王连、宁津街道办事处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荣成市崂山、寻山、东山、王连、宁津街道办事处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公示后，按总成绩高分先选的方式确定职位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荣成市城西、斥山、港湾、东山街道办事处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荣成市城西、斥山、港湾、东山街道办事处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公示后，按总成绩高分先选的方式确定职位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荣成市寻山、港湾、崂山、宁津、王连街道办事处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荣成市寻山、港湾、崂山、宁津、王连街道办事处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从事综合事务管理等工作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公示后，按总成绩高分先选的方式确定职位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荣成市安全生产监察大队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安全工程监管职位A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从事安全工程监管等工作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安全工程及相关专业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本科：安全工程、雷电防护科学与技术、灾害防治工程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研究生：安全技术及工程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荣成市安全生产监察大队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安全工程监管职位B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从事安全工程监管等工作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安全工程及相关专业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本科：安全工程、雷电防护科学与技术、灾害防治工程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研究生：安全技术及工程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工作地点为石岛管理区安全生产监察处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荣成市安全生产监察大队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化学品监管职位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从事化学品监管等工作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本科：化学工程与工艺、资源循环科学与工程、再生资源科学与技术、能源化学工程、化学工程与工业生物工程、资源科学与工程                              研究生：化学工程、化学工程与技术、化学工艺、应用化工、应用化学、工业催化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荣成市安全生产监察大队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矿业监管职位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从事矿业安全监管等工作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采矿工程及相关专业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本科：采矿工程、石油工程、煤及煤层气工程、矿物加工工程、油气储运工程、矿物资源工程、海洋油气工程  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研究生：采矿工程、矿物加工工程、安全技术及工程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执行特殊体检标准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荣成市安全生产监督管理局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荣成市安全生产监察大队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安全生产监管职位（定向考录职位）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从事安全生产监管等工作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面向服务基层项目人员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荣成市国土资源局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荣成市国土资源执法监察大队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国土资源监管职位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从事国土资源监管等工作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勘查技术与工程及相关专业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本科：地质工程、煤及煤层气工程、勘查技术与工程、能源与资源工程、资源勘查工程、资源勘探与开发、地下水科学与工程                   研究生：矿产普查与勘探、地球探测与信息技术、地质工程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荣成市人力资源和社会保障局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荣成市劳动保障监察大队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劳动保障执法职位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从事劳动保障执法等工作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本科：法学、知识产权（法）、监狱学、经济法学、律师、法律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荣成市城市管理行政执法局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荣成市城市管理执法大队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城市管理执法职位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从事城市管理行政执法等工作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本科：法学、知识产权（法）、监狱学、经济法学、律师、法律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：法学理论、法律史、宪法学与行政法学、刑法学、民商法学（含：劳动法学、社会保障法学）、诉讼法学、经济法学、环境与资源保护法学、国际法学（含：国际公法、国际私法、国际经济法）、军事法学、法律硕士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荣成市城市管理行政执法局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荣成市城市管理执法大队</w:t>
            </w:r>
          </w:p>
        </w:tc>
        <w:tc>
          <w:tcPr>
            <w:tcW w:w="51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城市管理执法职位（定向考录职位）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A类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从事城市管理行政执法等工作</w:t>
            </w:r>
          </w:p>
        </w:tc>
        <w:tc>
          <w:tcPr>
            <w:tcW w:w="3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4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面向服务基层项目人员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0631-7560274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2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47A72"/>
    <w:rsid w:val="72047A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2016-03-18T06:39:00Z</dcterms:created>
  <dc:creator>Administrator</dc:creator>
  <cp:lastModifiedBy>Administrator</cp:lastModifiedBy>
  <dcterms:modified xsi:type="dcterms:W3CDTF">2016-03-18T06:39:45Z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