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威海市教育局公开招聘职业教育教研员报名表</w:t>
      </w:r>
    </w:p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报考岗位：</w:t>
      </w:r>
    </w:p>
    <w:tbl>
      <w:tblPr>
        <w:tblStyle w:val="5"/>
        <w:tblW w:w="89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71"/>
        <w:gridCol w:w="128"/>
        <w:gridCol w:w="13"/>
        <w:gridCol w:w="515"/>
        <w:gridCol w:w="349"/>
        <w:gridCol w:w="1419"/>
        <w:gridCol w:w="31"/>
        <w:gridCol w:w="206"/>
        <w:gridCol w:w="14"/>
        <w:gridCol w:w="129"/>
        <w:gridCol w:w="1048"/>
        <w:gridCol w:w="830"/>
        <w:gridCol w:w="200"/>
        <w:gridCol w:w="837"/>
        <w:gridCol w:w="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1寸近期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免冠彩色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参加工              作时间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教师资格证书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种类及专业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学  历          学  位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全日制          教  育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60" w:firstLineChars="40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2013-2015年度考核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是否合格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单 位 及 职 务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所教专业(学科)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荣誉</w:t>
            </w:r>
          </w:p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称号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荣 誉 称 号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课题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研究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2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305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课题立项单位</w:t>
            </w:r>
          </w:p>
        </w:tc>
        <w:tc>
          <w:tcPr>
            <w:tcW w:w="94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是否结题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论文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著作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教材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编写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情况 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题    目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刊物名称、出版社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(技能)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比赛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获奖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技能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大赛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学生获奖等级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831" w:type="dxa"/>
            <w:gridSpan w:val="15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本报名表所填写的信息准确无误，本人提交的证件、资料和照片真实有效，若有虚假，所造成的一切损失和后果由本人承担。                               </w:t>
            </w:r>
          </w:p>
          <w:p>
            <w:pPr>
              <w:widowControl/>
              <w:ind w:firstLine="2760" w:firstLineChars="115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签  名:                  年    月    日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12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831" w:type="dxa"/>
            <w:gridSpan w:val="15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480" w:firstLineChars="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/>
      <w:r>
        <w:rPr>
          <w:rFonts w:hint="eastAsia"/>
          <w:bCs/>
          <w:sz w:val="24"/>
          <w:szCs w:val="24"/>
        </w:rPr>
        <w:t>注：级别分别填写县级、市级、省级、国家级。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701" w:left="1474" w:header="851" w:footer="1304" w:gutter="0"/>
      <w:cols w:space="720" w:num="1"/>
      <w:titlePg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</w:rPr>
    </w:pPr>
    <w:r>
      <w:rPr>
        <w:rStyle w:val="4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2</w:t>
    </w:r>
    <w:r>
      <w:rPr>
        <w:sz w:val="28"/>
      </w:rPr>
      <w:fldChar w:fldCharType="end"/>
    </w:r>
    <w:r>
      <w:rPr>
        <w:rStyle w:val="4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D6618"/>
    <w:rsid w:val="223D66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2016-08-17T08:31:00Z</dcterms:created>
  <dc:creator>zhonggong2</dc:creator>
  <cp:lastModifiedBy>zhonggong2</cp:lastModifiedBy>
  <dcterms:modified xsi:type="dcterms:W3CDTF">2016-08-17T08:32:04Z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