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3"/>
        <w:gridCol w:w="937"/>
        <w:gridCol w:w="962"/>
        <w:gridCol w:w="1130"/>
        <w:gridCol w:w="1029"/>
        <w:gridCol w:w="1682"/>
        <w:gridCol w:w="704"/>
        <w:gridCol w:w="929"/>
      </w:tblGrid>
      <w:tr w:rsidR="00ED5F9A" w:rsidRPr="00ED5F9A" w:rsidTr="00ED5F9A">
        <w:trPr>
          <w:trHeight w:val="624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2017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年五莲县公开招聘事业单位工作人员进入面试人选名单</w:t>
            </w:r>
          </w:p>
        </w:tc>
      </w:tr>
      <w:tr w:rsidR="00ED5F9A" w:rsidRPr="00ED5F9A" w:rsidTr="00ED5F9A">
        <w:trPr>
          <w:trHeight w:val="480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准考证号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姓名</w:t>
            </w:r>
          </w:p>
        </w:tc>
        <w:tc>
          <w:tcPr>
            <w:tcW w:w="1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招聘单位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岗位名称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招聘数额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笔试成绩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1711550210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张西健</w:t>
            </w:r>
            <w:proofErr w:type="gramEnd"/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县纪委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县廉政教育中心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普通管理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财务管理、审计学、会计学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67.4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1711550618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于亮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66.2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1711551911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田英吉</w:t>
            </w:r>
            <w:proofErr w:type="gramEnd"/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62.2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1711552027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张佚名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61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1711551713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李家增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58.6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1711550225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崔维超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55.9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1711551709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刘明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县经济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和信息化局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县能源利用监测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服务中心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普通管理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经济学、金融学、国际经济与贸易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70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1711551814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徐从丽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69.2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1711550211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张涛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69.1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1711551614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许扬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县财政局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县预算</w:t>
            </w:r>
            <w:proofErr w:type="gramEnd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绩效管理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中心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普通管理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财政学、税收学、会计学、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财务管理、</w:t>
            </w: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审计学</w:t>
            </w:r>
            <w:proofErr w:type="gramEnd"/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68.5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1711550122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徐荣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67.2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1711551701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张莉莉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65.9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1711550729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李娜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县非税收</w:t>
            </w:r>
            <w:proofErr w:type="gramEnd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入管理局</w:t>
            </w: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65.2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1711551907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管恩梅</w:t>
            </w:r>
            <w:proofErr w:type="gramEnd"/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64.7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1711552117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王敏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64.5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1711550715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邬文珠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县人力资源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和社会保障局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县社会医疗保险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事业处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医疗技术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临床医学、药学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63.6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1711550910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苏雨</w:t>
            </w:r>
            <w:proofErr w:type="gramEnd"/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59.1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1711550915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张雅琳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58</w:t>
            </w:r>
          </w:p>
        </w:tc>
      </w:tr>
      <w:tr w:rsidR="00ED5F9A" w:rsidRPr="00ED5F9A" w:rsidTr="00ED5F9A">
        <w:trPr>
          <w:trHeight w:val="432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1711550826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成龙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县住房和城乡规划建设局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县园林管理处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建筑园林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建筑装饰工程技术、城镇艺术设计、土木工程、给排水科学与工程、建筑学、城乡规划、风景园林、园林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64.6</w:t>
            </w:r>
          </w:p>
        </w:tc>
      </w:tr>
      <w:tr w:rsidR="00ED5F9A" w:rsidRPr="00ED5F9A" w:rsidTr="00ED5F9A">
        <w:trPr>
          <w:trHeight w:val="432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1711551105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宋丽</w:t>
            </w: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丽</w:t>
            </w:r>
            <w:proofErr w:type="gramEnd"/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63.8</w:t>
            </w:r>
          </w:p>
        </w:tc>
      </w:tr>
      <w:tr w:rsidR="00ED5F9A" w:rsidRPr="00ED5F9A" w:rsidTr="00ED5F9A">
        <w:trPr>
          <w:trHeight w:val="432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1711552114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邱悦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62.3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1711550617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王志强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县林业局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县林业工作站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林业技术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林学、森林保护、园艺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66.8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1711551626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刘晓曦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58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1711551724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李垒</w:t>
            </w:r>
            <w:proofErr w:type="gramEnd"/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55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1711551806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杨冠华</w:t>
            </w:r>
            <w:proofErr w:type="gramEnd"/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县农民林业技术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学校</w:t>
            </w: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53.3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1711551411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张政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52.1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1711551118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臧聪聪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50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1711551009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莫玉娟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县市场监督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管理局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县计量测试所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测量技术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材料化学、测控技术与仪器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62.5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1711551716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朱连峰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62.2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1711551306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李云峰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60.7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1711550309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陈晓爽</w:t>
            </w:r>
            <w:proofErr w:type="gramEnd"/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县标准信息所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信息技术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信息管理与信息系统、计算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lastRenderedPageBreak/>
              <w:t>机科学与技术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lastRenderedPageBreak/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73.4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lastRenderedPageBreak/>
              <w:t>1711550217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商玉洁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68.5</w:t>
            </w:r>
          </w:p>
        </w:tc>
      </w:tr>
      <w:tr w:rsidR="00ED5F9A" w:rsidRPr="00ED5F9A" w:rsidTr="00ED5F9A">
        <w:trPr>
          <w:trHeight w:val="39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lastRenderedPageBreak/>
              <w:t>1711550824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蔡世琪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67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1711551201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卢炎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县国土资源局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县不动产登记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中心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测绘技术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测绘工程、遥感科学与技术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70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1711551810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单潜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58.2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1711551809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李军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51.8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1711551030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冯佳楠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县不动产登记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中心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文秘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汉语言文学、汉语言、新闻学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68.4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1711550226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阎飞</w:t>
            </w:r>
            <w:proofErr w:type="gramEnd"/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65.7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1711551928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葛小明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63.8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1711550306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王政斌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县不动产登记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中心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信息技术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计算机科学与技术、网络工程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58.7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1711551802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解立华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57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1711551612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李悦超</w:t>
            </w:r>
            <w:proofErr w:type="gramEnd"/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56.4</w:t>
            </w:r>
          </w:p>
        </w:tc>
      </w:tr>
      <w:tr w:rsidR="00ED5F9A" w:rsidRPr="00ED5F9A" w:rsidTr="00ED5F9A">
        <w:trPr>
          <w:trHeight w:val="300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1711552020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朱</w:t>
            </w: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倡</w:t>
            </w:r>
            <w:proofErr w:type="gramEnd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慧</w:t>
            </w:r>
          </w:p>
        </w:tc>
        <w:tc>
          <w:tcPr>
            <w:tcW w:w="125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县考核办公室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文秘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汉语言文学、汉语言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70.3</w:t>
            </w:r>
          </w:p>
        </w:tc>
      </w:tr>
      <w:tr w:rsidR="00ED5F9A" w:rsidRPr="00ED5F9A" w:rsidTr="00ED5F9A">
        <w:trPr>
          <w:trHeight w:val="300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1711550616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单悦</w:t>
            </w:r>
            <w:proofErr w:type="gramEnd"/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60.5</w:t>
            </w:r>
          </w:p>
        </w:tc>
      </w:tr>
      <w:tr w:rsidR="00ED5F9A" w:rsidRPr="00ED5F9A" w:rsidTr="00ED5F9A">
        <w:trPr>
          <w:trHeight w:val="300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1711551104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于格格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55.7</w:t>
            </w:r>
          </w:p>
        </w:tc>
      </w:tr>
      <w:tr w:rsidR="00ED5F9A" w:rsidRPr="00ED5F9A" w:rsidTr="00ED5F9A">
        <w:trPr>
          <w:trHeight w:val="28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1711551608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刘素</w:t>
            </w:r>
          </w:p>
        </w:tc>
        <w:tc>
          <w:tcPr>
            <w:tcW w:w="125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县合作与招商局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文秘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汉语言文学、秘书学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65</w:t>
            </w:r>
          </w:p>
        </w:tc>
      </w:tr>
      <w:tr w:rsidR="00ED5F9A" w:rsidRPr="00ED5F9A" w:rsidTr="00ED5F9A">
        <w:trPr>
          <w:trHeight w:val="28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1711550919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马苗苗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61.6</w:t>
            </w:r>
          </w:p>
        </w:tc>
      </w:tr>
      <w:tr w:rsidR="00ED5F9A" w:rsidRPr="00ED5F9A" w:rsidTr="00ED5F9A">
        <w:trPr>
          <w:trHeight w:val="28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1711550604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许芸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48.1</w:t>
            </w:r>
          </w:p>
        </w:tc>
      </w:tr>
      <w:tr w:rsidR="00ED5F9A" w:rsidRPr="00ED5F9A" w:rsidTr="00ED5F9A">
        <w:trPr>
          <w:trHeight w:val="28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1711551622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袁芳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48.1</w:t>
            </w:r>
          </w:p>
        </w:tc>
      </w:tr>
      <w:tr w:rsidR="00ED5F9A" w:rsidRPr="00ED5F9A" w:rsidTr="00ED5F9A">
        <w:trPr>
          <w:trHeight w:val="384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1711550113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王斌</w:t>
            </w:r>
          </w:p>
        </w:tc>
        <w:tc>
          <w:tcPr>
            <w:tcW w:w="125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县检验检测中心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检测技术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生物工程、生物科学、食品质量与安全、应用化学、生物技术、化学工程与工艺、医学实验技术、动植物检疫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70.9</w:t>
            </w:r>
          </w:p>
        </w:tc>
      </w:tr>
      <w:tr w:rsidR="00ED5F9A" w:rsidRPr="00ED5F9A" w:rsidTr="00ED5F9A">
        <w:trPr>
          <w:trHeight w:val="384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1711551703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成铭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70.7</w:t>
            </w:r>
          </w:p>
        </w:tc>
      </w:tr>
      <w:tr w:rsidR="00ED5F9A" w:rsidRPr="00ED5F9A" w:rsidTr="00ED5F9A">
        <w:trPr>
          <w:trHeight w:val="384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1711550705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马克</w:t>
            </w: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娥</w:t>
            </w:r>
            <w:proofErr w:type="gramEnd"/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69.2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1711550517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杜文龙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县农业机械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管理局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县农业机械化学校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农业机械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农业机械化及其自动化、农业电气化、电气工程及其自动化、机械设计制造及其自动化、机械电子工程、统计学、应用统计学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73.8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1711551501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赵文庆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62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1711551225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张宝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61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1711550602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刘天祥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县农业机械技术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推广站</w:t>
            </w: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60.8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1711550713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张伟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58.9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1711551111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潘月勇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58.6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1711550310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刘志杰</w:t>
            </w:r>
          </w:p>
        </w:tc>
        <w:tc>
          <w:tcPr>
            <w:tcW w:w="125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县国</w:t>
            </w: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资中心</w:t>
            </w:r>
            <w:proofErr w:type="gramEnd"/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普通管理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工商管理、会计学、财务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管理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68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1711550803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赵玉庆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67.6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1711551427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梁小涵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66.4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1711551308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张峰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普通管理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经济学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67.2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1711551823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袁子文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66.9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1711551204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王景全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63.6</w:t>
            </w:r>
          </w:p>
        </w:tc>
      </w:tr>
      <w:tr w:rsidR="00ED5F9A" w:rsidRPr="00ED5F9A" w:rsidTr="00ED5F9A">
        <w:trPr>
          <w:trHeight w:val="384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1711552030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周悦</w:t>
            </w:r>
            <w:proofErr w:type="gramEnd"/>
          </w:p>
        </w:tc>
        <w:tc>
          <w:tcPr>
            <w:tcW w:w="125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县群众服务中心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普通管理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计算机科学与技术、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 xml:space="preserve"> 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软件工程、网络工程、信息安全、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 xml:space="preserve"> 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信息管理与信息系统、视觉传达设计、艺术设计学、美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lastRenderedPageBreak/>
              <w:t>术学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lastRenderedPageBreak/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66.2</w:t>
            </w:r>
          </w:p>
        </w:tc>
      </w:tr>
      <w:tr w:rsidR="00ED5F9A" w:rsidRPr="00ED5F9A" w:rsidTr="00ED5F9A">
        <w:trPr>
          <w:trHeight w:val="384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1711550423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王影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61</w:t>
            </w:r>
          </w:p>
        </w:tc>
      </w:tr>
      <w:tr w:rsidR="00ED5F9A" w:rsidRPr="00ED5F9A" w:rsidTr="00ED5F9A">
        <w:trPr>
          <w:trHeight w:val="384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1711551529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李梦双</w:t>
            </w:r>
            <w:proofErr w:type="gramEnd"/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60.2</w:t>
            </w:r>
          </w:p>
        </w:tc>
      </w:tr>
      <w:tr w:rsidR="00ED5F9A" w:rsidRPr="00ED5F9A" w:rsidTr="00ED5F9A">
        <w:trPr>
          <w:trHeight w:val="33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lastRenderedPageBreak/>
              <w:t>1711550330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张宁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定向招聘职位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59.5</w:t>
            </w:r>
          </w:p>
        </w:tc>
      </w:tr>
      <w:tr w:rsidR="00ED5F9A" w:rsidRPr="00ED5F9A" w:rsidTr="00ED5F9A">
        <w:trPr>
          <w:trHeight w:val="33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1711550819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李晓伟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58.6</w:t>
            </w:r>
          </w:p>
        </w:tc>
      </w:tr>
      <w:tr w:rsidR="00ED5F9A" w:rsidRPr="00ED5F9A" w:rsidTr="00ED5F9A">
        <w:trPr>
          <w:trHeight w:val="336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1711550415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汤婕</w:t>
            </w:r>
          </w:p>
        </w:tc>
        <w:tc>
          <w:tcPr>
            <w:tcW w:w="12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57.8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1711551623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胡耀华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许孟镇人民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政府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综合行政执法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办公室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普通管理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土木工程、水利水电工程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60.7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1711550625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马凯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60.3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1711550401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刘超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60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1711551418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任芹</w:t>
            </w:r>
            <w:proofErr w:type="gramEnd"/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石场乡人民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政府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财政经管服务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中心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财会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会计、财务管理、财政学、会计学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65.3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1711550413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宋晓雪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61.4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1711551001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李坤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59.7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1711551313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周雪梅</w:t>
            </w:r>
            <w:proofErr w:type="gramEnd"/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户部乡人民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政府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安全生产监督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管理办公室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财会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会计学、财务管理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71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1711550107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王晨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61.7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1711550406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何艳霞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60.5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1711551324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王萍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综合行政执法</w:t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br/>
            </w: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办公室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定向招聘职位</w:t>
            </w:r>
          </w:p>
        </w:tc>
        <w:tc>
          <w:tcPr>
            <w:tcW w:w="10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4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64.5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1711550219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王蕾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61.3</w:t>
            </w:r>
          </w:p>
        </w:tc>
      </w:tr>
      <w:tr w:rsidR="00ED5F9A" w:rsidRPr="00ED5F9A" w:rsidTr="00ED5F9A">
        <w:trPr>
          <w:trHeight w:val="348"/>
          <w:tblCellSpacing w:w="0" w:type="dxa"/>
        </w:trPr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1711551409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魏玉雪</w:t>
            </w: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0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F9A" w:rsidRPr="00ED5F9A" w:rsidRDefault="00ED5F9A" w:rsidP="00ED5F9A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ED5F9A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56.7</w:t>
            </w:r>
          </w:p>
        </w:tc>
      </w:tr>
    </w:tbl>
    <w:p w:rsidR="00C82022" w:rsidRPr="0069564A" w:rsidRDefault="00C82022" w:rsidP="0069564A"/>
    <w:sectPr w:rsidR="00C82022" w:rsidRPr="0069564A" w:rsidSect="00C8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70A02"/>
    <w:multiLevelType w:val="multilevel"/>
    <w:tmpl w:val="8F00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AC1"/>
    <w:rsid w:val="005259CE"/>
    <w:rsid w:val="0069564A"/>
    <w:rsid w:val="00860AE9"/>
    <w:rsid w:val="00876AC1"/>
    <w:rsid w:val="0099514D"/>
    <w:rsid w:val="00C82022"/>
    <w:rsid w:val="00ED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876AC1"/>
  </w:style>
  <w:style w:type="paragraph" w:customStyle="1" w:styleId="vsbcontentstart">
    <w:name w:val="vsbcontent_start"/>
    <w:basedOn w:val="a"/>
    <w:rsid w:val="00876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876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876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ben">
    <w:name w:val="wenben"/>
    <w:basedOn w:val="a"/>
    <w:rsid w:val="00876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6AC1"/>
    <w:rPr>
      <w:b/>
      <w:bCs/>
    </w:rPr>
  </w:style>
  <w:style w:type="character" w:customStyle="1" w:styleId="timestyle122">
    <w:name w:val="timestyle122"/>
    <w:basedOn w:val="a0"/>
    <w:rsid w:val="0099514D"/>
  </w:style>
  <w:style w:type="character" w:customStyle="1" w:styleId="apple-converted-space">
    <w:name w:val="apple-converted-space"/>
    <w:basedOn w:val="a0"/>
    <w:rsid w:val="0099514D"/>
  </w:style>
  <w:style w:type="character" w:customStyle="1" w:styleId="authorstyle122">
    <w:name w:val="authorstyle122"/>
    <w:basedOn w:val="a0"/>
    <w:rsid w:val="00995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879">
          <w:marLeft w:val="960"/>
          <w:marRight w:val="960"/>
          <w:marTop w:val="60"/>
          <w:marBottom w:val="0"/>
          <w:divBdr>
            <w:top w:val="single" w:sz="4" w:space="0" w:color="EDC77B"/>
            <w:left w:val="single" w:sz="4" w:space="0" w:color="EDC77B"/>
            <w:bottom w:val="single" w:sz="4" w:space="0" w:color="EDC77B"/>
            <w:right w:val="single" w:sz="4" w:space="0" w:color="EDC77B"/>
          </w:divBdr>
        </w:div>
        <w:div w:id="4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893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2017-05-09T01:51:00Z</dcterms:created>
  <dcterms:modified xsi:type="dcterms:W3CDTF">2017-05-09T03:56:00Z</dcterms:modified>
</cp:coreProperties>
</file>