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社会招聘熟练工岗位情况及要求</w:t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1024" behindDoc="0" locked="0" layoutInCell="0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3175</wp:posOffset>
                </wp:positionV>
                <wp:extent cx="5892800" cy="5549900"/>
                <wp:effectExtent l="0" t="0" r="0" b="0"/>
                <wp:wrapSquare wrapText="bothSides"/>
                <wp:docPr id="1026" name="文本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5549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9088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87"/>
                              <w:gridCol w:w="1335"/>
                              <w:gridCol w:w="1454"/>
                              <w:gridCol w:w="5112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0"/>
                                      <w:szCs w:val="30"/>
                                    </w:rPr>
                                    <w:t>车间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0"/>
                                      <w:szCs w:val="30"/>
                                    </w:rPr>
                                    <w:t>岗位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0"/>
                                      <w:szCs w:val="30"/>
                                    </w:rPr>
                                    <w:t>数量（人）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0"/>
                                      <w:szCs w:val="30"/>
                                    </w:rPr>
                                    <w:t>招聘要求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合成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压缩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具有3年以上往复式压缩机、离心式压缩机、螺杆式压缩机、PSA变压吸附操作经验，中专及以上学历，男40周岁以下，女35周岁以下。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41" w:hRule="atLeast"/>
                              </w:trPr>
                              <w:tc>
                                <w:tcPr>
                                  <w:tcW w:w="1187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合成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具有8年以上合成氨生产管理经验，熟悉合成氨、压缩生产工艺和设备，男45岁以下，大专以上学历，化工及其相关专业。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11" w:hRule="atLeast"/>
                              </w:trPr>
                              <w:tc>
                                <w:tcPr>
                                  <w:tcW w:w="1187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合成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0000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具有3年以上合成塔生产操作经验，同时会液氨装卸现场操作，中专及以上学历，男40周岁以下，女35周岁以下。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硝酸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硝酸中控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具有3年以上硝酸中控工作经验，中专及以上学历，男40周岁以下，女38周岁以下。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14" w:hRule="atLeast"/>
                              </w:trPr>
                              <w:tc>
                                <w:tcPr>
                                  <w:tcW w:w="1187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巡检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 xml:space="preserve">具有3年以上硝酸装置巡检工作经验，中专及以上学历，男，40周岁以下。  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187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硝铵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中控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具有3年以上硝铵中控工作经验，中专及以上学历，男40周岁以下，女35周岁以下。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7" w:hRule="atLeast"/>
                              </w:trPr>
                              <w:tc>
                                <w:tcPr>
                                  <w:tcW w:w="1187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现场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具有3年以上硝铵现场工作经验，中专及以上学历，男，</w:t>
                                  </w:r>
                                  <w:r>
                                    <w:rPr>
                                      <w:rFonts w:hint="eastAsia" w:ascii="仿宋_GB2312" w:hAnsi="仿宋_GB2312" w:eastAsia="宋体" w:cs="仿宋_GB2312"/>
                                      <w:sz w:val="24"/>
                                      <w:lang w:eastAsia="zh-CN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周岁以下。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电仪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仪表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具有3年以上仪表工作经验，具有PLC或康吉森系统组态及维护经验，男40岁以下，大专以上学历，仪表自动化及其相关专业。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wrap="square" lIns="0" tIns="0" rIns="6985" bIns="698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1" o:spid="_x0000_s1026" o:spt="1" style="position:absolute;left:0pt;margin-left:62.1pt;margin-top:0.25pt;height:437pt;width:464pt;mso-position-horizontal-relative:page;mso-wrap-distance-bottom:0pt;mso-wrap-distance-left:9pt;mso-wrap-distance-right:9pt;mso-wrap-distance-top:0pt;z-index:1024;mso-width-relative:page;mso-height-relative:page;" filled="f" stroked="f" coordsize="21600,21600" o:allowincell="f" o:gfxdata="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Nsm5dUAAAAJAQAA&#10;DwAAAAAAAAABACAAAAAiAAAAZHJzL2Rvd25yZXYueG1sUEsBAhQAFAAAAAgAh07iQF5nIgCqAQAA&#10;NAMAAA4AAAAAAAAAAQAgAAAAJA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11,11">
                  <w:txbxContent>
                    <w:tbl>
                      <w:tblPr>
                        <w:tblStyle w:val="3"/>
                        <w:tblW w:w="9088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87"/>
                        <w:gridCol w:w="1335"/>
                        <w:gridCol w:w="1454"/>
                        <w:gridCol w:w="5112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1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0"/>
                                <w:szCs w:val="30"/>
                              </w:rPr>
                              <w:t>车间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0"/>
                                <w:szCs w:val="30"/>
                              </w:rPr>
                              <w:t>岗位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0"/>
                                <w:szCs w:val="30"/>
                              </w:rPr>
                              <w:t>数量（人）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0"/>
                                <w:szCs w:val="30"/>
                              </w:rPr>
                              <w:t>招聘要求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合成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压缩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具有3年以上往复式压缩机、离心式压缩机、螺杆式压缩机、PSA变压吸附操作经验，中专及以上学历，男40周岁以下，女35周岁以下。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41" w:hRule="atLeast"/>
                        </w:trPr>
                        <w:tc>
                          <w:tcPr>
                            <w:tcW w:w="1187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w="13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合成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具有8年以上合成氨生产管理经验，熟悉合成氨、压缩生产工艺和设备，男45岁以下，大专以上学历，化工及其相关专业。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11" w:hRule="atLeast"/>
                        </w:trPr>
                        <w:tc>
                          <w:tcPr>
                            <w:tcW w:w="1187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w="13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合成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具有3年以上合成塔生产操作经验，同时会液氨装卸现场操作，中专及以上学历，男40周岁以下，女35周岁以下。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硝酸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硝酸中控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具有3年以上硝酸中控工作经验，中专及以上学历，男40周岁以下，女38周岁以下。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14" w:hRule="atLeast"/>
                        </w:trPr>
                        <w:tc>
                          <w:tcPr>
                            <w:tcW w:w="1187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w="13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巡检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 xml:space="preserve">具有3年以上硝酸装置巡检工作经验，中专及以上学历，男，40周岁以下。  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187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硝铵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中控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具有3年以上硝铵中控工作经验，中专及以上学历，男40周岁以下，女35周岁以下。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7" w:hRule="atLeast"/>
                        </w:trPr>
                        <w:tc>
                          <w:tcPr>
                            <w:tcW w:w="1187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w="13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现场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具有3年以上硝铵现场工作经验，中专及以上学历，男，</w:t>
                            </w:r>
                            <w:r>
                              <w:rPr>
                                <w:rFonts w:hint="eastAsia" w:ascii="仿宋_GB2312" w:hAnsi="仿宋_GB2312" w:eastAsia="宋体" w:cs="仿宋_GB2312"/>
                                <w:sz w:val="24"/>
                                <w:lang w:eastAsia="zh-CN"/>
                              </w:rPr>
                              <w:t>40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周岁以下。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1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电仪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仪表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具有3年以上仪表工作经验，具有PLC或康吉森系统组态及维护经验，男40岁以下，大专以上学历，仪表自动化及其相关专业。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11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1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square"/>
              </v:rect>
            </w:pict>
          </mc:Fallback>
        </mc:AlternateContent>
      </w:r>
    </w:p>
    <w:p/>
    <w:sectPr>
      <w:footnotePr>
        <w:numFmt w:val="decimal"/>
      </w:footnotePr>
      <w:endnotePr>
        <w:numFmt w:val="decimal"/>
      </w:endnotePr>
      <w:pgSz w:w="11906" w:h="16838"/>
      <w:pgMar w:top="1440" w:right="1800" w:bottom="1440" w:left="1800" w:header="720" w:footer="720" w:gutter="0"/>
      <w:paperSrc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hyphenationZone w:val="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0EFB572F"/>
    <w:rsid w:val="70421E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21"/>
      <w:szCs w:val="24"/>
    </w:rPr>
  </w:style>
  <w:style w:type="character" w:default="1" w:styleId="2">
    <w:name w:val="Default Paragraph Font"/>
    <w:uiPriority w:val="0"/>
    <w:rPr>
      <w:rFonts w:eastAsia="Calibri"/>
      <w:kern w:val="0"/>
      <w:sz w:val="20"/>
      <w:szCs w:val="20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422</Words>
  <Characters>439</Characters>
  <Lines>0</Lines>
  <Paragraphs>55</Paragraphs>
  <ScaleCrop>false</ScaleCrop>
  <LinksUpToDate>false</LinksUpToDate>
  <CharactersWithSpaces>441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2017-04-26T06:53:00Z</dcterms:created>
  <dc:creator>于炜</dc:creator>
  <cp:lastModifiedBy>汤贵君</cp:lastModifiedBy>
  <dcterms:modified xsi:type="dcterms:W3CDTF">2017-05-27T03:27:03Z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