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</w:rPr>
        <w:t>深圳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hint="eastAsia" w:eastAsia="华文中宋"/>
          <w:b/>
          <w:sz w:val="36"/>
          <w:shd w:val="clear" w:color="auto" w:fill="FFFFFF"/>
        </w:rPr>
        <w:t>8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Style w:val="7"/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6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会计类监管岗位主任科员及以下</w:t>
            </w:r>
            <w:r>
              <w:rPr>
                <w:rFonts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hAnsi="宋体"/>
                <w:kern w:val="0"/>
                <w:sz w:val="24"/>
                <w:szCs w:val="24"/>
              </w:rPr>
              <w:t>400141825001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155144011830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何蔚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57.400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6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155144011402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路婧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行政事业单位会计岗位主任科员及以下</w:t>
            </w:r>
            <w:r>
              <w:rPr>
                <w:rFonts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hAnsi="宋体"/>
                <w:kern w:val="0"/>
                <w:sz w:val="24"/>
                <w:szCs w:val="24"/>
              </w:rPr>
              <w:t>400141825002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155136640102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胡其瑞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57.225</w:t>
            </w:r>
          </w:p>
        </w:tc>
      </w:tr>
    </w:tbl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</w:rPr>
        <w:t>深圳</w:t>
      </w:r>
      <w:r>
        <w:rPr>
          <w:rFonts w:hAnsi="仿宋_GB2312" w:eastAsia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10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eastAsia="仿宋_GB2312"/>
          <w:sz w:val="32"/>
          <w:shd w:val="clear" w:color="auto" w:fill="FFFFFF"/>
        </w:rPr>
        <w:t>0755</w:t>
      </w:r>
      <w:r>
        <w:rPr>
          <w:rFonts w:eastAsia="仿宋_GB2312"/>
          <w:sz w:val="32"/>
          <w:shd w:val="clear" w:color="auto" w:fill="FFFFFF"/>
        </w:rPr>
        <w:t>-</w:t>
      </w:r>
      <w:r>
        <w:rPr>
          <w:rFonts w:hint="eastAsia" w:eastAsia="仿宋_GB2312"/>
          <w:sz w:val="32"/>
          <w:shd w:val="clear" w:color="auto" w:fill="FFFFFF"/>
        </w:rPr>
        <w:t>83269009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jc w:val="right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</w:rPr>
        <w:t>深圳</w:t>
      </w:r>
      <w:r>
        <w:rPr>
          <w:rFonts w:hAnsi="仿宋_GB2312" w:eastAsia="仿宋_GB2312"/>
          <w:sz w:val="32"/>
        </w:rPr>
        <w:t>监管局</w:t>
      </w:r>
    </w:p>
    <w:p>
      <w:pPr>
        <w:ind w:right="960"/>
        <w:jc w:val="right"/>
        <w:rPr>
          <w:rFonts w:hAnsi="仿宋_GB2312"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171663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3&#22788;&#23460;&#25991;&#20214;\3&#20154;&#21592;&#25307;&#24405;\2018&#31995;&#32479;&#20154;&#21592;&#25307;&#24405;\20180123&#38754;&#35797;&#24037;&#20316;\05&#38754;&#35797;&#24037;&#20316;&#26041;&#26696;+&#20844;&#21578;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58</Words>
  <Characters>332</Characters>
  <Lines>2</Lines>
  <Paragraphs>1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user</cp:lastModifiedBy>
  <cp:lastPrinted>2017-02-21T06:41:00Z</cp:lastPrinted>
  <dcterms:modified xsi:type="dcterms:W3CDTF">2018-03-08T02:58:38Z</dcterms:modified>
  <dc:title>中国证监会××监管局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