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附件2</w:t>
      </w:r>
    </w:p>
    <w:p>
      <w:pPr>
        <w:ind w:firstLine="741" w:firstLineChars="205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</w:t>
      </w:r>
      <w:r>
        <w:rPr>
          <w:rFonts w:hint="eastAsia" w:ascii="宋体" w:hAnsi="宋体"/>
          <w:b/>
          <w:sz w:val="36"/>
          <w:szCs w:val="36"/>
          <w:lang w:eastAsia="zh-CN"/>
        </w:rPr>
        <w:t>桓仁县</w:t>
      </w:r>
      <w:r>
        <w:rPr>
          <w:rFonts w:hint="eastAsia" w:ascii="宋体" w:hAnsi="宋体"/>
          <w:b/>
          <w:sz w:val="36"/>
          <w:szCs w:val="36"/>
        </w:rPr>
        <w:t>全科医生特岗计划公开招聘报名表</w:t>
      </w:r>
    </w:p>
    <w:p>
      <w:pPr>
        <w:ind w:left="-718" w:leftChars="-342" w:firstLine="315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报名序号：</w:t>
      </w:r>
    </w:p>
    <w:tbl>
      <w:tblPr>
        <w:tblStyle w:val="3"/>
        <w:tblW w:w="10517" w:type="dxa"/>
        <w:jc w:val="center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"/>
        <w:gridCol w:w="90"/>
        <w:gridCol w:w="224"/>
        <w:gridCol w:w="90"/>
        <w:gridCol w:w="404"/>
        <w:gridCol w:w="404"/>
        <w:gridCol w:w="404"/>
        <w:gridCol w:w="80"/>
        <w:gridCol w:w="176"/>
        <w:gridCol w:w="149"/>
        <w:gridCol w:w="404"/>
        <w:gridCol w:w="167"/>
        <w:gridCol w:w="171"/>
        <w:gridCol w:w="66"/>
        <w:gridCol w:w="404"/>
        <w:gridCol w:w="114"/>
        <w:gridCol w:w="291"/>
        <w:gridCol w:w="405"/>
        <w:gridCol w:w="157"/>
        <w:gridCol w:w="247"/>
        <w:gridCol w:w="404"/>
        <w:gridCol w:w="205"/>
        <w:gridCol w:w="199"/>
        <w:gridCol w:w="405"/>
        <w:gridCol w:w="243"/>
        <w:gridCol w:w="161"/>
        <w:gridCol w:w="226"/>
        <w:gridCol w:w="178"/>
        <w:gridCol w:w="404"/>
        <w:gridCol w:w="393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36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像片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证号</w:t>
            </w: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及所学专业</w:t>
            </w:r>
          </w:p>
        </w:tc>
        <w:tc>
          <w:tcPr>
            <w:tcW w:w="5886" w:type="dxa"/>
            <w:gridSpan w:val="2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  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  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61" w:type="dxa"/>
            <w:gridSpan w:val="5"/>
            <w:tcBorders>
              <w:top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及职务（职称）</w:t>
            </w:r>
          </w:p>
        </w:tc>
        <w:tc>
          <w:tcPr>
            <w:tcW w:w="5886" w:type="dxa"/>
            <w:gridSpan w:val="2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169" w:type="dxa"/>
            <w:gridSpan w:val="2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市　　　 县（区）　　　　  乡（街）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69" w:type="dxa"/>
            <w:gridSpan w:val="2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固定电话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1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  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3729" w:type="dxa"/>
            <w:gridSpan w:val="1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  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  位</w:t>
            </w:r>
          </w:p>
        </w:tc>
        <w:tc>
          <w:tcPr>
            <w:tcW w:w="4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  格</w:t>
            </w:r>
          </w:p>
        </w:tc>
        <w:tc>
          <w:tcPr>
            <w:tcW w:w="138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7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业范围</w:t>
            </w:r>
          </w:p>
        </w:tc>
        <w:tc>
          <w:tcPr>
            <w:tcW w:w="128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省级卫生计生行政部门培训考核合格证明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20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是否符合报考职位资格条件要求</w:t>
            </w:r>
          </w:p>
        </w:tc>
        <w:tc>
          <w:tcPr>
            <w:tcW w:w="6497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9170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郑重承诺：本人提交的信息资料真实、准确，经与所报职位报考资格条件核实，确认本人符合该职位的报考资格条件。如本人不符合考试报名条件进行了报名，将无条件服从主管部门做出的取消考试资格的决定。由此产生的一切后果由个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5280" w:firstLineChars="220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6360" w:firstLineChars="265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3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9170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审核（章）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　 月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注：一式二份</w:t>
      </w:r>
    </w:p>
    <w:p>
      <w:bookmarkStart w:id="0" w:name="_GoBack"/>
      <w:bookmarkEnd w:id="0"/>
    </w:p>
    <w:sectPr>
      <w:pgSz w:w="11906" w:h="16838"/>
      <w:pgMar w:top="1417" w:right="1134" w:bottom="1020" w:left="1587" w:header="851" w:footer="992" w:gutter="0"/>
      <w:cols w:space="720" w:num="1"/>
      <w:docGrid w:type="line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木ma优优</cp:lastModifiedBy>
  <dcterms:modified xsi:type="dcterms:W3CDTF">2018-12-05T01:34:29Z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