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Cs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28"/>
          <w:szCs w:val="28"/>
        </w:rPr>
        <w:t>附件4：</w:t>
      </w:r>
    </w:p>
    <w:p>
      <w:pPr>
        <w:adjustRightInd w:val="0"/>
        <w:snapToGrid w:val="0"/>
        <w:spacing w:line="560" w:lineRule="exact"/>
        <w:jc w:val="center"/>
        <w:rPr>
          <w:rFonts w:hint="eastAsia" w:ascii="华文中宋" w:hAnsi="华文中宋" w:eastAsia="华文中宋" w:cs="宋体"/>
          <w:b/>
          <w:sz w:val="36"/>
          <w:szCs w:val="36"/>
        </w:rPr>
      </w:pPr>
      <w:r>
        <w:rPr>
          <w:rFonts w:hint="eastAsia" w:ascii="华文中宋" w:hAnsi="华文中宋" w:eastAsia="华文中宋" w:cs="宋体"/>
          <w:b/>
          <w:sz w:val="36"/>
          <w:szCs w:val="36"/>
        </w:rPr>
        <w:t>珠海市城乡规划编审与信息中心公开招聘人员报名表</w:t>
      </w:r>
    </w:p>
    <w:p>
      <w:pPr>
        <w:jc w:val="left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 xml:space="preserve">                </w:t>
      </w:r>
    </w:p>
    <w:p>
      <w:pPr>
        <w:jc w:val="left"/>
        <w:rPr>
          <w:rFonts w:hint="eastAsia" w:ascii="华文中宋" w:hAnsi="华文中宋" w:eastAsia="华文中宋" w:cs="宋体"/>
          <w:b/>
          <w:sz w:val="36"/>
          <w:szCs w:val="36"/>
        </w:rPr>
      </w:pPr>
      <w:r>
        <w:rPr>
          <w:rFonts w:hint="eastAsia" w:ascii="仿宋_GB2312"/>
          <w:sz w:val="24"/>
        </w:rPr>
        <w:t xml:space="preserve">                     报考岗位及代码：</w:t>
      </w:r>
    </w:p>
    <w:tbl>
      <w:tblPr>
        <w:tblStyle w:val="6"/>
        <w:tblpPr w:leftFromText="180" w:rightFromText="180" w:vertAnchor="text" w:horzAnchor="page" w:tblpXSpec="center" w:tblpY="302"/>
        <w:tblOverlap w:val="never"/>
        <w:tblW w:w="98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48"/>
        <w:gridCol w:w="353"/>
        <w:gridCol w:w="353"/>
        <w:gridCol w:w="353"/>
        <w:gridCol w:w="94"/>
        <w:gridCol w:w="259"/>
        <w:gridCol w:w="353"/>
        <w:gridCol w:w="147"/>
        <w:gridCol w:w="206"/>
        <w:gridCol w:w="154"/>
        <w:gridCol w:w="199"/>
        <w:gridCol w:w="353"/>
        <w:gridCol w:w="353"/>
        <w:gridCol w:w="175"/>
        <w:gridCol w:w="178"/>
        <w:gridCol w:w="353"/>
        <w:gridCol w:w="353"/>
        <w:gridCol w:w="333"/>
        <w:gridCol w:w="20"/>
        <w:gridCol w:w="27"/>
        <w:gridCol w:w="181"/>
        <w:gridCol w:w="145"/>
        <w:gridCol w:w="353"/>
        <w:gridCol w:w="353"/>
        <w:gridCol w:w="358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601" w:type="dxa"/>
            <w:gridSpan w:val="5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119" w:type="dxa"/>
            <w:gridSpan w:val="5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  别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45" w:type="dxa"/>
            <w:gridSpan w:val="7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209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670" w:type="dxa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    贯</w:t>
            </w:r>
          </w:p>
        </w:tc>
        <w:tc>
          <w:tcPr>
            <w:tcW w:w="1601" w:type="dxa"/>
            <w:gridSpan w:val="5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119" w:type="dxa"/>
            <w:gridSpan w:val="5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45" w:type="dxa"/>
            <w:gridSpan w:val="7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209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670" w:type="dxa"/>
            <w:vMerge w:val="continue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448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35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35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35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35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35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353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358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625" w:type="dxa"/>
            <w:gridSpan w:val="13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省        市（县）</w:t>
            </w:r>
          </w:p>
        </w:tc>
        <w:tc>
          <w:tcPr>
            <w:tcW w:w="1439" w:type="dxa"/>
            <w:gridSpan w:val="7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邮政编码</w:t>
            </w:r>
          </w:p>
        </w:tc>
        <w:tc>
          <w:tcPr>
            <w:tcW w:w="1390" w:type="dxa"/>
            <w:gridSpan w:val="5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670" w:type="dxa"/>
            <w:vMerge w:val="continue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625" w:type="dxa"/>
            <w:gridSpan w:val="13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9" w:type="dxa"/>
            <w:gridSpan w:val="7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390" w:type="dxa"/>
            <w:gridSpan w:val="5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625" w:type="dxa"/>
            <w:gridSpan w:val="13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9" w:type="dxa"/>
            <w:gridSpan w:val="7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3060" w:type="dxa"/>
            <w:gridSpan w:val="6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625" w:type="dxa"/>
            <w:gridSpan w:val="13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39" w:type="dxa"/>
            <w:gridSpan w:val="7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3060" w:type="dxa"/>
            <w:gridSpan w:val="6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exac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2360" w:type="dxa"/>
            <w:gridSpan w:val="8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65" w:type="dxa"/>
            <w:gridSpan w:val="5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4499" w:type="dxa"/>
            <w:gridSpan w:val="13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党政机关  </w:t>
            </w:r>
            <w:r>
              <w:rPr>
                <w:rFonts w:hint="eastAsia" w:ascii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/>
                <w:sz w:val="24"/>
              </w:rPr>
              <w:t xml:space="preserve">事业单位  </w:t>
            </w:r>
            <w:r>
              <w:rPr>
                <w:rFonts w:hint="eastAsia" w:ascii="仿宋_GB2312"/>
                <w:sz w:val="28"/>
                <w:szCs w:val="28"/>
              </w:rPr>
              <w:t>□</w:t>
            </w:r>
            <w:r>
              <w:rPr>
                <w:rFonts w:hint="eastAsia" w:ascii="仿宋_GB2312"/>
                <w:sz w:val="24"/>
              </w:rPr>
              <w:t xml:space="preserve"> 企业  </w:t>
            </w:r>
            <w:r>
              <w:rPr>
                <w:rFonts w:hint="eastAsia" w:ascii="仿宋_GB2312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2360" w:type="dxa"/>
            <w:gridSpan w:val="8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265" w:type="dxa"/>
            <w:gridSpan w:val="5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职业资格</w:t>
            </w:r>
          </w:p>
        </w:tc>
        <w:tc>
          <w:tcPr>
            <w:tcW w:w="1392" w:type="dxa"/>
            <w:gridSpan w:val="5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gridSpan w:val="7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执业资</w:t>
            </w:r>
            <w:r>
              <w:rPr>
                <w:rFonts w:hint="eastAsia" w:ascii="仿宋_GB2312"/>
                <w:sz w:val="24"/>
              </w:rPr>
              <w:t>格</w:t>
            </w:r>
          </w:p>
        </w:tc>
        <w:tc>
          <w:tcPr>
            <w:tcW w:w="1670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1" w:hRule="atLeast"/>
          <w:jc w:val="center"/>
        </w:trPr>
        <w:tc>
          <w:tcPr>
            <w:tcW w:w="1704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（从中学开始，按时间先后顺序填写）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主要学习、工作经历</w:t>
            </w:r>
          </w:p>
        </w:tc>
        <w:tc>
          <w:tcPr>
            <w:tcW w:w="8124" w:type="dxa"/>
            <w:gridSpan w:val="26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</w:rPr>
      </w:pPr>
    </w:p>
    <w:tbl>
      <w:tblPr>
        <w:tblStyle w:val="6"/>
        <w:tblW w:w="98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298"/>
        <w:gridCol w:w="1504"/>
        <w:gridCol w:w="2931"/>
        <w:gridCol w:w="2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725" w:type="dxa"/>
            <w:vMerge w:val="restart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家庭主要成员及社会关系</w:t>
            </w:r>
          </w:p>
        </w:tc>
        <w:tc>
          <w:tcPr>
            <w:tcW w:w="129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38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9" w:hRule="atLeast"/>
          <w:jc w:val="center"/>
        </w:trPr>
        <w:tc>
          <w:tcPr>
            <w:tcW w:w="1725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298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31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382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6" w:hRule="atLeast"/>
          <w:jc w:val="center"/>
        </w:trPr>
        <w:tc>
          <w:tcPr>
            <w:tcW w:w="1725" w:type="dxa"/>
            <w:textDirection w:val="tbRlV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有何特长及突出业绩</w:t>
            </w:r>
          </w:p>
        </w:tc>
        <w:tc>
          <w:tcPr>
            <w:tcW w:w="8115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8" w:hRule="atLeast"/>
          <w:jc w:val="center"/>
        </w:trPr>
        <w:tc>
          <w:tcPr>
            <w:tcW w:w="1725" w:type="dxa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主要奖惩情况</w:t>
            </w:r>
          </w:p>
        </w:tc>
        <w:tc>
          <w:tcPr>
            <w:tcW w:w="8115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  <w:jc w:val="center"/>
        </w:trPr>
        <w:tc>
          <w:tcPr>
            <w:tcW w:w="1725" w:type="dxa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报名资格审核意见</w:t>
            </w:r>
          </w:p>
        </w:tc>
        <w:tc>
          <w:tcPr>
            <w:tcW w:w="8115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审核人（签名）：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1725" w:type="dxa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115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</w:tbl>
    <w:p>
      <w:pPr>
        <w:adjustRightInd w:val="0"/>
        <w:snapToGrid w:val="0"/>
        <w:spacing w:line="300" w:lineRule="exact"/>
        <w:ind w:left="420" w:leftChars="-294" w:hanging="1037" w:hangingChars="432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说明：1.“职业资格</w:t>
      </w:r>
      <w:r>
        <w:rPr>
          <w:rFonts w:ascii="仿宋_GB2312" w:hAnsi="仿宋"/>
          <w:sz w:val="24"/>
        </w:rPr>
        <w:t>”是对从事某一职业所必备的学识、技术和能力的基本要求</w:t>
      </w:r>
      <w:r>
        <w:rPr>
          <w:rFonts w:hint="eastAsia" w:ascii="仿宋_GB2312" w:hAnsi="仿宋"/>
          <w:sz w:val="24"/>
        </w:rPr>
        <w:t>。如：初级工、中级工、高级工、技师、高级技师以及教师资格证、会计从业资格证等。</w:t>
      </w:r>
    </w:p>
    <w:p>
      <w:pPr>
        <w:adjustRightInd w:val="0"/>
        <w:snapToGrid w:val="0"/>
        <w:spacing w:line="300" w:lineRule="exact"/>
        <w:ind w:left="420" w:leftChars="-294" w:hanging="1037" w:hangingChars="432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 xml:space="preserve">      2．“执业资格</w:t>
      </w:r>
      <w:r>
        <w:rPr>
          <w:rFonts w:ascii="仿宋_GB2312" w:hAnsi="仿宋"/>
          <w:sz w:val="24"/>
        </w:rPr>
        <w:t>”</w:t>
      </w:r>
      <w:r>
        <w:rPr>
          <w:rFonts w:hint="eastAsia" w:ascii="仿宋_GB2312" w:hAnsi="仿宋"/>
          <w:sz w:val="24"/>
        </w:rPr>
        <w:t>是经国家认定的具有法律效力的资格。如：企业法律顾问、执业（中）药师、造价工程师、房地产估价师、注册税务师、注册会计师等。</w:t>
      </w:r>
    </w:p>
    <w:p>
      <w:pPr>
        <w:adjustRightInd w:val="0"/>
        <w:snapToGrid w:val="0"/>
        <w:spacing w:line="300" w:lineRule="exact"/>
        <w:ind w:left="420" w:leftChars="-294" w:hanging="1037" w:hangingChars="432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 xml:space="preserve">      3.本表A4纸双面打印，本表须如实填写，经审核发现与事实不符的，责任自负.</w:t>
      </w:r>
    </w:p>
    <w:p>
      <w:pPr>
        <w:adjustRightInd w:val="0"/>
        <w:snapToGrid w:val="0"/>
        <w:spacing w:line="300" w:lineRule="exact"/>
        <w:ind w:left="420" w:leftChars="-294" w:hanging="1037" w:hangingChars="432"/>
      </w:pPr>
      <w:r>
        <w:rPr>
          <w:rFonts w:hint="eastAsia" w:ascii="仿宋_GB2312" w:hAnsi="仿宋"/>
          <w:sz w:val="24"/>
        </w:rPr>
        <w:t xml:space="preserve">        不符的，责任自负.</w:t>
      </w:r>
    </w:p>
    <w:p>
      <w:pPr>
        <w:ind w:left="290" w:leftChars="-294" w:hanging="907" w:hangingChars="432"/>
      </w:pPr>
    </w:p>
    <w:sectPr>
      <w:headerReference r:id="rId3" w:type="default"/>
      <w:pgSz w:w="11906" w:h="16838"/>
      <w:pgMar w:top="820" w:right="1519" w:bottom="1440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04B2A"/>
    <w:rsid w:val="00F738E9"/>
    <w:rsid w:val="245D098B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7"/>
    <w:uiPriority w:val="0"/>
    <w:rPr>
      <w:kern w:val="2"/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customStyle="1" w:styleId="7">
    <w:name w:val="批注框文本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</Words>
  <Characters>570</Characters>
  <Lines>4</Lines>
  <Paragraphs>1</Paragraphs>
  <ScaleCrop>false</ScaleCrop>
  <LinksUpToDate>false</LinksUpToDate>
  <CharactersWithSpaces>669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2014-09-01T02:27:00Z</dcterms:created>
  <dc:creator>规划研究与信息中心·陈真</dc:creator>
  <cp:lastModifiedBy>综合部 邓艳英</cp:lastModifiedBy>
  <dcterms:modified xsi:type="dcterms:W3CDTF">2016-03-01T02:27:52Z</dcterms:modified>
  <dc:title>附件1：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