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color w:val="3E3E3E"/>
          <w:sz w:val="32"/>
          <w:szCs w:val="32"/>
        </w:rPr>
        <w:t>五邑大学2017年</w:t>
      </w:r>
      <w:r>
        <w:rPr>
          <w:rStyle w:val="6"/>
          <w:rFonts w:hint="eastAsia" w:ascii="仿宋" w:hAnsi="仿宋" w:eastAsia="仿宋" w:cs="仿宋"/>
          <w:color w:val="3E3E3E"/>
          <w:sz w:val="32"/>
          <w:szCs w:val="32"/>
          <w:lang w:eastAsia="zh-CN"/>
        </w:rPr>
        <w:t>下半年</w:t>
      </w:r>
      <w:r>
        <w:rPr>
          <w:rStyle w:val="6"/>
          <w:rFonts w:hint="eastAsia" w:ascii="仿宋" w:hAnsi="仿宋" w:eastAsia="仿宋" w:cs="仿宋"/>
          <w:color w:val="3E3E3E"/>
          <w:sz w:val="32"/>
          <w:szCs w:val="32"/>
        </w:rPr>
        <w:t>公开招聘</w:t>
      </w:r>
      <w:r>
        <w:rPr>
          <w:rStyle w:val="6"/>
          <w:rFonts w:hint="eastAsia" w:ascii="仿宋" w:hAnsi="仿宋" w:eastAsia="仿宋" w:cs="仿宋"/>
          <w:color w:val="3E3E3E"/>
          <w:sz w:val="32"/>
          <w:szCs w:val="32"/>
          <w:lang w:eastAsia="zh-CN"/>
        </w:rPr>
        <w:t>辅导员</w:t>
      </w:r>
      <w:r>
        <w:rPr>
          <w:rStyle w:val="6"/>
          <w:rFonts w:hint="eastAsia" w:ascii="仿宋" w:hAnsi="仿宋" w:eastAsia="仿宋" w:cs="仿宋"/>
          <w:color w:val="3E3E3E"/>
          <w:sz w:val="32"/>
          <w:szCs w:val="32"/>
        </w:rPr>
        <w:t>岗位表</w:t>
      </w:r>
    </w:p>
    <w:tbl>
      <w:tblPr>
        <w:tblStyle w:val="7"/>
        <w:tblW w:w="9588" w:type="dxa"/>
        <w:tblInd w:w="-14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14"/>
        <w:gridCol w:w="1190"/>
        <w:gridCol w:w="1290"/>
        <w:gridCol w:w="1020"/>
        <w:gridCol w:w="3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123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Style w:val="6"/>
                <w:rFonts w:ascii="仿宋" w:hAnsi="仿宋" w:eastAsia="仿宋" w:cs="仿宋"/>
                <w:color w:val="3E3E3E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color w:val="3E3E3E"/>
                <w:sz w:val="32"/>
                <w:szCs w:val="32"/>
              </w:rPr>
              <w:t>招聘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color w:val="3E3E3E"/>
                <w:sz w:val="32"/>
                <w:szCs w:val="32"/>
              </w:rPr>
              <w:t>岗位</w:t>
            </w:r>
          </w:p>
        </w:tc>
        <w:tc>
          <w:tcPr>
            <w:tcW w:w="111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color w:val="3E3E3E"/>
                <w:sz w:val="32"/>
                <w:szCs w:val="32"/>
              </w:rPr>
              <w:t>岗位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color w:val="3E3E3E"/>
                <w:sz w:val="32"/>
                <w:szCs w:val="32"/>
              </w:rPr>
              <w:t>代码</w:t>
            </w:r>
          </w:p>
        </w:tc>
        <w:tc>
          <w:tcPr>
            <w:tcW w:w="11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Style w:val="6"/>
                <w:rFonts w:ascii="仿宋" w:hAnsi="仿宋" w:eastAsia="仿宋" w:cs="仿宋"/>
                <w:color w:val="3E3E3E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color w:val="3E3E3E"/>
                <w:sz w:val="32"/>
                <w:szCs w:val="32"/>
              </w:rPr>
              <w:t>招聘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color w:val="3E3E3E"/>
                <w:sz w:val="32"/>
                <w:szCs w:val="32"/>
              </w:rPr>
              <w:t>人数</w:t>
            </w:r>
          </w:p>
        </w:tc>
        <w:tc>
          <w:tcPr>
            <w:tcW w:w="12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Style w:val="6"/>
                <w:rFonts w:ascii="仿宋" w:hAnsi="仿宋" w:eastAsia="仿宋" w:cs="仿宋"/>
                <w:color w:val="3E3E3E"/>
                <w:sz w:val="32"/>
                <w:szCs w:val="32"/>
              </w:rPr>
            </w:pP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Style w:val="6"/>
                <w:rFonts w:ascii="仿宋" w:hAnsi="仿宋" w:eastAsia="仿宋" w:cs="仿宋"/>
                <w:color w:val="3E3E3E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color w:val="3E3E3E"/>
                <w:sz w:val="32"/>
                <w:szCs w:val="32"/>
              </w:rPr>
              <w:t>学历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color w:val="3E3E3E"/>
                <w:sz w:val="32"/>
                <w:szCs w:val="32"/>
              </w:rPr>
              <w:t>要求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color w:val="3E3E3E"/>
                <w:sz w:val="32"/>
                <w:szCs w:val="32"/>
              </w:rPr>
              <w:t>专业要求及代码</w:t>
            </w:r>
          </w:p>
        </w:tc>
        <w:tc>
          <w:tcPr>
            <w:tcW w:w="373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color w:val="3E3E3E"/>
                <w:sz w:val="32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23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  <w:color w:val="3E3E3E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  <w:t>辅导员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  <w:t>01岗</w:t>
            </w:r>
          </w:p>
        </w:tc>
        <w:tc>
          <w:tcPr>
            <w:tcW w:w="111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  <w:t>FD01</w:t>
            </w:r>
          </w:p>
        </w:tc>
        <w:tc>
          <w:tcPr>
            <w:tcW w:w="11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  <w:t>全日制本科及以上学历学位</w:t>
            </w:r>
          </w:p>
        </w:tc>
        <w:tc>
          <w:tcPr>
            <w:tcW w:w="10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  <w:t>不限</w:t>
            </w:r>
          </w:p>
        </w:tc>
        <w:tc>
          <w:tcPr>
            <w:tcW w:w="373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3E3E3E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  <w:t>根据教发[2002]6号、教社政[2004]6号、教社政厅[2005]4号等文件要求，因辅导员工作期间入住学生宿舍的需要，此岗位仅限女性报考。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8" w:hRule="atLeast"/>
        </w:trPr>
        <w:tc>
          <w:tcPr>
            <w:tcW w:w="123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  <w:color w:val="3E3E3E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  <w:t>辅导员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  <w:color w:val="3E3E3E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  <w:t>02岗</w:t>
            </w:r>
          </w:p>
        </w:tc>
        <w:tc>
          <w:tcPr>
            <w:tcW w:w="111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  <w:color w:val="3E3E3E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  <w:t>FD02</w:t>
            </w:r>
          </w:p>
        </w:tc>
        <w:tc>
          <w:tcPr>
            <w:tcW w:w="11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仿宋" w:hAnsi="仿宋" w:eastAsia="仿宋" w:cs="仿宋"/>
                <w:color w:val="3E3E3E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  <w:color w:val="3E3E3E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  <w:t>全日制本科及以上学历学位</w:t>
            </w:r>
          </w:p>
        </w:tc>
        <w:tc>
          <w:tcPr>
            <w:tcW w:w="10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  <w:color w:val="3E3E3E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  <w:t>不限</w:t>
            </w:r>
          </w:p>
        </w:tc>
        <w:tc>
          <w:tcPr>
            <w:tcW w:w="373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  <w:color w:val="3E3E3E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  <w:t>根据教发[2002]6号、教社政[2004]6号、教社政厅[2005]4号等文件要求，因辅导员工作期间入住学生宿舍的需要，此岗位仅限男性报考。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8" w:hRule="atLeast"/>
        </w:trPr>
        <w:tc>
          <w:tcPr>
            <w:tcW w:w="123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  <w:color w:val="3E3E3E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  <w:t>辅导员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  <w:t>岗</w:t>
            </w:r>
          </w:p>
        </w:tc>
        <w:tc>
          <w:tcPr>
            <w:tcW w:w="111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  <w:t>FD0</w:t>
            </w: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仿宋" w:hAnsi="仿宋" w:eastAsia="仿宋" w:cs="仿宋"/>
                <w:color w:val="3E3E3E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  <w:t>全日制本科及以上学历学位</w:t>
            </w:r>
          </w:p>
        </w:tc>
        <w:tc>
          <w:tcPr>
            <w:tcW w:w="10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  <w:t>不限</w:t>
            </w:r>
          </w:p>
        </w:tc>
        <w:tc>
          <w:tcPr>
            <w:tcW w:w="373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</w:tr>
    </w:tbl>
    <w:p/>
    <w:sectPr>
      <w:pgSz w:w="11906" w:h="16838"/>
      <w:pgMar w:top="40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 Unicode MS">
    <w:altName w:val="Arial"/>
    <w:panose1 w:val="020B0604020202020204"/>
    <w:charset w:val="7A"/>
    <w:family w:val="modern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5C"/>
    <w:rsid w:val="000E44C6"/>
    <w:rsid w:val="006E1B8C"/>
    <w:rsid w:val="007E3F5C"/>
    <w:rsid w:val="00866BBC"/>
    <w:rsid w:val="00AC3433"/>
    <w:rsid w:val="00E05AE5"/>
    <w:rsid w:val="02470EBF"/>
    <w:rsid w:val="12122A40"/>
    <w:rsid w:val="2093331F"/>
    <w:rsid w:val="2DFE18FB"/>
    <w:rsid w:val="4E5671A9"/>
    <w:rsid w:val="5FC74846"/>
    <w:rsid w:val="7CF3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41</Words>
  <Characters>235</Characters>
  <Lines>1</Lines>
  <Paragraphs>1</Paragraphs>
  <ScaleCrop>false</ScaleCrop>
  <LinksUpToDate>false</LinksUpToDate>
  <CharactersWithSpaces>275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2017-04-01T04:21:00Z</dcterms:created>
  <dc:creator>Sky123.Org</dc:creator>
  <cp:lastModifiedBy>邑熠生辉</cp:lastModifiedBy>
  <cp:lastPrinted>2017-12-21T01:18:09Z</cp:lastPrinted>
  <dcterms:modified xsi:type="dcterms:W3CDTF">2017-12-21T02:49:57Z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