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lang w:eastAsia="zh-CN"/>
        </w:rPr>
      </w:pPr>
      <w:r>
        <w:rPr>
          <w:rFonts w:hint="eastAsia" w:ascii="青鸟华光简小标宋" w:hAnsi="青鸟华光简小标宋" w:eastAsia="青鸟华光简小标宋" w:cs="青鸟华光简小标宋"/>
          <w:b/>
          <w:sz w:val="44"/>
          <w:szCs w:val="44"/>
          <w:lang w:eastAsia="zh-CN"/>
        </w:rPr>
        <w:t>深圳市</w:t>
      </w:r>
      <w:r>
        <w:rPr>
          <w:rFonts w:hint="eastAsia" w:ascii="青鸟华光简小标宋" w:hAnsi="青鸟华光简小标宋" w:eastAsia="青鸟华光简小标宋" w:cs="青鸟华光简小标宋"/>
          <w:b/>
          <w:sz w:val="44"/>
          <w:szCs w:val="44"/>
        </w:rPr>
        <w:t>龙华区</w:t>
      </w:r>
      <w:r>
        <w:rPr>
          <w:rFonts w:hint="eastAsia" w:ascii="青鸟华光简小标宋" w:hAnsi="青鸟华光简小标宋" w:eastAsia="青鸟华光简小标宋" w:cs="青鸟华光简小标宋"/>
          <w:b/>
          <w:sz w:val="44"/>
          <w:szCs w:val="44"/>
          <w:lang w:eastAsia="zh-CN"/>
        </w:rPr>
        <w:t>安全生产监督管理局</w:t>
      </w:r>
    </w:p>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rPr>
      </w:pPr>
      <w:r>
        <w:rPr>
          <w:rFonts w:hint="eastAsia" w:ascii="青鸟华光简小标宋" w:hAnsi="青鸟华光简小标宋" w:eastAsia="青鸟华光简小标宋" w:cs="青鸟华光简小标宋"/>
          <w:b/>
          <w:sz w:val="44"/>
          <w:szCs w:val="44"/>
        </w:rPr>
        <w:t>公开选调职员报名表</w:t>
      </w:r>
      <w:bookmarkStart w:id="0" w:name="_GoBack"/>
      <w:bookmarkEnd w:id="0"/>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青鸟华光简小标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208A0D7C"/>
    <w:rsid w:val="37814820"/>
    <w:rsid w:val="3B9431ED"/>
    <w:rsid w:val="4D9F28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ScaleCrop>false</ScaleCrop>
  <LinksUpToDate>false</LinksUpToDate>
  <CharactersWithSpaces>539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.ven＇</cp:lastModifiedBy>
  <cp:lastPrinted>2017-04-20T03:15:00Z</cp:lastPrinted>
  <dcterms:modified xsi:type="dcterms:W3CDTF">2018-01-15T08:39:10Z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