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ind w:left="-567" w:leftChars="-270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深圳市教师资格认定机构通讯地址、联系电话及官网网址</w:t>
      </w:r>
    </w:p>
    <w:p/>
    <w:tbl>
      <w:tblPr>
        <w:tblStyle w:val="5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1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深圳市第一职业技术学校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综合楼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一楼师生服务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中心（不受理申请人个人现场报名）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83538450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http://www.szeb.edu.cn/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深圳市罗湖区教育局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罗湖区湖贝路1030号老区委三楼（现场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25834494、25436392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"http://cn.luohuedu.net/"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http://cn.luohuedu.net/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深圳市福田区教育局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福田区行政服务大厅综合窗口（现场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82918332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"http://www.szftedu.cn/jyfw/fwjs/jszg/"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http://www.szftedu.cn/jyfw/fwjs/jszg/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深圳市南山区教育局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南山区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行政服务大厅（深圳湾体育中心东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南门）现场报名期间开放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26486245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26486093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南山政府在线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深圳市宝安区教育局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宝安区政务服务大厅（现场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27750519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 27337782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"http://www.baoan.gov.cn/jyj"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http://www.baoan.gov.cn/jyj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深圳市龙岗区教育局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龙岗区行政服务大厅（现场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89551913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84583871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http://www.lg.gov.cn/zdfw/jszgz/zdly_zjbl_list.shtml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深圳市盐田区教育局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盐田区行政文化中心501室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25226603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25228531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"http://edu.yantian.gov.cn/"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http://edu.yantian.gov.cn/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深圳市坪山区教育局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坪山区坪山大道333号区委区政府大楼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84622637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　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http://www.szpsq.gov.cn/main/jykwz/index.shtml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深圳市龙华区教育局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龙华区梅龙大道98号清湖行政服务中心2栋4楼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23336315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龙华教育在线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http://www.lhxq.edu.cn/</w:t>
            </w:r>
          </w:p>
        </w:tc>
      </w:tr>
    </w:tbl>
    <w:p/>
    <w:sectPr>
      <w:pgSz w:w="11906" w:h="16838"/>
      <w:pgMar w:top="99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1D0B05"/>
    <w:rsid w:val="00310321"/>
    <w:rsid w:val="003154CF"/>
    <w:rsid w:val="003473B8"/>
    <w:rsid w:val="00353B87"/>
    <w:rsid w:val="006827C2"/>
    <w:rsid w:val="0081233E"/>
    <w:rsid w:val="008723BF"/>
    <w:rsid w:val="00873087"/>
    <w:rsid w:val="00C66784"/>
    <w:rsid w:val="00DA2B8F"/>
    <w:rsid w:val="00EB5F0D"/>
    <w:rsid w:val="262269C7"/>
    <w:rsid w:val="31752156"/>
    <w:rsid w:val="6F5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ScaleCrop>false</ScaleCrop>
  <LinksUpToDate>false</LinksUpToDate>
  <CharactersWithSpaces>915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2017-08-28T06:55:00Z</dcterms:created>
  <dc:creator>admin</dc:creator>
  <cp:lastModifiedBy>十年砍柴</cp:lastModifiedBy>
  <dcterms:modified xsi:type="dcterms:W3CDTF">2018-03-13T05:52:50Z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