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adjustRightInd w:val="0"/>
        <w:snapToGrid w:val="0"/>
        <w:spacing w:line="560" w:lineRule="exact"/>
        <w:jc w:val="center"/>
        <w:rPr>
          <w:rFonts w:ascii="新宋体" w:hAnsi="新宋体" w:eastAsia="新宋体" w:cs="宋体"/>
          <w:b/>
          <w:sz w:val="36"/>
          <w:szCs w:val="36"/>
        </w:rPr>
      </w:pPr>
      <w:r>
        <w:rPr>
          <w:rFonts w:hint="eastAsia" w:ascii="新宋体" w:hAnsi="新宋体" w:eastAsia="新宋体" w:cs="宋体"/>
          <w:b/>
          <w:sz w:val="36"/>
          <w:szCs w:val="36"/>
        </w:rPr>
        <w:t>广东省事业单位公开招聘人员报名表</w:t>
      </w:r>
    </w:p>
    <w:p>
      <w:pPr>
        <w:spacing w:beforeLines="50"/>
        <w:jc w:val="left"/>
        <w:rPr>
          <w:rFonts w:ascii="仿宋" w:hAnsi="仿宋" w:eastAsia="仿宋" w:cs="仿宋"/>
          <w:sz w:val="24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 w:ascii="仿宋" w:hAnsi="仿宋" w:eastAsia="仿宋" w:cs="仿宋"/>
          <w:spacing w:val="-18"/>
          <w:sz w:val="24"/>
        </w:rPr>
        <w:t>报考单位：</w:t>
      </w:r>
      <w:r>
        <w:rPr>
          <w:rFonts w:hint="eastAsia" w:ascii="仿宋" w:hAnsi="仿宋" w:eastAsia="仿宋" w:cs="仿宋"/>
          <w:sz w:val="24"/>
        </w:rPr>
        <w:t xml:space="preserve">                                </w:t>
      </w:r>
      <w:r>
        <w:rPr>
          <w:rFonts w:hint="eastAsia" w:ascii="仿宋" w:hAnsi="仿宋" w:eastAsia="仿宋" w:cs="仿宋"/>
          <w:spacing w:val="-18"/>
          <w:sz w:val="24"/>
        </w:rPr>
        <w:t>报考岗位</w:t>
      </w:r>
      <w:r>
        <w:rPr>
          <w:rFonts w:hint="eastAsia" w:ascii="仿宋" w:hAnsi="仿宋" w:eastAsia="仿宋" w:cs="仿宋"/>
          <w:spacing w:val="-6"/>
          <w:sz w:val="24"/>
        </w:rPr>
        <w:t>及代码：</w:t>
      </w:r>
    </w:p>
    <w:tbl>
      <w:tblPr>
        <w:tblStyle w:val="3"/>
        <w:tblW w:w="9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 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贴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相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  编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10"/>
                <w:sz w:val="24"/>
              </w:rPr>
            </w:pPr>
            <w:r>
              <w:rPr>
                <w:rFonts w:hint="eastAsia" w:ascii="仿宋" w:hAnsi="仿宋" w:eastAsia="仿宋" w:cs="仿宋"/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12"/>
                <w:sz w:val="24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执业资</w:t>
            </w:r>
            <w:r>
              <w:rPr>
                <w:rFonts w:hint="eastAsia" w:ascii="仿宋" w:hAnsi="仿宋" w:eastAsia="仿宋" w:cs="仿宋"/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</w:rPr>
              <w:t>基层工作情况</w:t>
            </w:r>
            <w:r>
              <w:rPr>
                <w:rFonts w:hint="eastAsia" w:ascii="仿宋" w:hAnsi="仿宋" w:eastAsia="仿宋" w:cs="仿宋"/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学习、工作经历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jc w:val="left"/>
        <w:rPr>
          <w:rFonts w:ascii="仿宋" w:hAnsi="仿宋" w:eastAsia="仿宋" w:cs="仿宋"/>
          <w:sz w:val="24"/>
        </w:rPr>
      </w:pPr>
    </w:p>
    <w:p>
      <w:pPr>
        <w:jc w:val="left"/>
        <w:rPr>
          <w:rFonts w:ascii="仿宋" w:hAnsi="仿宋" w:eastAsia="仿宋" w:cs="仿宋"/>
          <w:sz w:val="24"/>
        </w:rPr>
      </w:pPr>
    </w:p>
    <w:tbl>
      <w:tblPr>
        <w:tblStyle w:val="3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奖 惩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情 况</w:t>
            </w:r>
          </w:p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审 核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 见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 注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spacing w:line="320" w:lineRule="exact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说明：1、此表用电脑打印填写，字迹要清楚；</w:t>
      </w:r>
    </w:p>
    <w:p>
      <w:pPr>
        <w:spacing w:line="320" w:lineRule="exact"/>
        <w:ind w:firstLine="720" w:firstLineChars="3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2、此表须如实填写，经审核发现与事实不符的，责任自负。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C008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2018-08-16T13:07:29Z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