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0"/>
        <w:gridCol w:w="1134"/>
        <w:gridCol w:w="992"/>
        <w:gridCol w:w="5014"/>
        <w:gridCol w:w="1134"/>
        <w:gridCol w:w="1134"/>
      </w:tblGrid>
      <w:tr w:rsidR="00917AED" w:rsidRPr="00917AED" w:rsidTr="00917AED">
        <w:trPr>
          <w:trHeight w:val="38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岗位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任职要求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工作地点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薪酬待遇</w:t>
            </w:r>
          </w:p>
        </w:tc>
      </w:tr>
      <w:tr w:rsidR="00917AED" w:rsidRPr="00917AED" w:rsidTr="00917AED">
        <w:trPr>
          <w:trHeight w:val="155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生物医药产业专员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1.男女不限，年龄45岁以下；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2.全日制本科以上学历，药学类、生物医学工程类等医药相关专业；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3.具有生物医药产业或生物医药研发3年以上工作经验。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4.具有中级相关专业技术资格、职称或高级相关技工资格；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珠海市金湾区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15万（年度人力成本预算）</w:t>
            </w:r>
          </w:p>
        </w:tc>
      </w:tr>
      <w:tr w:rsidR="00917AED" w:rsidRPr="00917AED" w:rsidTr="00917AED">
        <w:trPr>
          <w:trHeight w:val="15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党建专员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1.男女不限，年龄40岁以下；</w:t>
            </w: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2.全日制本科以上学历，文学、新闻类、策划、会展等相关专业；</w:t>
            </w: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br/>
              <w:t>3.具有党建相关工作经验，能独立完成相关党建文稿写作，党建宣传工作。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珠海市香洲区沿河路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待遇面议</w:t>
            </w:r>
          </w:p>
        </w:tc>
      </w:tr>
      <w:tr w:rsidR="00917AED" w:rsidRPr="00917AED" w:rsidTr="00917AED">
        <w:trPr>
          <w:trHeight w:val="122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调解员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1.男女不限，年龄45岁以下；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2.全日制本科以上学历，法学等文科相关专业；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3.具有社会工作经验，具备基础的法律知识；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4.沟通能力强。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珠海市香洲区沿河路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待遇面议</w:t>
            </w:r>
          </w:p>
        </w:tc>
      </w:tr>
      <w:tr w:rsidR="00917AED" w:rsidRPr="00917AED" w:rsidTr="00917AED">
        <w:trPr>
          <w:trHeight w:val="152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市政专员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1、男女不限，年龄45岁以下；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2、全日制本科及以上学历，交通工程、交通土建、城市规划、交通规划、市政工程及相关专业;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3、从事相关工作1年（含1年）以上工作经验优先。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4、具有较强的事业心和工作责任心，热爱城市规划工作;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月薪4400以上</w:t>
            </w:r>
          </w:p>
        </w:tc>
      </w:tr>
      <w:tr w:rsidR="00917AED" w:rsidRPr="00917AED" w:rsidTr="00917AED">
        <w:trPr>
          <w:trHeight w:val="114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建管专员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1、男女不限，年龄45岁以下；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2、全日制本科及以上学历，建筑学及相关专业;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3、从事相关工作1年（含1年）以上工作经验优先。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4、具有正常履行职责的身体条件和符合职位要求的工作能力 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5、具有较强的事业心和工作责任心，热爱城市规划工作;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南屏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月薪4400以上</w:t>
            </w:r>
          </w:p>
        </w:tc>
      </w:tr>
      <w:tr w:rsidR="00917AED" w:rsidRPr="00917AED" w:rsidTr="00917AED">
        <w:trPr>
          <w:trHeight w:val="41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特种设备监查员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1、性别要求：男性优先，年龄40岁以下；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2、全日制大专以上学历；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3、具备适应岗位要求的身体条件。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前山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月薪3600元</w:t>
            </w:r>
          </w:p>
        </w:tc>
      </w:tr>
      <w:tr w:rsidR="00917AED" w:rsidRPr="00917AED" w:rsidTr="00917AED">
        <w:trPr>
          <w:trHeight w:val="9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特种设备监查内勤岗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1、男女不限，年龄40岁以下；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2、全日制大专以上学历；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3、熟悉使用办公软件。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前山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月薪3060元</w:t>
            </w:r>
          </w:p>
        </w:tc>
      </w:tr>
      <w:tr w:rsidR="00917AED" w:rsidRPr="00917AED" w:rsidTr="00917AED">
        <w:trPr>
          <w:trHeight w:val="99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环保类职员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1人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1、全日制本科及以上学历，环保类相关专业，可接受应届毕业生；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2、具有良好的品行和职业道德，无违法犯罪记录；</w:t>
            </w:r>
          </w:p>
          <w:p w:rsidR="00917AED" w:rsidRPr="00917AED" w:rsidRDefault="00917AED" w:rsidP="00917AED">
            <w:pPr>
              <w:adjustRightInd/>
              <w:snapToGrid/>
              <w:spacing w:after="0" w:line="270" w:lineRule="atLeast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3、熟悉使用办公软件。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新香洲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AED" w:rsidRPr="00917AED" w:rsidRDefault="00917AED" w:rsidP="00917AED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444444"/>
                <w:sz w:val="24"/>
                <w:szCs w:val="24"/>
              </w:rPr>
            </w:pPr>
            <w:r w:rsidRPr="00917AE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月薪3636元</w:t>
            </w:r>
          </w:p>
        </w:tc>
      </w:tr>
    </w:tbl>
    <w:p w:rsidR="00917AED" w:rsidRPr="00917AED" w:rsidRDefault="00917AED" w:rsidP="00917AED">
      <w:pPr>
        <w:shd w:val="clear" w:color="auto" w:fill="FFFFFF"/>
        <w:adjustRightInd/>
        <w:snapToGrid/>
        <w:spacing w:after="0" w:line="270" w:lineRule="atLeast"/>
        <w:rPr>
          <w:rFonts w:ascii="Arial" w:eastAsia="宋体" w:hAnsi="Arial" w:cs="Arial"/>
          <w:color w:val="444444"/>
          <w:sz w:val="18"/>
          <w:szCs w:val="18"/>
        </w:rPr>
      </w:pPr>
      <w:r w:rsidRPr="00917AED">
        <w:rPr>
          <w:rFonts w:ascii="宋体" w:eastAsia="宋体" w:hAnsi="宋体" w:cs="Arial" w:hint="eastAsia"/>
          <w:b/>
          <w:bCs/>
          <w:color w:val="444444"/>
          <w:sz w:val="28"/>
          <w:szCs w:val="2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7AED"/>
    <w:rsid w:val="00C828D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2018-08-17T02:25:00Z</dcterms:modified>
</cp:coreProperties>
</file>