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72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705"/>
        <w:jc w:val="left"/>
      </w:pPr>
      <w:r>
        <w:rPr>
          <w:rFonts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×××同志，性别，民族，政治面貌，身份证号码为：</w:t>
      </w: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，现为</w:t>
      </w: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（填写单位详细名称及职务）。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spacing w:val="8"/>
          <w:kern w:val="0"/>
          <w:sz w:val="32"/>
          <w:szCs w:val="32"/>
          <w:shd w:val="clear" w:fill="FFFFFF"/>
          <w:lang w:val="en-US" w:eastAsia="zh-CN" w:bidi="ar"/>
        </w:rPr>
        <w:t>中央编译局</w:t>
      </w: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72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38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704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2017年 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D6AB5"/>
    <w:rsid w:val="658B1A91"/>
    <w:rsid w:val="71C40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2017-01-13T12:43:41Z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