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2017年3月25日德阳事业单位考试</w:t>
      </w:r>
    </w:p>
    <w:p>
      <w:pPr>
        <w:pStyle w:val="2"/>
        <w:jc w:val="center"/>
      </w:pPr>
      <w:r>
        <w:rPr>
          <w:rFonts w:hint="eastAsia"/>
        </w:rPr>
        <w:t>《</w:t>
      </w:r>
      <w:bookmarkStart w:id="0" w:name="_GoBack"/>
      <w:bookmarkEnd w:id="0"/>
      <w:r>
        <w:rPr>
          <w:rFonts w:hint="eastAsia"/>
          <w:lang w:eastAsia="zh-CN"/>
        </w:rPr>
        <w:t>公文写作</w:t>
      </w:r>
      <w:r>
        <w:rPr>
          <w:rFonts w:hint="eastAsia"/>
        </w:rPr>
        <w:t>》答案及解析</w:t>
      </w:r>
    </w:p>
    <w:p>
      <w:pPr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</w:rPr>
        <w:t>1.【答案】C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</w:rPr>
        <w:t>【解析】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党政机关公文处理工作条例首次统一了公文种类，共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种公文：决议、决定、命令、公报、公告、通告、意见、通知、通报、报告、请示、批复、议案、函、纪要。故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C。</w:t>
      </w: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2.【答案】A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【解析】B选项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函是平行文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，C选项议案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上行文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或平行文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，D选项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意见既可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用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做上行文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也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用做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平行文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下行文。故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A。</w:t>
      </w: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3.【答案】D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意见既可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用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做上行文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也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用做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平行文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下行文。故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D。</w:t>
      </w: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4.【答案】D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公文格式一般包括份号、密级和保密期限、紧急程度、发文机关标志、发文字号、签发人、标题、主送机关、正文、附件说明、发文机关署名、成文日期、印章、附注、附件、抄送机关、印发机关和印发日期、页码，共1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个要素。故本题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D。</w:t>
      </w: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【答案】B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【解析】公文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版头左上角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从上至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下依次为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份号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密级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和保密期限、紧急程度三个要素。故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本地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为B。</w:t>
      </w: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6.【答案】C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【解析】发文字号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发文机关代字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年份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发文顺序号组成，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不写“年”字，不写“第”字，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不编虚位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。故本题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C。</w:t>
      </w: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7.【答案】D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【解析】标题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用于提示公文的主要内容，由发文机关+事由+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文种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组成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D。</w:t>
      </w: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8.【答案】C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【解析】公文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标题回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行时，要做到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词意完整，排列对称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，长短适宜，间距恰当，标题排列应当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使用梯形或菱形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人名、地名不能分割成两行表示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。故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C。</w:t>
      </w: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9.【答案】A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【解析】一般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普发性下行文可不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标主送机关，B错误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国家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行政机关公文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都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签署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发文机关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署名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，有特定发文机关标志的普发性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公文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和电报可以不加盖印章，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C错误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后不加标点符号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，D错误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。故本题答案为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A。</w:t>
      </w: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【答案】D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【解析】在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转发性通知中，若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原标题中含有“关于”、“对”等介词，且文种是“通知”时，可采用“发文机关（可省略）+转发+原标题”的形式。因原标题中既有介词“关于”，文种又是“通知”，所以拟制转发标题时直接用“转发+原标题”即可。故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D。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11.【答案】A</w:t>
      </w:r>
    </w:p>
    <w:p>
      <w:pPr>
        <w:spacing w:line="276" w:lineRule="auto"/>
        <w:ind w:firstLine="424" w:firstLineChars="202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【解析】决议和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决定的区别主要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体现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：（1）发布程序不同：决议建立在会议内容基础上。决定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可以开会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，部分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也可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由领导直接决定。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（2）公文内容不同：决议具有抽象性、原则性、指导性；决定具有具体性、执行性。决议与决定都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较强的指令性和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权威性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，都是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下行文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，B、C、D错误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故本题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为A。</w:t>
      </w: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12.【答案】B</w:t>
      </w: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【解析】批复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是用于答复下级机关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请示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的事项，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被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动性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下行文。</w:t>
      </w: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【答案】D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【解析】略</w:t>
      </w: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14.【答案】A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【解析】如无特殊说明，公文格式各要素一般用3号仿宋体字。故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A。</w:t>
      </w: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15.【答案】C</w:t>
      </w:r>
    </w:p>
    <w:p>
      <w:pPr>
        <w:shd w:val="clear" w:color="auto" w:fill="FFFFFF"/>
        <w:spacing w:line="276" w:lineRule="auto"/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【解析】请示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的结语常见的有：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以“当否，请批示”、“妥否，请批复”、“以上请示，请予审批”、“以上意见当否，请审核指示”、“以上请示，请批复”、“</w:t>
      </w:r>
      <w:r>
        <w:rPr>
          <w:rFonts w:hint="eastAsia" w:ascii="华文中宋" w:hAnsi="华文中宋" w:eastAsia="华文中宋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特此请示，请予批复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”、“以上请示如无不妥，请批转各地区、各部门研究执行”等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，故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表述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不准确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【答案】B</w:t>
      </w:r>
    </w:p>
    <w:p>
      <w:pPr>
        <w:shd w:val="clear" w:color="auto" w:fill="FFFFFF"/>
        <w:spacing w:line="276" w:lineRule="auto"/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【解析】县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农业局和县财政局是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平行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机关，应用函，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不宜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用请示，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A错误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市财政局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和市教育局是平级机关，应用函，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不宜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批复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C错误。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向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上级主管部门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请求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拨款，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应当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用请示，而非报告，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D错误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。故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17.【答案】D</w:t>
      </w:r>
    </w:p>
    <w:p>
      <w:pPr>
        <w:shd w:val="clear" w:color="auto" w:fill="FFFFFF"/>
        <w:spacing w:line="276" w:lineRule="auto"/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【解析】略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18.【答案】C</w:t>
      </w:r>
    </w:p>
    <w:p>
      <w:pPr>
        <w:shd w:val="clear" w:color="auto" w:fill="FFFFFF"/>
        <w:spacing w:line="276" w:lineRule="auto"/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【解析】公文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标题用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2号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小标宋体字标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于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红色分割线下空两行的位置。故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19.【答案】B</w:t>
      </w:r>
    </w:p>
    <w:p>
      <w:pPr>
        <w:shd w:val="clear" w:color="auto" w:fill="FFFFFF"/>
        <w:spacing w:line="276" w:lineRule="auto"/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【解析】批转性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通知用于上级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机关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转发下级机关的来文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故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20.【答案】C</w:t>
      </w:r>
    </w:p>
    <w:p>
      <w:pPr>
        <w:shd w:val="clear" w:color="auto" w:fill="FFFFFF"/>
        <w:spacing w:line="276" w:lineRule="auto"/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【解析】有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特定发文机关标志的普发性公文和电报不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需加盖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印章，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A错误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印章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应当上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距正文（或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附件说明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）一行之内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B错误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。联合行文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时，每排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印章的数量没有要求，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美观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大方即可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，D错误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。故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21.【答案】D</w:t>
      </w:r>
    </w:p>
    <w:p>
      <w:pPr>
        <w:shd w:val="clear" w:color="auto" w:fill="FFFFFF"/>
        <w:spacing w:line="276" w:lineRule="auto"/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【解析】抄送机关左空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一字，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A错误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。抄送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机关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后加句号，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B错误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。印发机关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引发日期一般用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4号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仿宋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字体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C错误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。故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22.【答案】C</w:t>
      </w:r>
    </w:p>
    <w:p>
      <w:pPr>
        <w:shd w:val="clear" w:color="auto" w:fill="FFFFFF"/>
        <w:spacing w:line="276" w:lineRule="auto"/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【解析】公文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成文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日期为阿拉伯数字，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年份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标全，不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编虚位，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故本题答案为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23.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【答案】B</w:t>
      </w:r>
    </w:p>
    <w:p>
      <w:pPr>
        <w:shd w:val="clear" w:color="auto" w:fill="FFFFFF"/>
        <w:spacing w:line="276" w:lineRule="auto"/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【解析】绝密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公文应当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专人管理，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故本题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hd w:val="clear" w:color="auto" w:fill="FFFFFF"/>
        <w:spacing w:line="276" w:lineRule="auto"/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24.【答案】 </w:t>
      </w:r>
      <w:r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【解析】公文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如有附件，在正文下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空一行左空二字编排“附件”二字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，后标全角冒号和附件名称。如有多个附件，使用阿拉伯数字标注附件顺序号，附件名称后不加标点符号。附件名称较长需回行时，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应当与上一行附件名称的首字对齐。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故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25.【答案】A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【解析】联合行文应当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是同级机关，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县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交警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大队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的上级机关是县公安局，县公安局的上级机关是县政府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因而县政府和县交警大队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不得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联合行文。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不本题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bCs/>
          <w:color w:val="0070C0"/>
          <w:szCs w:val="21"/>
          <w:highlight w:val="none"/>
        </w:rPr>
      </w:pPr>
      <w:r>
        <w:rPr>
          <w:rFonts w:hint="eastAsia" w:ascii="华文中宋" w:hAnsi="华文中宋" w:eastAsia="华文中宋"/>
          <w:bCs/>
          <w:color w:val="0070C0"/>
          <w:szCs w:val="21"/>
          <w:highlight w:val="none"/>
        </w:rPr>
        <w:t>26.【答案】A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bCs/>
          <w:color w:val="0070C0"/>
          <w:szCs w:val="21"/>
        </w:rPr>
      </w:pPr>
      <w:r>
        <w:rPr>
          <w:rFonts w:hint="eastAsia" w:ascii="华文中宋" w:hAnsi="华文中宋" w:eastAsia="华文中宋"/>
          <w:bCs/>
          <w:color w:val="0070C0"/>
          <w:szCs w:val="21"/>
        </w:rPr>
        <w:t>【解析】</w:t>
      </w:r>
      <w:r>
        <w:rPr>
          <w:rFonts w:hint="eastAsia" w:ascii="华文中宋" w:hAnsi="华文中宋" w:eastAsia="华文中宋"/>
          <w:bCs/>
          <w:color w:val="0070C0"/>
          <w:szCs w:val="21"/>
          <w:lang w:eastAsia="zh-CN"/>
        </w:rPr>
        <w:t>本体题干应该是概述式开头，没有事情式这种说法，排除</w:t>
      </w:r>
      <w:r>
        <w:rPr>
          <w:rFonts w:hint="eastAsia" w:ascii="华文中宋" w:hAnsi="华文中宋" w:eastAsia="华文中宋"/>
          <w:bCs/>
          <w:color w:val="0070C0"/>
          <w:szCs w:val="21"/>
          <w:lang w:val="en-US" w:eastAsia="zh-CN"/>
        </w:rPr>
        <w:t>D。根据式开头一般是根据某个法律、法规、文件，为该公文提供理论支撑，也不太符合。目的式和原因式题干完全没有涉及。所以如果非要选一个，A是比较合理的。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27.【答案】A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【解析】总结式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结尾即收篇点题，即用简练的语言画龙点睛般提出主旨，或总结全文，形成完整印象。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从本文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标题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可见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主要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盗窃倒卖工业用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铜案件”，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结尾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提出做好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相关工作将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有利于制止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犯罪活动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，属于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总结全文。题干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并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未涉及到展望未来、发出呼吁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号召，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也没有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对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有关部门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提出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要求。故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28．【答案】A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【解析】公历世纪、年代、年、月、日、分、秒的表述，用阿拉伯数字，B错误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公文写作中相邻的两个数字并列连用表示概数的，须使用汉字数字，且之间不能用符号隔开。A正确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C错误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含有月、日简称以表示事件、节日或其他特定意义的词组，应使用汉字数字，D错误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故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本题答案为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29.【答案】D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“以至”有“一直到”的意思,表范围、数量、程度、时间等延伸和发展，一般指从小到大、从小到多、从浅到深。“以致”有“因而造成”、“致使”的意思，表示由于前面所说的原因而造成某种结果，多指不良结果或者不希望出现的结局。D表述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错误。故本题答案为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30.【答案】A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【解析】公文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收文办理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程序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包括：签收、登记、初审、承办、传阅、催办、答复。发文办理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环节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包括复核、登记、印制、核发。故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登记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收文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办理和发文办理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均需要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程序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故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本题答案为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31.【答案】D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【解析】请示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一般只有一个主送机关，可抄送其他上级机关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错误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。请示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一般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逐级行文，特殊情况下可以越级行文，但需要抄送给被越过的机关，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B错误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。请示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应当一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文一事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，C错误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。故本题答案为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32.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【答案】D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【解析】请示只能送给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一个单位，不能多头主送，报告可以送给多个机关。</w:t>
      </w: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D错误</w:t>
      </w:r>
      <w:r>
        <w:rPr>
          <w:rFonts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33.【答案】B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从计划的具体分类来讲，比较长远、宏大的为“规划”，比较切近、具体的为“安排”，比较繁杂、全面的为“方案”，比较简明、概括的为“要点”，比较深入、细致的为“计划”，比较粗略、雏形的为“设想”。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B。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34.【答案】D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【解析】公文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常用的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表达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方式有说明、叙述和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议论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D。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35.【答案】C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【解析】略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多选题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76.【答案】ABD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【解析】按照涉密程度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把公文分为秘密、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机密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、绝密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ABD。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77.【答案】A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【解析】下级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机关的请示事项，如需以本机关名义向上级机关请示，应当提出倾向性意见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后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上报，不得原文转报上级机关，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B错误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受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双重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领导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的机关向一个上级机关行文，必要时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抄送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另一个上级机关，而非必须。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D错误。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故本题答案为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AC。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78.【答案】BC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【解析】根据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紧急程度可以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将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公文分为加急件和特急件。故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BC。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79.【答案】ABD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【解析】上级机关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向受双重领导的下级机关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行文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，必要时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抄送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该下级机关的另一个上级机关，而非必须抄送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，C错误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ABD。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80.【答案】ABD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】公文的拟制包括公文的起草、审核、签发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程序。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故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ABD。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81.【答案】ABC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【解析】公文办理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包括收文办理、发文办理和整理归档。故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ABC。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82.【答案】BCD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【解析】略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83.【答案】ABCD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【解析】公文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写作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的前期准备工作包括：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（1）明确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公文的发文意图；（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明确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公文写作的主要内容；（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明确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公文的阅读对象；（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明确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公文文种和发文机关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名义；（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收集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公文写作材料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ABCD。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84.【解析】BCD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【解析】公文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表达要求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端庄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、郑重，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要求不用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戏谑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语，一般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不用口语和方言土语。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A错误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。故本题答案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为BCD。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85.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【答案】ACD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【解析】命令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适用于公布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行政法规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和规章、宣布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施行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重大强制性措施、批准授予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和晋升衔级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、嘉奖有关单位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人员。决定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适用于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对重要事项做出决策部署，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奖惩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有关单位和人员，变更或撤销下级机关不适当的决定。通报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适用于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表彰先进、批评错误，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传达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重要精神和告知重要情况。故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ACD。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70C0"/>
          <w:szCs w:val="21"/>
        </w:rPr>
      </w:pPr>
      <w:r>
        <w:rPr>
          <w:rFonts w:hint="eastAsia" w:ascii="华文中宋" w:hAnsi="华文中宋" w:eastAsia="华文中宋"/>
          <w:color w:val="0070C0"/>
          <w:szCs w:val="21"/>
        </w:rPr>
        <w:t>86.【答案】BCD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70C0"/>
          <w:szCs w:val="21"/>
        </w:rPr>
      </w:pPr>
      <w:r>
        <w:rPr>
          <w:rFonts w:hint="eastAsia" w:ascii="华文中宋" w:hAnsi="华文中宋" w:eastAsia="华文中宋"/>
          <w:color w:val="0070C0"/>
          <w:szCs w:val="21"/>
        </w:rPr>
        <w:t>【解析】机关事务</w:t>
      </w:r>
      <w:r>
        <w:rPr>
          <w:rFonts w:ascii="华文中宋" w:hAnsi="华文中宋" w:eastAsia="华文中宋"/>
          <w:color w:val="0070C0"/>
          <w:szCs w:val="21"/>
        </w:rPr>
        <w:t>性</w:t>
      </w:r>
      <w:r>
        <w:rPr>
          <w:rFonts w:hint="eastAsia" w:ascii="华文中宋" w:hAnsi="华文中宋" w:eastAsia="华文中宋"/>
          <w:color w:val="0070C0"/>
          <w:szCs w:val="21"/>
        </w:rPr>
        <w:t>文书</w:t>
      </w:r>
      <w:r>
        <w:rPr>
          <w:rFonts w:ascii="华文中宋" w:hAnsi="华文中宋" w:eastAsia="华文中宋"/>
          <w:color w:val="0070C0"/>
          <w:szCs w:val="21"/>
        </w:rPr>
        <w:t>不同于公文</w:t>
      </w:r>
      <w:r>
        <w:rPr>
          <w:rFonts w:hint="eastAsia" w:ascii="华文中宋" w:hAnsi="华文中宋" w:eastAsia="华文中宋"/>
          <w:color w:val="0070C0"/>
          <w:szCs w:val="21"/>
        </w:rPr>
        <w:t>，</w:t>
      </w:r>
      <w:r>
        <w:rPr>
          <w:rFonts w:ascii="华文中宋" w:hAnsi="华文中宋" w:eastAsia="华文中宋"/>
          <w:color w:val="0070C0"/>
          <w:szCs w:val="21"/>
        </w:rPr>
        <w:t>没有固定、</w:t>
      </w:r>
      <w:r>
        <w:rPr>
          <w:rFonts w:hint="eastAsia" w:ascii="华文中宋" w:hAnsi="华文中宋" w:eastAsia="华文中宋"/>
          <w:color w:val="0070C0"/>
          <w:szCs w:val="21"/>
        </w:rPr>
        <w:t>规范</w:t>
      </w:r>
      <w:r>
        <w:rPr>
          <w:rFonts w:ascii="华文中宋" w:hAnsi="华文中宋" w:eastAsia="华文中宋"/>
          <w:color w:val="0070C0"/>
          <w:szCs w:val="21"/>
        </w:rPr>
        <w:t>的格式要求。一般</w:t>
      </w:r>
      <w:r>
        <w:rPr>
          <w:rFonts w:hint="eastAsia" w:ascii="华文中宋" w:hAnsi="华文中宋" w:eastAsia="华文中宋"/>
          <w:color w:val="0070C0"/>
          <w:szCs w:val="21"/>
        </w:rPr>
        <w:t>由</w:t>
      </w:r>
      <w:r>
        <w:rPr>
          <w:rFonts w:ascii="华文中宋" w:hAnsi="华文中宋" w:eastAsia="华文中宋"/>
          <w:color w:val="0070C0"/>
          <w:szCs w:val="21"/>
        </w:rPr>
        <w:t>标题</w:t>
      </w:r>
      <w:r>
        <w:rPr>
          <w:rFonts w:hint="eastAsia" w:ascii="华文中宋" w:hAnsi="华文中宋" w:eastAsia="华文中宋"/>
          <w:color w:val="0070C0"/>
          <w:szCs w:val="21"/>
        </w:rPr>
        <w:t>和</w:t>
      </w:r>
      <w:r>
        <w:rPr>
          <w:rFonts w:ascii="华文中宋" w:hAnsi="华文中宋" w:eastAsia="华文中宋"/>
          <w:color w:val="0070C0"/>
          <w:szCs w:val="21"/>
        </w:rPr>
        <w:t>正文</w:t>
      </w:r>
      <w:r>
        <w:rPr>
          <w:rFonts w:hint="eastAsia" w:ascii="华文中宋" w:hAnsi="华文中宋" w:eastAsia="华文中宋"/>
          <w:color w:val="0070C0"/>
          <w:szCs w:val="21"/>
        </w:rPr>
        <w:t>组成</w:t>
      </w:r>
      <w:r>
        <w:rPr>
          <w:rFonts w:ascii="华文中宋" w:hAnsi="华文中宋" w:eastAsia="华文中宋"/>
          <w:color w:val="0070C0"/>
          <w:szCs w:val="21"/>
        </w:rPr>
        <w:t>，正文包括</w:t>
      </w:r>
      <w:r>
        <w:rPr>
          <w:rFonts w:hint="eastAsia" w:ascii="华文中宋" w:hAnsi="华文中宋" w:eastAsia="华文中宋"/>
          <w:color w:val="0070C0"/>
          <w:szCs w:val="21"/>
        </w:rPr>
        <w:t>正文</w:t>
      </w:r>
      <w:r>
        <w:rPr>
          <w:rFonts w:ascii="华文中宋" w:hAnsi="华文中宋" w:eastAsia="华文中宋"/>
          <w:color w:val="0070C0"/>
          <w:szCs w:val="21"/>
        </w:rPr>
        <w:t>内容、</w:t>
      </w:r>
      <w:r>
        <w:rPr>
          <w:rFonts w:hint="eastAsia" w:ascii="华文中宋" w:hAnsi="华文中宋" w:eastAsia="华文中宋"/>
          <w:color w:val="0070C0"/>
          <w:szCs w:val="21"/>
        </w:rPr>
        <w:t>落款</w:t>
      </w:r>
      <w:r>
        <w:rPr>
          <w:rFonts w:ascii="华文中宋" w:hAnsi="华文中宋" w:eastAsia="华文中宋"/>
          <w:color w:val="0070C0"/>
          <w:szCs w:val="21"/>
        </w:rPr>
        <w:t>和</w:t>
      </w:r>
      <w:r>
        <w:rPr>
          <w:rFonts w:hint="eastAsia" w:ascii="华文中宋" w:hAnsi="华文中宋" w:eastAsia="华文中宋"/>
          <w:color w:val="0070C0"/>
          <w:szCs w:val="21"/>
        </w:rPr>
        <w:t>署名</w:t>
      </w:r>
      <w:r>
        <w:rPr>
          <w:rFonts w:ascii="华文中宋" w:hAnsi="华文中宋" w:eastAsia="华文中宋"/>
          <w:color w:val="0070C0"/>
          <w:szCs w:val="21"/>
        </w:rPr>
        <w:t>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87.【答案】ABCD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【解析】公文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语言要求准确、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简明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、朴实、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庄重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答案为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判断题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101.【答案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】√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【解析】略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102.【答案】×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【解析】公文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的行文关系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隶属关系和职权范围来确定，一般不得越级行文。特殊情况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需要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越级行文的，要抄送给被越过的机关。故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说法错误。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103.【答案】×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【解析】并非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所有的公文都以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印发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时间为生效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时间，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法律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、法规等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通常特别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生效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。故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说法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错误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104.【答案】×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【解析】公文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应当经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本机关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负责人审批签发，重要公文和上行文由机关主要负责人签发。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故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本题说法错误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105.【答案】×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【解析】联合行文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发文机关标志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只使用主办机关的发文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标志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。若需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同时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标注联署发文机关名称，一般将主办机关名称排列在前，协办机关名称排列在后。故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说法错误。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106.【答案】×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【解析】涉密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公文应当标注份号，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不涉密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公文一般不标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份号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说法错误。</w:t>
      </w:r>
    </w:p>
    <w:p>
      <w:pPr>
        <w:shd w:val="clear" w:color="auto" w:fill="FFFFFF"/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107.【答案】√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【解析】题文照应即所述内容要紧紧围绕标题进行叙述,又叫“照应题目”。首尾呼应即指开头所提问题，在结尾应作出交代，做到首尾圆合，浑然一体。两种方式均为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公文写作中常用的写作方法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具有强化中心、加深印象的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作用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说法正确。</w:t>
      </w:r>
    </w:p>
    <w:p>
      <w:pPr>
        <w:shd w:val="clear" w:color="auto" w:fill="FFFFFF"/>
        <w:spacing w:line="276" w:lineRule="auto"/>
        <w:rPr>
          <w:rFonts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108.【答案】×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总结是对过去一定时期的工作、学习或思想情况进行回顾、分析，并做出客观评价的书面材料。不同类型的总结，内容有所侧重，全面性总结其主体包括两个层次，即成绩和经验，存在的问题和教训。对于一般的工作总结，重点放在成绩和经验上。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故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本题说法错误。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109.【答案】√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【解析】成文日期署会议讨论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通过或者发文机关负责人签发的日期。联合行文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时，署最后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签发机关负责人签发的日期。故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说法正确。</w:t>
      </w:r>
    </w:p>
    <w:p>
      <w:pPr>
        <w:spacing w:line="276" w:lineRule="auto"/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110．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×</w:t>
      </w: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【解析】会议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纪要一般以第三人称叙述，非第一人称。故</w:t>
      </w:r>
      <w:r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</w:t>
      </w:r>
      <w:r>
        <w:rPr>
          <w:rFonts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说法错误。</w:t>
      </w:r>
    </w:p>
    <w:p>
      <w:pPr>
        <w:shd w:val="clear" w:color="auto" w:fill="FFFFFF"/>
        <w:spacing w:line="276" w:lineRule="auto"/>
        <w:rPr>
          <w:rFonts w:hint="eastAsia" w:ascii="华文中宋" w:hAnsi="华文中宋" w:eastAsia="华文中宋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hint="eastAsia" w:ascii="华文中宋" w:hAnsi="华文中宋" w:eastAsia="华文中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华文中宋" w:hAnsi="华文中宋" w:eastAsia="华文中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BB"/>
    <w:rsid w:val="00002D22"/>
    <w:rsid w:val="000C0859"/>
    <w:rsid w:val="00137828"/>
    <w:rsid w:val="00151B40"/>
    <w:rsid w:val="00155AA3"/>
    <w:rsid w:val="0021120B"/>
    <w:rsid w:val="0028226D"/>
    <w:rsid w:val="0028662E"/>
    <w:rsid w:val="0035699D"/>
    <w:rsid w:val="003C5735"/>
    <w:rsid w:val="0050736D"/>
    <w:rsid w:val="00663410"/>
    <w:rsid w:val="00776D69"/>
    <w:rsid w:val="008114F2"/>
    <w:rsid w:val="00815AB2"/>
    <w:rsid w:val="0083042D"/>
    <w:rsid w:val="0094484C"/>
    <w:rsid w:val="009542BB"/>
    <w:rsid w:val="009E6DE5"/>
    <w:rsid w:val="00AB5986"/>
    <w:rsid w:val="00DD0A3E"/>
    <w:rsid w:val="00E61554"/>
    <w:rsid w:val="00EB31FC"/>
    <w:rsid w:val="00F74E38"/>
    <w:rsid w:val="12DD4790"/>
    <w:rsid w:val="6F0F49E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640</Words>
  <Characters>3650</Characters>
  <Lines>30</Lines>
  <Paragraphs>8</Paragraphs>
  <ScaleCrop>false</ScaleCrop>
  <LinksUpToDate>false</LinksUpToDate>
  <CharactersWithSpaces>4282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2017-03-25T06:03:00Z</dcterms:created>
  <dc:creator>IGNIS</dc:creator>
  <cp:lastModifiedBy>Administrator</cp:lastModifiedBy>
  <dcterms:modified xsi:type="dcterms:W3CDTF">2017-03-26T06:49:34Z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