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面试分组安排</w:t>
      </w:r>
    </w:p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466"/>
        <w:gridCol w:w="2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组别</w:t>
            </w: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报考职位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kern w:val="0"/>
                <w:sz w:val="24"/>
              </w:rPr>
              <w:t>考室安排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第一组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成都市人民检察院侦查员（一）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成都市人民检察院侦查员（二）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成都市人民检察院检察辅助人员（一）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成都市人民检察院司法会计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成都市人民检察院计算机管理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成都市人民检察院检察官助理(一）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成都市人民检察院检察官助理（二）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成都市人民检察院检察辅助人员（二）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成都市人民检察院档案管理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第三组</w:t>
            </w: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成都市人民检察院行政人员（宣传）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武侯区人民检察院检察官助理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武侯区人民检察院侦查员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武侯区人民检察院计算机管理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武侯区人民检察院藏汉翻译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武侯区人民检察院行政人员（宣传）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第四组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成都市人民检察院刑事科学技术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郫都区人民检察院检察辅助人员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郫都区人民检察院侦查员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郫都区人民检察院计算机管理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第五组</w:t>
            </w: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高新区人民检察院侦查员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锦江区人民检察院行政人员（宣传）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青羊区人民检察院侦查员（一）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青羊区人民检察院侦查员（二）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第六组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金牛区人民检察院侦查员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金牛区人民检察院行政人员（宣传一）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金牛区人民检察院行政人员（宣传二）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龙泉驿区人民检察院侦查员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第七组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成华区人民检察院法医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成华区人民检察院侦查员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新都区人民检察院侦查员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新都区人民检察院行政人员（宣传）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新都区人民检察院档案管理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第八组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青白江区人民检察院检察辅助人员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青白江区人民检察院侦查员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邛崃市人民检察院检察辅助人员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邛崃市人民检察院行政人员（宣传）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邛崃市人民检察院档案管理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第九组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都江堰市人民检察院侦查员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都江堰市人民检察院检察辅助人员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都江堰市人民检察院司法会计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都江堰市人民检察院行政人员（宣传）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大邑县人民检察院检察官助理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大邑县人民检察院行政人员（宣传）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彭州市人民检察院司法会计</w:t>
            </w:r>
          </w:p>
        </w:tc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第十组</w:t>
            </w:r>
          </w:p>
        </w:tc>
        <w:tc>
          <w:tcPr>
            <w:tcW w:w="5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彭州市人民检察院计算机管理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彭州市人民检察院行政人员（宣传）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彭州市人民检察院检察辅助人员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第十一组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崇州市人民检察院检察辅助人员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崇州市人民检察院司法会计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金堂县人民检察院检察辅助人员（一）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金堂县人民检察院检察辅助人员（二）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金堂县人民检察院侦查员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金堂县人民检察院档案管理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第十二组</w:t>
            </w: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新津县人民检察院检察辅助人员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cs="Times New Roman"/>
                <w:kern w:val="0"/>
                <w:sz w:val="24"/>
              </w:rPr>
              <w:t>考室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cs="Times New Roman"/>
                <w:kern w:val="0"/>
                <w:sz w:val="24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新津县人民检察院法医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新津县人民检察院司法会计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蒲江县人民检察院检察辅助人员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蒲江县人民检察院司法会计</w:t>
            </w:r>
          </w:p>
        </w:tc>
        <w:tc>
          <w:tcPr>
            <w:tcW w:w="2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蒲江县人民检察院计算机管理</w:t>
            </w:r>
          </w:p>
        </w:tc>
        <w:tc>
          <w:tcPr>
            <w:tcW w:w="2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D"/>
    <w:rsid w:val="000310F0"/>
    <w:rsid w:val="00082C17"/>
    <w:rsid w:val="001E38B9"/>
    <w:rsid w:val="002A25F3"/>
    <w:rsid w:val="00400761"/>
    <w:rsid w:val="00887374"/>
    <w:rsid w:val="008B0BCE"/>
    <w:rsid w:val="009E7CBF"/>
    <w:rsid w:val="00AA19B2"/>
    <w:rsid w:val="00B5567A"/>
    <w:rsid w:val="00B62628"/>
    <w:rsid w:val="00BE27CD"/>
    <w:rsid w:val="00DB4F5C"/>
    <w:rsid w:val="00F8223F"/>
    <w:rsid w:val="510A6B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323</Words>
  <Characters>1846</Characters>
  <Lines>15</Lines>
  <Paragraphs>4</Paragraphs>
  <TotalTime>0</TotalTime>
  <ScaleCrop>false</ScaleCrop>
  <LinksUpToDate>false</LinksUpToDate>
  <CharactersWithSpaces>2165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2017-12-12T07:45:00Z</dcterms:created>
  <dc:creator>秦瑶</dc:creator>
  <cp:lastModifiedBy>huangfeitan</cp:lastModifiedBy>
  <dcterms:modified xsi:type="dcterms:W3CDTF">2017-12-14T02:43:15Z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