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4F" w:rsidRDefault="00B7714F" w:rsidP="00B7714F">
      <w:pPr>
        <w:widowControl/>
        <w:jc w:val="left"/>
        <w:rPr>
          <w:rFonts w:eastAsia="仿宋_GB2312"/>
          <w:kern w:val="0"/>
        </w:rPr>
      </w:pPr>
      <w:r>
        <w:rPr>
          <w:rFonts w:eastAsia="仿宋_GB2312"/>
          <w:kern w:val="0"/>
        </w:rPr>
        <w:t>附件</w:t>
      </w:r>
      <w:r>
        <w:rPr>
          <w:rFonts w:eastAsia="仿宋_GB2312"/>
          <w:kern w:val="0"/>
        </w:rPr>
        <w:t>1</w:t>
      </w:r>
      <w:r>
        <w:rPr>
          <w:rFonts w:eastAsia="仿宋_GB2312"/>
          <w:kern w:val="0"/>
        </w:rPr>
        <w:t>：</w:t>
      </w:r>
    </w:p>
    <w:p w:rsidR="00B7714F" w:rsidRDefault="00B7714F" w:rsidP="00B7714F">
      <w:pPr>
        <w:widowControl/>
        <w:jc w:val="center"/>
        <w:rPr>
          <w:rFonts w:eastAsia="方正小标宋_GBK"/>
          <w:kern w:val="0"/>
          <w:sz w:val="36"/>
          <w:szCs w:val="36"/>
        </w:rPr>
      </w:pPr>
      <w:r>
        <w:rPr>
          <w:rFonts w:eastAsia="方正小标宋_GBK"/>
          <w:kern w:val="0"/>
          <w:sz w:val="36"/>
          <w:szCs w:val="36"/>
        </w:rPr>
        <w:t>成都市不动产登记中心公开招聘编外人员岗位和条件要求表</w:t>
      </w:r>
    </w:p>
    <w:tbl>
      <w:tblPr>
        <w:tblW w:w="1431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709"/>
        <w:gridCol w:w="4577"/>
        <w:gridCol w:w="1128"/>
        <w:gridCol w:w="4060"/>
        <w:gridCol w:w="1985"/>
        <w:gridCol w:w="1144"/>
      </w:tblGrid>
      <w:tr w:rsidR="00B7714F" w:rsidTr="00612F23">
        <w:trPr>
          <w:trHeight w:val="737"/>
          <w:tblCellSpacing w:w="0" w:type="dxa"/>
          <w:jc w:val="center"/>
        </w:trPr>
        <w:tc>
          <w:tcPr>
            <w:tcW w:w="709" w:type="dxa"/>
            <w:vAlign w:val="center"/>
          </w:tcPr>
          <w:p w:rsidR="00B7714F" w:rsidRDefault="00B7714F" w:rsidP="00612F23">
            <w:pPr>
              <w:widowControl/>
              <w:spacing w:line="280" w:lineRule="exact"/>
              <w:jc w:val="center"/>
              <w:rPr>
                <w:rFonts w:eastAsia="宋体"/>
                <w:kern w:val="0"/>
                <w:sz w:val="24"/>
                <w:szCs w:val="24"/>
              </w:rPr>
            </w:pPr>
            <w:r>
              <w:rPr>
                <w:rFonts w:eastAsia="宋体"/>
                <w:kern w:val="0"/>
                <w:sz w:val="24"/>
                <w:szCs w:val="24"/>
              </w:rPr>
              <w:t>岗位名称</w:t>
            </w:r>
          </w:p>
        </w:tc>
        <w:tc>
          <w:tcPr>
            <w:tcW w:w="709" w:type="dxa"/>
            <w:vAlign w:val="center"/>
          </w:tcPr>
          <w:p w:rsidR="00B7714F" w:rsidRDefault="00B7714F" w:rsidP="00612F23">
            <w:pPr>
              <w:widowControl/>
              <w:spacing w:line="280" w:lineRule="exact"/>
              <w:jc w:val="center"/>
              <w:rPr>
                <w:rFonts w:eastAsia="宋体"/>
                <w:kern w:val="0"/>
                <w:sz w:val="24"/>
                <w:szCs w:val="24"/>
              </w:rPr>
            </w:pPr>
            <w:r>
              <w:rPr>
                <w:rFonts w:eastAsia="宋体"/>
                <w:kern w:val="0"/>
                <w:sz w:val="24"/>
                <w:szCs w:val="24"/>
              </w:rPr>
              <w:t>岗位数量</w:t>
            </w:r>
          </w:p>
        </w:tc>
        <w:tc>
          <w:tcPr>
            <w:tcW w:w="4577" w:type="dxa"/>
            <w:vAlign w:val="center"/>
          </w:tcPr>
          <w:p w:rsidR="00B7714F" w:rsidRDefault="00B7714F" w:rsidP="00612F23">
            <w:pPr>
              <w:widowControl/>
              <w:spacing w:line="280" w:lineRule="exact"/>
              <w:jc w:val="center"/>
              <w:rPr>
                <w:rFonts w:eastAsia="宋体"/>
                <w:kern w:val="0"/>
                <w:sz w:val="24"/>
                <w:szCs w:val="24"/>
              </w:rPr>
            </w:pPr>
            <w:r>
              <w:rPr>
                <w:rFonts w:eastAsia="宋体"/>
                <w:kern w:val="0"/>
                <w:sz w:val="24"/>
                <w:szCs w:val="24"/>
              </w:rPr>
              <w:t>专业要求</w:t>
            </w:r>
          </w:p>
        </w:tc>
        <w:tc>
          <w:tcPr>
            <w:tcW w:w="1128" w:type="dxa"/>
            <w:vAlign w:val="center"/>
          </w:tcPr>
          <w:p w:rsidR="00B7714F" w:rsidRDefault="00B7714F" w:rsidP="00612F23">
            <w:pPr>
              <w:widowControl/>
              <w:spacing w:line="280" w:lineRule="exact"/>
              <w:jc w:val="center"/>
              <w:rPr>
                <w:rFonts w:eastAsia="宋体"/>
                <w:kern w:val="0"/>
                <w:sz w:val="24"/>
                <w:szCs w:val="24"/>
              </w:rPr>
            </w:pPr>
            <w:r>
              <w:rPr>
                <w:rFonts w:eastAsia="宋体"/>
                <w:kern w:val="0"/>
                <w:sz w:val="24"/>
                <w:szCs w:val="24"/>
              </w:rPr>
              <w:t>学历要求</w:t>
            </w:r>
          </w:p>
        </w:tc>
        <w:tc>
          <w:tcPr>
            <w:tcW w:w="4060" w:type="dxa"/>
            <w:vAlign w:val="center"/>
          </w:tcPr>
          <w:p w:rsidR="00B7714F" w:rsidRDefault="00B7714F" w:rsidP="00612F23">
            <w:pPr>
              <w:widowControl/>
              <w:spacing w:line="280" w:lineRule="exact"/>
              <w:jc w:val="center"/>
              <w:rPr>
                <w:rFonts w:eastAsia="宋体"/>
                <w:kern w:val="0"/>
                <w:sz w:val="24"/>
                <w:szCs w:val="24"/>
              </w:rPr>
            </w:pPr>
            <w:r>
              <w:rPr>
                <w:rFonts w:eastAsia="宋体"/>
                <w:kern w:val="0"/>
                <w:sz w:val="24"/>
                <w:szCs w:val="24"/>
              </w:rPr>
              <w:t>其它条件要求</w:t>
            </w:r>
          </w:p>
        </w:tc>
        <w:tc>
          <w:tcPr>
            <w:tcW w:w="1985" w:type="dxa"/>
            <w:vAlign w:val="center"/>
          </w:tcPr>
          <w:p w:rsidR="00B7714F" w:rsidRDefault="00B7714F" w:rsidP="00612F23">
            <w:pPr>
              <w:widowControl/>
              <w:spacing w:line="280" w:lineRule="exact"/>
              <w:jc w:val="center"/>
              <w:rPr>
                <w:rFonts w:eastAsia="宋体"/>
                <w:kern w:val="0"/>
                <w:sz w:val="24"/>
                <w:szCs w:val="24"/>
              </w:rPr>
            </w:pPr>
            <w:r>
              <w:rPr>
                <w:rFonts w:eastAsia="宋体"/>
                <w:kern w:val="0"/>
                <w:sz w:val="24"/>
                <w:szCs w:val="24"/>
              </w:rPr>
              <w:t>笔试科目</w:t>
            </w:r>
          </w:p>
        </w:tc>
        <w:tc>
          <w:tcPr>
            <w:tcW w:w="1144" w:type="dxa"/>
            <w:vAlign w:val="center"/>
          </w:tcPr>
          <w:p w:rsidR="00B7714F" w:rsidRDefault="00B7714F" w:rsidP="00612F23">
            <w:pPr>
              <w:widowControl/>
              <w:spacing w:line="280" w:lineRule="exact"/>
              <w:jc w:val="center"/>
              <w:rPr>
                <w:rFonts w:eastAsia="宋体"/>
                <w:kern w:val="0"/>
                <w:sz w:val="24"/>
                <w:szCs w:val="24"/>
              </w:rPr>
            </w:pPr>
            <w:r>
              <w:rPr>
                <w:rFonts w:eastAsia="宋体"/>
                <w:kern w:val="0"/>
                <w:sz w:val="24"/>
                <w:szCs w:val="24"/>
              </w:rPr>
              <w:t>面试比例</w:t>
            </w:r>
          </w:p>
        </w:tc>
      </w:tr>
      <w:tr w:rsidR="00B7714F" w:rsidTr="00612F23">
        <w:trPr>
          <w:trHeight w:val="1979"/>
          <w:tblCellSpacing w:w="0" w:type="dxa"/>
          <w:jc w:val="center"/>
        </w:trPr>
        <w:tc>
          <w:tcPr>
            <w:tcW w:w="709" w:type="dxa"/>
            <w:vAlign w:val="center"/>
          </w:tcPr>
          <w:p w:rsidR="00B7714F" w:rsidRDefault="00B7714F" w:rsidP="00612F23">
            <w:pPr>
              <w:spacing w:line="280" w:lineRule="exact"/>
              <w:jc w:val="center"/>
              <w:rPr>
                <w:rFonts w:eastAsia="宋体"/>
                <w:sz w:val="20"/>
                <w:szCs w:val="20"/>
              </w:rPr>
            </w:pPr>
            <w:r>
              <w:rPr>
                <w:rFonts w:eastAsia="宋体"/>
                <w:sz w:val="20"/>
                <w:szCs w:val="20"/>
              </w:rPr>
              <w:t>不动产登记岗位</w:t>
            </w:r>
          </w:p>
        </w:tc>
        <w:tc>
          <w:tcPr>
            <w:tcW w:w="709" w:type="dxa"/>
            <w:vAlign w:val="center"/>
          </w:tcPr>
          <w:p w:rsidR="00B7714F" w:rsidRDefault="00B7714F" w:rsidP="00612F23">
            <w:pPr>
              <w:spacing w:line="280" w:lineRule="exact"/>
              <w:jc w:val="center"/>
              <w:rPr>
                <w:rFonts w:eastAsia="宋体"/>
                <w:sz w:val="20"/>
                <w:szCs w:val="20"/>
              </w:rPr>
            </w:pPr>
            <w:r>
              <w:rPr>
                <w:rFonts w:eastAsia="宋体"/>
                <w:sz w:val="20"/>
                <w:szCs w:val="20"/>
              </w:rPr>
              <w:t>20</w:t>
            </w:r>
          </w:p>
        </w:tc>
        <w:tc>
          <w:tcPr>
            <w:tcW w:w="4577" w:type="dxa"/>
            <w:vAlign w:val="center"/>
          </w:tcPr>
          <w:p w:rsidR="00B7714F" w:rsidRDefault="00B7714F" w:rsidP="00612F23">
            <w:pPr>
              <w:spacing w:line="280" w:lineRule="exact"/>
              <w:jc w:val="left"/>
              <w:rPr>
                <w:rFonts w:eastAsia="宋体"/>
                <w:sz w:val="20"/>
                <w:szCs w:val="20"/>
              </w:rPr>
            </w:pPr>
            <w:r>
              <w:rPr>
                <w:rFonts w:eastAsia="宋体"/>
                <w:sz w:val="20"/>
                <w:szCs w:val="20"/>
              </w:rPr>
              <w:t>本科：法学、土地资源管理、资源环境与城乡规划管理、城乡规划、测绘工程、遥感科学与技术、地理信息科学、地质类、经济学类、金融学类、风景园林、计算机科学与技术。</w:t>
            </w:r>
          </w:p>
          <w:p w:rsidR="00B7714F" w:rsidRDefault="00B7714F" w:rsidP="00612F23">
            <w:pPr>
              <w:spacing w:line="280" w:lineRule="exact"/>
              <w:jc w:val="left"/>
              <w:rPr>
                <w:rFonts w:eastAsia="宋体"/>
                <w:sz w:val="20"/>
                <w:szCs w:val="20"/>
              </w:rPr>
            </w:pPr>
            <w:r>
              <w:rPr>
                <w:rFonts w:eastAsia="宋体"/>
                <w:sz w:val="20"/>
                <w:szCs w:val="20"/>
              </w:rPr>
              <w:t>研究生：法学、土地资源管理、大地测量学与测量工程、摄影测量与遥感、地图制图学与地理信息工程、地质学、经济学、计算机科学与技术。</w:t>
            </w:r>
          </w:p>
        </w:tc>
        <w:tc>
          <w:tcPr>
            <w:tcW w:w="1128" w:type="dxa"/>
            <w:vAlign w:val="center"/>
          </w:tcPr>
          <w:p w:rsidR="00B7714F" w:rsidRDefault="00B7714F" w:rsidP="00612F23">
            <w:pPr>
              <w:spacing w:line="280" w:lineRule="exact"/>
              <w:jc w:val="left"/>
              <w:rPr>
                <w:rFonts w:eastAsia="宋体"/>
                <w:sz w:val="20"/>
                <w:szCs w:val="20"/>
              </w:rPr>
            </w:pPr>
            <w:r>
              <w:rPr>
                <w:rFonts w:eastAsia="宋体"/>
                <w:sz w:val="20"/>
                <w:szCs w:val="20"/>
              </w:rPr>
              <w:t>全日制大学本科及以上学历</w:t>
            </w:r>
          </w:p>
        </w:tc>
        <w:tc>
          <w:tcPr>
            <w:tcW w:w="4060" w:type="dxa"/>
            <w:vAlign w:val="center"/>
          </w:tcPr>
          <w:p w:rsidR="00B7714F" w:rsidRDefault="00B7714F" w:rsidP="00612F23">
            <w:pPr>
              <w:spacing w:line="280" w:lineRule="exact"/>
              <w:rPr>
                <w:rFonts w:eastAsia="宋体"/>
                <w:sz w:val="20"/>
                <w:szCs w:val="20"/>
              </w:rPr>
            </w:pPr>
            <w:r>
              <w:rPr>
                <w:rFonts w:eastAsia="宋体"/>
                <w:sz w:val="20"/>
                <w:szCs w:val="20"/>
              </w:rPr>
              <w:t>1</w:t>
            </w:r>
            <w:r>
              <w:rPr>
                <w:rFonts w:eastAsia="宋体"/>
                <w:sz w:val="20"/>
                <w:szCs w:val="20"/>
              </w:rPr>
              <w:t>、</w:t>
            </w:r>
            <w:r>
              <w:rPr>
                <w:rFonts w:eastAsia="宋体"/>
                <w:sz w:val="20"/>
                <w:szCs w:val="20"/>
              </w:rPr>
              <w:t>1983</w:t>
            </w:r>
            <w:r>
              <w:rPr>
                <w:rFonts w:eastAsia="宋体"/>
                <w:sz w:val="20"/>
                <w:szCs w:val="20"/>
              </w:rPr>
              <w:t>年</w:t>
            </w:r>
            <w:r>
              <w:rPr>
                <w:rFonts w:eastAsia="宋体"/>
                <w:sz w:val="20"/>
                <w:szCs w:val="20"/>
              </w:rPr>
              <w:t>1</w:t>
            </w:r>
            <w:r>
              <w:rPr>
                <w:rFonts w:eastAsia="宋体"/>
                <w:sz w:val="20"/>
                <w:szCs w:val="20"/>
              </w:rPr>
              <w:t>月</w:t>
            </w:r>
            <w:r>
              <w:rPr>
                <w:rFonts w:eastAsia="宋体"/>
                <w:sz w:val="20"/>
                <w:szCs w:val="20"/>
              </w:rPr>
              <w:t>1</w:t>
            </w:r>
            <w:r>
              <w:rPr>
                <w:rFonts w:eastAsia="宋体"/>
                <w:sz w:val="20"/>
                <w:szCs w:val="20"/>
              </w:rPr>
              <w:t>日及以后出生；</w:t>
            </w:r>
          </w:p>
          <w:p w:rsidR="00B7714F" w:rsidRDefault="00B7714F" w:rsidP="00612F23">
            <w:pPr>
              <w:spacing w:line="280" w:lineRule="exact"/>
              <w:rPr>
                <w:rFonts w:eastAsia="宋体"/>
                <w:sz w:val="20"/>
                <w:szCs w:val="20"/>
              </w:rPr>
            </w:pPr>
            <w:r>
              <w:rPr>
                <w:rFonts w:eastAsia="宋体"/>
                <w:sz w:val="20"/>
                <w:szCs w:val="20"/>
              </w:rPr>
              <w:t>2</w:t>
            </w:r>
            <w:r>
              <w:rPr>
                <w:rFonts w:eastAsia="宋体"/>
                <w:sz w:val="20"/>
                <w:szCs w:val="20"/>
              </w:rPr>
              <w:t>、具有</w:t>
            </w:r>
            <w:r>
              <w:rPr>
                <w:rFonts w:eastAsia="宋体"/>
                <w:sz w:val="20"/>
                <w:szCs w:val="20"/>
              </w:rPr>
              <w:t>2</w:t>
            </w:r>
            <w:r>
              <w:rPr>
                <w:rFonts w:eastAsia="宋体"/>
                <w:sz w:val="20"/>
                <w:szCs w:val="20"/>
              </w:rPr>
              <w:t>年及以上工作经历（须提供证明前述工作经历的劳动合同或聘用文件等证明材料及养老保险缴交证明）；</w:t>
            </w:r>
          </w:p>
          <w:p w:rsidR="00B7714F" w:rsidRDefault="00B7714F" w:rsidP="00612F23">
            <w:pPr>
              <w:spacing w:line="280" w:lineRule="exact"/>
              <w:rPr>
                <w:rFonts w:eastAsia="宋体"/>
                <w:sz w:val="20"/>
                <w:szCs w:val="20"/>
              </w:rPr>
            </w:pPr>
            <w:r>
              <w:rPr>
                <w:rFonts w:eastAsia="宋体"/>
                <w:sz w:val="20"/>
                <w:szCs w:val="20"/>
              </w:rPr>
              <w:t>3</w:t>
            </w:r>
            <w:r>
              <w:rPr>
                <w:rFonts w:eastAsia="宋体"/>
                <w:sz w:val="20"/>
                <w:szCs w:val="20"/>
              </w:rPr>
              <w:t>、具有不动产登记（含原土地登记、房屋登记）经验者优先，年龄可放宽至</w:t>
            </w:r>
            <w:r>
              <w:rPr>
                <w:rFonts w:eastAsia="宋体"/>
                <w:sz w:val="20"/>
                <w:szCs w:val="20"/>
              </w:rPr>
              <w:t>1980</w:t>
            </w:r>
            <w:r>
              <w:rPr>
                <w:rFonts w:eastAsia="宋体"/>
                <w:sz w:val="20"/>
                <w:szCs w:val="20"/>
              </w:rPr>
              <w:t>年</w:t>
            </w:r>
            <w:r>
              <w:rPr>
                <w:rFonts w:eastAsia="宋体"/>
                <w:sz w:val="20"/>
                <w:szCs w:val="20"/>
              </w:rPr>
              <w:t>1</w:t>
            </w:r>
            <w:r>
              <w:rPr>
                <w:rFonts w:eastAsia="宋体"/>
                <w:sz w:val="20"/>
                <w:szCs w:val="20"/>
              </w:rPr>
              <w:t>月</w:t>
            </w:r>
            <w:r>
              <w:rPr>
                <w:rFonts w:eastAsia="宋体"/>
                <w:sz w:val="20"/>
                <w:szCs w:val="20"/>
              </w:rPr>
              <w:t>1</w:t>
            </w:r>
            <w:r>
              <w:rPr>
                <w:rFonts w:eastAsia="宋体"/>
                <w:sz w:val="20"/>
                <w:szCs w:val="20"/>
              </w:rPr>
              <w:t>日及以后出生。</w:t>
            </w:r>
          </w:p>
        </w:tc>
        <w:tc>
          <w:tcPr>
            <w:tcW w:w="1985" w:type="dxa"/>
            <w:vAlign w:val="center"/>
          </w:tcPr>
          <w:p w:rsidR="00B7714F" w:rsidRDefault="00B7714F" w:rsidP="00612F23">
            <w:pPr>
              <w:spacing w:line="280" w:lineRule="exact"/>
              <w:rPr>
                <w:rFonts w:eastAsia="宋体"/>
                <w:sz w:val="20"/>
                <w:szCs w:val="20"/>
              </w:rPr>
            </w:pPr>
            <w:r>
              <w:rPr>
                <w:rFonts w:eastAsia="宋体"/>
                <w:sz w:val="20"/>
                <w:szCs w:val="20"/>
              </w:rPr>
              <w:t>综合能力测试，包括职业能力倾向测</w:t>
            </w:r>
            <w:r>
              <w:rPr>
                <w:rFonts w:eastAsia="宋体" w:hint="eastAsia"/>
                <w:sz w:val="20"/>
                <w:szCs w:val="20"/>
              </w:rPr>
              <w:t>验、</w:t>
            </w:r>
            <w:r>
              <w:rPr>
                <w:rFonts w:eastAsia="宋体"/>
                <w:sz w:val="20"/>
                <w:szCs w:val="20"/>
              </w:rPr>
              <w:t>公共基础知识</w:t>
            </w:r>
            <w:r>
              <w:rPr>
                <w:rFonts w:eastAsia="宋体" w:hint="eastAsia"/>
                <w:sz w:val="20"/>
                <w:szCs w:val="20"/>
              </w:rPr>
              <w:t>、</w:t>
            </w:r>
            <w:r>
              <w:rPr>
                <w:rFonts w:eastAsia="宋体"/>
                <w:sz w:val="20"/>
                <w:szCs w:val="20"/>
              </w:rPr>
              <w:t>不动产登记相关知识</w:t>
            </w:r>
          </w:p>
        </w:tc>
        <w:tc>
          <w:tcPr>
            <w:tcW w:w="1144" w:type="dxa"/>
            <w:vAlign w:val="center"/>
          </w:tcPr>
          <w:p w:rsidR="00B7714F" w:rsidRDefault="00B7714F" w:rsidP="00612F23">
            <w:pPr>
              <w:spacing w:line="280" w:lineRule="exact"/>
              <w:jc w:val="center"/>
              <w:rPr>
                <w:rFonts w:eastAsia="宋体"/>
                <w:sz w:val="20"/>
                <w:szCs w:val="20"/>
              </w:rPr>
            </w:pPr>
            <w:r>
              <w:rPr>
                <w:rFonts w:eastAsia="宋体"/>
                <w:sz w:val="20"/>
                <w:szCs w:val="20"/>
              </w:rPr>
              <w:t>1</w:t>
            </w:r>
            <w:r>
              <w:rPr>
                <w:rFonts w:eastAsia="宋体"/>
                <w:sz w:val="20"/>
                <w:szCs w:val="20"/>
              </w:rPr>
              <w:t>：</w:t>
            </w:r>
            <w:r>
              <w:rPr>
                <w:rFonts w:eastAsia="宋体"/>
                <w:sz w:val="20"/>
                <w:szCs w:val="20"/>
              </w:rPr>
              <w:t>5</w:t>
            </w:r>
          </w:p>
        </w:tc>
      </w:tr>
      <w:tr w:rsidR="00B7714F" w:rsidTr="00612F23">
        <w:trPr>
          <w:trHeight w:val="1413"/>
          <w:tblCellSpacing w:w="0" w:type="dxa"/>
          <w:jc w:val="center"/>
        </w:trPr>
        <w:tc>
          <w:tcPr>
            <w:tcW w:w="709" w:type="dxa"/>
            <w:vAlign w:val="center"/>
          </w:tcPr>
          <w:p w:rsidR="00B7714F" w:rsidRDefault="00B7714F" w:rsidP="00612F23">
            <w:pPr>
              <w:spacing w:line="280" w:lineRule="exact"/>
              <w:jc w:val="center"/>
              <w:rPr>
                <w:rFonts w:eastAsia="宋体"/>
                <w:sz w:val="20"/>
                <w:szCs w:val="20"/>
              </w:rPr>
            </w:pPr>
            <w:r>
              <w:rPr>
                <w:rFonts w:eastAsia="宋体"/>
                <w:sz w:val="20"/>
                <w:szCs w:val="20"/>
              </w:rPr>
              <w:t>权</w:t>
            </w:r>
            <w:proofErr w:type="gramStart"/>
            <w:r>
              <w:rPr>
                <w:rFonts w:eastAsia="宋体"/>
                <w:sz w:val="20"/>
                <w:szCs w:val="20"/>
              </w:rPr>
              <w:t>籍调查</w:t>
            </w:r>
            <w:proofErr w:type="gramEnd"/>
            <w:r>
              <w:rPr>
                <w:rFonts w:eastAsia="宋体"/>
                <w:sz w:val="20"/>
                <w:szCs w:val="20"/>
              </w:rPr>
              <w:t>岗位</w:t>
            </w:r>
          </w:p>
        </w:tc>
        <w:tc>
          <w:tcPr>
            <w:tcW w:w="709" w:type="dxa"/>
            <w:vAlign w:val="center"/>
          </w:tcPr>
          <w:p w:rsidR="00B7714F" w:rsidRDefault="00B7714F" w:rsidP="00612F23">
            <w:pPr>
              <w:spacing w:line="280" w:lineRule="exact"/>
              <w:jc w:val="center"/>
              <w:rPr>
                <w:rFonts w:eastAsia="宋体"/>
                <w:sz w:val="20"/>
                <w:szCs w:val="20"/>
              </w:rPr>
            </w:pPr>
            <w:r>
              <w:rPr>
                <w:rFonts w:eastAsia="宋体"/>
                <w:sz w:val="20"/>
                <w:szCs w:val="20"/>
              </w:rPr>
              <w:t>2</w:t>
            </w:r>
          </w:p>
        </w:tc>
        <w:tc>
          <w:tcPr>
            <w:tcW w:w="4577" w:type="dxa"/>
            <w:vAlign w:val="center"/>
          </w:tcPr>
          <w:p w:rsidR="00B7714F" w:rsidRDefault="00B7714F" w:rsidP="00612F23">
            <w:pPr>
              <w:spacing w:line="280" w:lineRule="exact"/>
              <w:jc w:val="left"/>
              <w:rPr>
                <w:rFonts w:eastAsia="宋体"/>
                <w:sz w:val="20"/>
                <w:szCs w:val="20"/>
              </w:rPr>
            </w:pPr>
            <w:r>
              <w:rPr>
                <w:rFonts w:eastAsia="宋体"/>
                <w:sz w:val="20"/>
                <w:szCs w:val="20"/>
              </w:rPr>
              <w:t>本科：测绘工程、地理信息科学、遥感科学与技术</w:t>
            </w:r>
          </w:p>
          <w:p w:rsidR="00B7714F" w:rsidRDefault="00B7714F" w:rsidP="00612F23">
            <w:pPr>
              <w:spacing w:line="280" w:lineRule="exact"/>
              <w:jc w:val="left"/>
              <w:rPr>
                <w:rFonts w:eastAsia="宋体"/>
                <w:sz w:val="20"/>
                <w:szCs w:val="20"/>
              </w:rPr>
            </w:pPr>
            <w:r>
              <w:rPr>
                <w:rFonts w:eastAsia="宋体"/>
                <w:sz w:val="20"/>
                <w:szCs w:val="20"/>
              </w:rPr>
              <w:t>研究生：测绘工程、大地测量学与测量工程、地图制图学与地理信息工程、摄影测量与遥感。</w:t>
            </w:r>
          </w:p>
        </w:tc>
        <w:tc>
          <w:tcPr>
            <w:tcW w:w="1128" w:type="dxa"/>
            <w:vAlign w:val="center"/>
          </w:tcPr>
          <w:p w:rsidR="00B7714F" w:rsidRDefault="00B7714F" w:rsidP="00612F23">
            <w:pPr>
              <w:spacing w:line="280" w:lineRule="exact"/>
              <w:jc w:val="left"/>
              <w:rPr>
                <w:rFonts w:eastAsia="宋体"/>
                <w:sz w:val="20"/>
                <w:szCs w:val="20"/>
              </w:rPr>
            </w:pPr>
            <w:r>
              <w:rPr>
                <w:rFonts w:eastAsia="宋体"/>
                <w:sz w:val="20"/>
                <w:szCs w:val="20"/>
              </w:rPr>
              <w:t>全日制大学本科及以上学历</w:t>
            </w:r>
          </w:p>
        </w:tc>
        <w:tc>
          <w:tcPr>
            <w:tcW w:w="4060" w:type="dxa"/>
            <w:vAlign w:val="center"/>
          </w:tcPr>
          <w:p w:rsidR="00B7714F" w:rsidRDefault="00B7714F" w:rsidP="00612F23">
            <w:pPr>
              <w:spacing w:line="280" w:lineRule="exact"/>
              <w:rPr>
                <w:rFonts w:eastAsia="宋体"/>
                <w:sz w:val="20"/>
                <w:szCs w:val="20"/>
              </w:rPr>
            </w:pPr>
            <w:r>
              <w:rPr>
                <w:rFonts w:eastAsia="宋体"/>
                <w:sz w:val="20"/>
                <w:szCs w:val="20"/>
              </w:rPr>
              <w:t>1</w:t>
            </w:r>
            <w:r>
              <w:rPr>
                <w:rFonts w:eastAsia="宋体"/>
                <w:sz w:val="20"/>
                <w:szCs w:val="20"/>
              </w:rPr>
              <w:t>、</w:t>
            </w:r>
            <w:r>
              <w:rPr>
                <w:rFonts w:eastAsia="宋体"/>
                <w:sz w:val="20"/>
                <w:szCs w:val="20"/>
              </w:rPr>
              <w:t>1983</w:t>
            </w:r>
            <w:r>
              <w:rPr>
                <w:rFonts w:eastAsia="宋体"/>
                <w:sz w:val="20"/>
                <w:szCs w:val="20"/>
              </w:rPr>
              <w:t>年</w:t>
            </w:r>
            <w:r>
              <w:rPr>
                <w:rFonts w:eastAsia="宋体"/>
                <w:sz w:val="20"/>
                <w:szCs w:val="20"/>
              </w:rPr>
              <w:t>1</w:t>
            </w:r>
            <w:r>
              <w:rPr>
                <w:rFonts w:eastAsia="宋体"/>
                <w:sz w:val="20"/>
                <w:szCs w:val="20"/>
              </w:rPr>
              <w:t>月</w:t>
            </w:r>
            <w:r>
              <w:rPr>
                <w:rFonts w:eastAsia="宋体"/>
                <w:sz w:val="20"/>
                <w:szCs w:val="20"/>
              </w:rPr>
              <w:t>1</w:t>
            </w:r>
            <w:r>
              <w:rPr>
                <w:rFonts w:eastAsia="宋体"/>
                <w:sz w:val="20"/>
                <w:szCs w:val="20"/>
              </w:rPr>
              <w:t>日及以后出生；</w:t>
            </w:r>
          </w:p>
          <w:p w:rsidR="00B7714F" w:rsidRDefault="00B7714F" w:rsidP="00612F23">
            <w:pPr>
              <w:spacing w:line="280" w:lineRule="exact"/>
              <w:rPr>
                <w:rFonts w:eastAsia="宋体"/>
                <w:sz w:val="20"/>
                <w:szCs w:val="20"/>
              </w:rPr>
            </w:pPr>
            <w:r>
              <w:rPr>
                <w:rFonts w:eastAsia="宋体"/>
                <w:sz w:val="20"/>
                <w:szCs w:val="20"/>
              </w:rPr>
              <w:t>2</w:t>
            </w:r>
            <w:r>
              <w:rPr>
                <w:rFonts w:eastAsia="宋体"/>
                <w:sz w:val="20"/>
                <w:szCs w:val="20"/>
              </w:rPr>
              <w:t>、具有</w:t>
            </w:r>
            <w:r>
              <w:rPr>
                <w:rFonts w:eastAsia="宋体"/>
                <w:sz w:val="20"/>
                <w:szCs w:val="20"/>
              </w:rPr>
              <w:t>2</w:t>
            </w:r>
            <w:r>
              <w:rPr>
                <w:rFonts w:eastAsia="宋体"/>
                <w:sz w:val="20"/>
                <w:szCs w:val="20"/>
              </w:rPr>
              <w:t>年及以上本专业工作经历（须提供证明前述工作经历的劳动合同或聘用文件等证明材料及养老保险缴交证明）。</w:t>
            </w:r>
          </w:p>
        </w:tc>
        <w:tc>
          <w:tcPr>
            <w:tcW w:w="1985" w:type="dxa"/>
            <w:vAlign w:val="center"/>
          </w:tcPr>
          <w:p w:rsidR="00B7714F" w:rsidRDefault="00B7714F" w:rsidP="00612F23">
            <w:pPr>
              <w:spacing w:line="280" w:lineRule="exact"/>
              <w:rPr>
                <w:rFonts w:eastAsia="宋体"/>
                <w:sz w:val="20"/>
                <w:szCs w:val="20"/>
              </w:rPr>
            </w:pPr>
            <w:r>
              <w:rPr>
                <w:rFonts w:eastAsia="宋体"/>
                <w:sz w:val="20"/>
                <w:szCs w:val="20"/>
              </w:rPr>
              <w:t>综合能力测试，包括职业能力倾向测</w:t>
            </w:r>
            <w:r>
              <w:rPr>
                <w:rFonts w:eastAsia="宋体" w:hint="eastAsia"/>
                <w:sz w:val="20"/>
                <w:szCs w:val="20"/>
              </w:rPr>
              <w:t>验、</w:t>
            </w:r>
            <w:r>
              <w:rPr>
                <w:rFonts w:eastAsia="宋体"/>
                <w:sz w:val="20"/>
                <w:szCs w:val="20"/>
              </w:rPr>
              <w:t>公共基础知识</w:t>
            </w:r>
            <w:r>
              <w:rPr>
                <w:rFonts w:eastAsia="宋体" w:hint="eastAsia"/>
                <w:sz w:val="20"/>
                <w:szCs w:val="20"/>
              </w:rPr>
              <w:t>、</w:t>
            </w:r>
            <w:r>
              <w:rPr>
                <w:rFonts w:eastAsia="宋体"/>
                <w:sz w:val="20"/>
                <w:szCs w:val="20"/>
              </w:rPr>
              <w:t>不动产登记相关知识</w:t>
            </w:r>
          </w:p>
        </w:tc>
        <w:tc>
          <w:tcPr>
            <w:tcW w:w="1144" w:type="dxa"/>
            <w:vAlign w:val="center"/>
          </w:tcPr>
          <w:p w:rsidR="00B7714F" w:rsidRDefault="00B7714F" w:rsidP="00612F23">
            <w:pPr>
              <w:spacing w:line="280" w:lineRule="exact"/>
              <w:jc w:val="center"/>
              <w:rPr>
                <w:rFonts w:eastAsia="宋体"/>
                <w:sz w:val="20"/>
                <w:szCs w:val="20"/>
              </w:rPr>
            </w:pPr>
            <w:r>
              <w:rPr>
                <w:rFonts w:eastAsia="宋体"/>
                <w:sz w:val="20"/>
                <w:szCs w:val="20"/>
              </w:rPr>
              <w:t>1</w:t>
            </w:r>
            <w:r>
              <w:rPr>
                <w:rFonts w:eastAsia="宋体"/>
                <w:sz w:val="20"/>
                <w:szCs w:val="20"/>
              </w:rPr>
              <w:t>：</w:t>
            </w:r>
            <w:r>
              <w:rPr>
                <w:rFonts w:eastAsia="宋体"/>
                <w:sz w:val="20"/>
                <w:szCs w:val="20"/>
              </w:rPr>
              <w:t>5</w:t>
            </w:r>
          </w:p>
        </w:tc>
      </w:tr>
    </w:tbl>
    <w:p w:rsidR="003761A4" w:rsidRDefault="003761A4">
      <w:bookmarkStart w:id="0" w:name="_GoBack"/>
      <w:bookmarkEnd w:id="0"/>
    </w:p>
    <w:sectPr w:rsidR="003761A4" w:rsidSect="00B7714F">
      <w:pgSz w:w="16838" w:h="11906" w:orient="landscape"/>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49B" w:rsidRDefault="0072549B" w:rsidP="00B7714F">
      <w:r>
        <w:separator/>
      </w:r>
    </w:p>
  </w:endnote>
  <w:endnote w:type="continuationSeparator" w:id="0">
    <w:p w:rsidR="0072549B" w:rsidRDefault="0072549B" w:rsidP="00B7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49B" w:rsidRDefault="0072549B" w:rsidP="00B7714F">
      <w:r>
        <w:separator/>
      </w:r>
    </w:p>
  </w:footnote>
  <w:footnote w:type="continuationSeparator" w:id="0">
    <w:p w:rsidR="0072549B" w:rsidRDefault="0072549B" w:rsidP="00B77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11"/>
    <w:rsid w:val="003761A4"/>
    <w:rsid w:val="0072549B"/>
    <w:rsid w:val="007D6711"/>
    <w:rsid w:val="00B77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14F"/>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71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7714F"/>
    <w:rPr>
      <w:sz w:val="18"/>
      <w:szCs w:val="18"/>
    </w:rPr>
  </w:style>
  <w:style w:type="paragraph" w:styleId="a4">
    <w:name w:val="footer"/>
    <w:basedOn w:val="a"/>
    <w:link w:val="Char0"/>
    <w:uiPriority w:val="99"/>
    <w:unhideWhenUsed/>
    <w:rsid w:val="00B771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771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14F"/>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71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7714F"/>
    <w:rPr>
      <w:sz w:val="18"/>
      <w:szCs w:val="18"/>
    </w:rPr>
  </w:style>
  <w:style w:type="paragraph" w:styleId="a4">
    <w:name w:val="footer"/>
    <w:basedOn w:val="a"/>
    <w:link w:val="Char0"/>
    <w:uiPriority w:val="99"/>
    <w:unhideWhenUsed/>
    <w:rsid w:val="00B771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771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Company>china</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2018-02-26T09:02:00Z</dcterms:created>
  <dcterms:modified xsi:type="dcterms:W3CDTF">2018-02-26T09:03:00Z</dcterms:modified>
</cp:coreProperties>
</file>