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微软雅黑" w:hAnsi="微软雅黑" w:eastAsia="微软雅黑" w:cs="微软雅黑"/>
          <w:b/>
          <w:bCs/>
          <w:color w:val="auto"/>
          <w:sz w:val="20"/>
          <w:szCs w:val="20"/>
          <w:lang w:val="en-US" w:eastAsia="zh-CN"/>
        </w:rPr>
      </w:pPr>
      <w:bookmarkStart w:id="0" w:name="_GoBack"/>
      <w:bookmarkEnd w:id="0"/>
      <w:r>
        <w:rPr>
          <w:rFonts w:hint="eastAsia" w:ascii="微软雅黑" w:hAnsi="微软雅黑" w:eastAsia="微软雅黑" w:cs="微软雅黑"/>
          <w:b/>
          <w:bCs/>
          <w:color w:val="auto"/>
          <w:sz w:val="20"/>
          <w:szCs w:val="20"/>
          <w:lang w:val="en-US" w:eastAsia="zh-CN"/>
        </w:rPr>
        <w:t>声明：1、试题来源于网络，可能存在偏差，华图教育不对此真题的准确性、合法性及内容的真实性负责；2、本试题解析中解析为华图教育独家解析，其他任何机构及个人未经华图教育同意不得转载；3、若有权利人对试题及解析主张权利，请及时联系我司，我司将依法采取措施保护权利人合法权益</w:t>
      </w:r>
    </w:p>
    <w:p>
      <w:pPr>
        <w:jc w:val="center"/>
        <w:rPr>
          <w:rFonts w:hint="eastAsia" w:ascii="微软雅黑" w:hAnsi="微软雅黑" w:eastAsia="微软雅黑" w:cs="微软雅黑"/>
          <w:b/>
          <w:bCs/>
          <w:sz w:val="32"/>
          <w:szCs w:val="32"/>
          <w:lang w:val="en-US" w:eastAsia="zh-CN"/>
        </w:rPr>
      </w:pPr>
      <w:r>
        <w:rPr>
          <w:rFonts w:hint="eastAsia" w:ascii="微软雅黑" w:hAnsi="微软雅黑" w:eastAsia="微软雅黑" w:cs="微软雅黑"/>
          <w:b/>
          <w:bCs/>
          <w:color w:val="FF0000"/>
          <w:sz w:val="20"/>
          <w:szCs w:val="20"/>
          <w:lang w:val="en-US" w:eastAsia="zh-CN"/>
        </w:rPr>
        <w:t>更多事业单位答案解析请关注微信公众号四川华图事业单位中心（ID:huatusydw)</w:t>
      </w:r>
    </w:p>
    <w:p>
      <w:pPr>
        <w:pStyle w:val="5"/>
        <w:rPr>
          <w:rFonts w:hint="eastAsia" w:ascii="微软雅黑" w:hAnsi="微软雅黑" w:eastAsia="微软雅黑" w:cs="微软雅黑"/>
          <w:b/>
          <w:bCs/>
          <w:color w:val="FF0000"/>
          <w:sz w:val="20"/>
          <w:szCs w:val="20"/>
        </w:rPr>
      </w:pPr>
      <w:r>
        <w:rPr>
          <w:rFonts w:hint="eastAsia" w:ascii="微软雅黑" w:hAnsi="微软雅黑" w:eastAsia="微软雅黑" w:cs="微软雅黑"/>
          <w:b/>
          <w:bCs/>
          <w:color w:val="FF0000"/>
          <w:sz w:val="20"/>
          <w:szCs w:val="20"/>
        </w:rPr>
        <w:t xml:space="preserve">宜宾华图：宜宾市翠屏区人民路90号翠屏大厦4楼 </w:t>
      </w:r>
      <w:r>
        <w:rPr>
          <w:rFonts w:hint="eastAsia" w:ascii="微软雅黑" w:hAnsi="微软雅黑" w:eastAsia="微软雅黑" w:cs="微软雅黑"/>
          <w:b/>
          <w:bCs/>
          <w:color w:val="FF0000"/>
          <w:sz w:val="20"/>
          <w:szCs w:val="20"/>
          <w:lang w:val="en-US" w:eastAsia="zh-CN"/>
        </w:rPr>
        <w:t xml:space="preserve"> </w:t>
      </w:r>
      <w:r>
        <w:rPr>
          <w:rFonts w:hint="eastAsia" w:ascii="微软雅黑" w:hAnsi="微软雅黑" w:eastAsia="微软雅黑" w:cs="微软雅黑"/>
          <w:b/>
          <w:bCs/>
          <w:color w:val="FF0000"/>
          <w:sz w:val="20"/>
          <w:szCs w:val="20"/>
        </w:rPr>
        <w:t>电话：0831-8256411 18016192014</w:t>
      </w:r>
    </w:p>
    <w:p>
      <w:pPr>
        <w:pStyle w:val="2"/>
        <w:spacing w:line="240" w:lineRule="auto"/>
        <w:jc w:val="center"/>
        <w:outlineLvl w:val="0"/>
        <w:rPr>
          <w:rFonts w:hint="eastAsia" w:ascii="微软雅黑" w:hAnsi="微软雅黑" w:eastAsia="微软雅黑" w:cs="微软雅黑"/>
          <w:sz w:val="32"/>
          <w:szCs w:val="32"/>
        </w:rPr>
      </w:pPr>
      <w:r>
        <w:rPr>
          <w:rFonts w:hint="eastAsia" w:ascii="微软雅黑" w:hAnsi="微软雅黑" w:eastAsia="微软雅黑" w:cs="微软雅黑"/>
          <w:sz w:val="32"/>
          <w:szCs w:val="32"/>
        </w:rPr>
        <w:t>2018年4月15日宜宾《公共基础知识》</w:t>
      </w:r>
      <w:r>
        <w:rPr>
          <w:rFonts w:hint="eastAsia" w:ascii="微软雅黑" w:hAnsi="微软雅黑" w:eastAsia="微软雅黑" w:cs="微软雅黑"/>
          <w:sz w:val="32"/>
          <w:szCs w:val="32"/>
          <w:lang w:eastAsia="zh-CN"/>
        </w:rPr>
        <w:t>答案解析</w:t>
      </w:r>
    </w:p>
    <w:p>
      <w:pPr>
        <w:outlineLvl w:val="1"/>
        <w:rPr>
          <w:rFonts w:hint="eastAsia" w:ascii="微软雅黑" w:hAnsi="微软雅黑" w:eastAsia="微软雅黑" w:cs="微软雅黑"/>
          <w:b/>
          <w:bCs/>
          <w:sz w:val="20"/>
          <w:szCs w:val="20"/>
        </w:rPr>
      </w:pPr>
      <w:r>
        <w:rPr>
          <w:rFonts w:hint="eastAsia" w:ascii="微软雅黑" w:hAnsi="微软雅黑" w:eastAsia="微软雅黑" w:cs="微软雅黑"/>
          <w:b/>
          <w:bCs/>
          <w:sz w:val="20"/>
          <w:szCs w:val="20"/>
          <w:lang w:val="en-US" w:eastAsia="zh-CN"/>
        </w:rPr>
        <w:t>一、</w:t>
      </w:r>
      <w:r>
        <w:rPr>
          <w:rFonts w:hint="eastAsia" w:ascii="微软雅黑" w:hAnsi="微软雅黑" w:eastAsia="微软雅黑" w:cs="微软雅黑"/>
          <w:b/>
          <w:bCs/>
          <w:sz w:val="20"/>
          <w:szCs w:val="20"/>
        </w:rPr>
        <w:t>判断题</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1. 联系的普遍性是指联系是事物本身的联系，是客观事物固有的本性。（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【解析】本题考查的是联系的观点。</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联系指的是事物之间以及事物内部诸要素之间的相互影响、相互制约、相互作用。联系具有如下特点：</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（1）联系具有普遍性。它主要表现在：第一，任何事物内部的各个部分、要素、环节都是相互联系的；第二，任何事物都与周围的其他事物相互联系着；第三，整个世界是一个相互联系的统一整体。</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（2）联系具有客观性。它是事物本身固有的，不以人的意志为转移的。</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（3）联系具有多样性。从不同的角度来说，联系可分为直接联系与间接联系、本质联系与现象联系、主要联系与次要联系、必然联系与偶然联系、内部联系与外部联系、因果关系、整体与部分的联系等。</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（4）联系具有具体性、条件性。联系总是具体事物之间的联系。任何事物的联系都要依赖于特定的条件，随着条件的变化，事物联系的性质和方式也将发生变化。</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题目中事物本身的联系、客观事物固有的联系体现了联系具有客观性。</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故本题判断错误。</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2. 2018年宜宾市经济社会发展主要预期目标是地区生产总值力争突破2000亿元，增长9%。（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【解析】本题考查的是宜宾市情。</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根据《2018年宜宾市人民政府工作报告》，今年全市经济社会发展的主要预期目标：GDP力争突破2000亿元、增长9%；规上工业增加值增长11%；建筑业总产值增长32%；服务业增加值增长10.3%；全社会固定资产投资增长13%；社会消费品零售总额增长13%；一般公共预算收入增长9%；城镇化率提高2个百分点以上；城镇新增就业7万人，城镇登记失业率控制在4.2%以内；城镇居民人均可支配收入增长8.5%；农村居民人均可支配收入增长9%；完成省上下达的物价调控、节能减排等目标任务。</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故本题判断正确。</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3. “玉虽有美质，在于石间，不值良工琢磨。与瓦砾无别。若遇良工，即为万代之宝。”这句话表明外因是事物发展的根据，对事物的变化发展起着加速作用。（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【解析】本题考查的对立统一规律中的内外因关系原理。</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玉美好的内在想要得到体现，需要外力的雕琢。强调了外因对事物变化的推动和加速作用。根据内外因关系原理，矛盾推动事物的发展，说明事物发展的根本原因不在事物的外部，而在事物内部的矛盾性。内因是事物发展的根本原因，是变化的根据；外因是事物发展的第二位的原因，是变化的条件，外因通过内因而起作用。外因在一定条件下也可以改变事物发展的进程。因此，外因是事物发展的根据的说法是错误的。</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故本题判断错误。</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4. 马克思主义哲学必须与时代特征和各国实际相结合，这是马克思主义的一个基本原则。（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【解析】本题考查的是马克思主义哲学的基本原则。</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实践的观点是马克思主义的基本观点，又是马克思主义的出发点和归宿点。马克思主义哲学是科学的世界观和方法论，其理论品质就是与时俱进，要求我们不断推动马哲在不同时代、在不同国家的革命、建设等实践过程中不断深化、不断发展。</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故本题判断正确。</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5. 1998年10月，国务院批准宜宾撤地设市。（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【解析】本题考查的是宜宾市情。</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1978年4月，宜宾地区革命委员会改设为宜宾地区行政公署。1996年10月5日，国务院批准宜宾撤地设市。2011年2月，南溪撤县改为宜宾市南溪区，宜宾市辖有2区8县至今。</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故本题判断正确。</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6. 物质文明是人类与自然将实现协调发展的社会系统。（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【解析】本题考查的是文明的概念。</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文明是指反映物质生产成果和精神生产成果的总和，是人类社会开化状态与进步状态的标志。原始文明是完全接受自然控制的发展系统，农业文明是人类对自然进行探索的发展系统，工业文明是人类对自然进行征服的发展系统，生态文明则是人类与自然将实现协调发展的社会系统。生态文明是人类社会进行的一次新选择，是建筑在知识、教育和科技高度发达基础上的文明，强调自然界是人类生存与发展的基石，明确人类社会必须在生态基础上与自然界发生相互作用、共同发展，人类的经济社会才能持续发展。建设生态文明，要求人类通过积极的科学实践活动，充分发挥自己的以理性为主的调节控制能力，预见自身活动所必然带来的自然影响和社会影响，随时对自身行为作出控制和调节。</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故本题判断正确。</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7. 感性认识与理性认识是对立的，熟知不等于真知。（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【解析】本题考查的是感性认识和理性认识。</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感性认识是认识的低级阶段，包括感觉、知觉、表象三种形式。具有直接性和具体性的特点。</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理性认识是认识的高级阶段，包括概念、判断、推理以及假说和理论等形式。具有间接性和抽象性的特点。</w:t>
      </w:r>
    </w:p>
    <w:p>
      <w:pPr>
        <w:rPr>
          <w:rStyle w:val="10"/>
          <w:rFonts w:hint="eastAsia" w:ascii="微软雅黑" w:hAnsi="微软雅黑" w:eastAsia="微软雅黑" w:cs="微软雅黑"/>
          <w:sz w:val="20"/>
          <w:szCs w:val="20"/>
        </w:rPr>
      </w:pPr>
      <w:r>
        <w:rPr>
          <w:rFonts w:hint="eastAsia" w:ascii="微软雅黑" w:hAnsi="微软雅黑" w:eastAsia="微软雅黑" w:cs="微软雅黑"/>
          <w:sz w:val="20"/>
          <w:szCs w:val="20"/>
        </w:rPr>
        <w:t>感性认识和理性认识互相依存。理性认识依赖于感性认识，这是认识论的唯物论；感性认识有待于发展到理性认识，这是认识论的辩证法。</w:t>
      </w:r>
      <w:r>
        <w:rPr>
          <w:rStyle w:val="10"/>
          <w:rFonts w:hint="eastAsia" w:ascii="微软雅黑" w:hAnsi="微软雅黑" w:eastAsia="微软雅黑" w:cs="微软雅黑"/>
          <w:sz w:val="20"/>
          <w:szCs w:val="20"/>
        </w:rPr>
        <w:t>感性认识和理性认识相互渗透，相互包含。</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因此，感性认识和理性认识是对立的说法是错误的。</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故本题判断错误。</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8.文化的社会功能即文化对经济，政治的反作用。它可以与物质生产的决定作用相提并论。（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【解析】本题考查的是文化知识。</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文化的社会功能就是其在社会中的作用。文化在社会中的作用是广泛而深入的，大的方面是整个社会的各个层面，包括政治、经济、宗教、道德，小的方面，群体的意识取向、行为方式，等等，乃至家庭组合、家庭成员关系、及其社会关系。在这些方面都是文化在起作用。</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主要包括三个方面的功能：社会整合功能、导向功能、负功能。</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物质生产决定社会存在和发展。生产水平、质量和数量决定了社会财富的数量，直接决定社会发展的物质基础。物质资料的生产方式在社会生活的一切方面起决定作用。物质生活的生产方式制约着整个社会生活、政治生活和精神生活的过程。有什么样的生产方式，基本上就有什么样的政治制度、社会思想和社会文化，即有什么样的社会。随着生产方式的变革，整个庞大的上层建筑也会或快或慢地发生变革，从而推动着人类社会逐步向高级阶段发展。</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故文化对社会的作用是有限的、是次要的；物质生产对社会的作用是决定性的。</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故本题判断错误。</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9. 党领导人民制定宪法和法律，党必须在宪法和法律范围内活动。（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【解析】本题考查的是社会主义法治</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习近平在“省部级主要领导干部学习贯彻十八届四中全会精神全面推进依法治国专题研讨班”上回答了“党大还是法大的问题”，中国共产党是中国特色社会主义事业的领导核心，处在总揽全局、协调各方的地位。社会主义法治必须坚持党的领导，党的领导必须依靠社会主义法治。法是党的主张和人民意愿的统一体现，党领导人民制定宪法法律，党领导人民实施宪法法律，党自身必须在宪法法律范围内活动，这就是党的领导力量的体现。党和法、党的领导和依法治国是高度统一的。我们就是在不折不扣贯彻着以宪法为核心的依宪治国、依宪执政，我们依据的是中华人民共和国宪法。</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故本题判断正确。</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10. 事业单位工作人员两人以上共同违法违纪，需要给予处分的，按照各自应当承担的责任，分别给予相应的处分。（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【解析】本题考查的是事业单位工作人员处分。</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根据《事业单位工作人员处分暂行规定》</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第十条　事业单位工作人员两人以上共同违法违纪，需要给予处分的，按照各自应当承担的责任，分别给予相应的处分。</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第十一条　有下列情形之一的，应当从重处分：</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（一）在两人以上的共同违法违纪行为中起主要作用的；</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（二）隐匿、伪造、销毁证据的；</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（三）串供或者阻止他人揭发检举、提供证据材料的；</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（四）包庇同案人员的；</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（五）法律、法规、规章规定的其他从重情节。</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第十二条　有下列情形之一的，应当从轻处分：</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（一）主动交代违法违纪行为的；</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（二）主动采取措施，有效避免或者挽回损失的；</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（三）检举他人重大违法违纪行为，情况属实的。</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故本题判断正确。</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11. 法律解释的学理解释是‘法定解释’。（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【解析】本题考查的是法律解释。</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根据解释的主体和解释的效力不同，法律解释可以分为正式解释与非正式解释。所谓正式解释，通常也叫法定解释，是指由特定的国家机关官员或其他有解释权的人对法律做出的具有法律上约束力的解释。非正式解释，通常也叫学理解释，一般是指由学者或其他个人及组织对法律规定所做出的学术性和常识性的解释。这种解释不具有法律约束力，通常不被作为执行法律的法定依据。</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故本题判断错误。</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12.单位犯罪必须是在单位意志支配下由单位内部成员实施的犯罪，只能经单位集体研究决定实施。(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【解析】本题考查的是单位犯罪</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单位犯罪是指公司、企业、事业单位、机关、团体为本单位谋取非法利益，经单位集体研究或者由负责人决定，由单位直接负责人员具体实施的犯罪。所有单位的负责人也可以决定是否犯罪。</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故本题判断正确。</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13. 全面深化改革的出发点和落脚点是促进社会公平正义，增进人民福祉。（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【解析】本题考查的是全面深化改革的内容。</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党的十八届三中全会《决定》强调，全面深化改革，必须以促进社会公平正义、增进人民福祉为出发点和落脚点。这是全面深化改革指导思想的关键要素之一，明确了全面深化改革需要着力解决的根本问题。</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故本题判断正确。</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14.生物圈包括大气圈底部，水圈大部分和岩石圈的表面。（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查的是生物圈的内容。生物圈是自然灾害主要发生地，它衍生出环境生态灾害。生物圈是地球上凡是出现并感受到生命活动影响的地区，是地表有机体包括微生物及其自下而上环境的总称，是行星地球特有的圈层。它也是人类诞生和生存的空间。生物圈的范围是：大气圈的底部、水圈大部、岩石圈表面。</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故本题判断正确。</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15. 各种道德实践活动源于广播，电视，报纸，刊物等大众媒体。（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【解析】本题考察的是深入开展群众性的公民道德实践活动。</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各种道德实践活动源于基层、扎根群众，反映了人民群众对美好生活的向往和追求，有着强大的生命力。要因势利导，发挥基层组织和群众团体的骨干作用、先进典型和先进单位的带动作用、广大群众的主体作用，坚持从具体事情做起、从群众最关心的事情抓起，使道德实践活动与各项业务工作紧密结合，贴近基层、贴近群众、贴近生活，防止和克服形式主义，促进公民道德建设稳步向前发展。</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故本题判断错误。</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16. 事业单位解聘工作人员可依法单方进行，也可以双方协商进行。（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察的是事业单位工作人员聘用合同的解除。聘用合同的解除是指聘用合同订立以后、尚未全部履行以前，提前中断履行或者不再履行的行为。聘用合同可以由聘用单位或者受聘人员单方依法解除，也可以双方协商解除。事业单位工作人员提前30日书面通知事业单位，可以解除聘用合同。但是，双方对解除聘用合同另有约定的除外。</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故本题判断正确。</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17. 法与道德的根本区别在于是否具有强制性。（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【解析】本题考察的是法和道德的关系。</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道德的实施，不是凭借国家的强制力，而主要是依靠社会舆论和传统的力量以及人们的自觉维护。可见，道德的强制是一种精神上的强制，道德正是以此来调整人们的行为的。法律则不同，它的实施，必须依靠国家强制力保证，以国家机关为后盾，通过外在的强制（法律制裁）来强迫人们遵守。</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故本题判断错误。</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18. 我国刑法规定在我国领域内的犯罪是指犯罪行为或者结果有一项发生在我国领域内。（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【解析】本题考察的是刑法的空间效力。</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中华人民共和国刑法》第六条【属地管辖权】凡在中华人民共和国领域内犯罪的，除法律有特别规定的以外，都适用本法。凡在中华人民共和国船舶或者航空器内犯罪的，也适用本法。犯罪的行为或者结果有一项发生在中华人民共和国领域内的，就认为是在中华人民共和国领域内犯罪。</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故本题判断正确。</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19. 根据《行政许可法》规定，行政许可分为五类：许可，特许，认可，核准和登记。（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【解析】本题考察的是行政许可的分类。根据《中华人民共和国行政许可法》的内容，从行政许可的性质、功能和适用条件的角度来说，大体可以划分为五类：普通许可、特许、认可、核准、登记。</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故本题判断正确。</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20. 经过批准在报刊上发表的公文，应视为正式公文依照执行。（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【解析】本题考察的是公文的生效方式。</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根据《国家行政机关公文处理办法》第二十一条规定，经批准在报刊上全文发布的行政法规和规章，应当视为正式公文依照执行，可不再行文。</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故本题判断正确。</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21. 事业单位与新聘用人员应在自新聘用人员到事业单位报到之日起一个月内签订聘用合同。（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【解析】本题考察的是事业单位聘用合同的内容。</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根据四川省人力资源和社会保障厅关于印发《关于处理事业单位岗位聘用管理中有关问题的处理意见》的通知第八条，事业单位与新聘用人员应在自新聘人员到事业单位报到之日起一个月内签订聘用合同。</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故本题判断正确。</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22. 公文中的秘密等级标注于保密期限之后，其间用五角星隔开。（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【解析】本题考察的是公文格式。</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公文中的秘密等级应标注在保密期限之前，中间用五角星隔开。</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故本题判断错误。</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23. 听证是行政处罚决定程序之一，适用于责令停产停业，吊销许可证或者执照和所有罚款等对当事人权益影响较大的行政处罚。（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【解析】本题考察的是听证程序。</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根据《行政处罚法》第四十二条规定，行政机关作出责令停产停业、吊销许可证或者执照、较大数额罚款等行政处罚决定之前，应当告知当事人有要求举行听证的权利；当事人要求听证的，行政机关应当组织听证。</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故本题判断错误。</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24. 当飞行器达到第二宇宙速度（7.9公里/秒）才能克服地球引力而环绕地球飞行，不落回地球表面。（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【解析】本题考察的是自然地理。</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人造天体无动力脱离地球引力束缚所需的最小速度。若不计空气阻力，它的数值大小为11.2km/s。</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故本题判断错误。</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25. 动植物新品种，独创的数据汇编，计算机程序等都应受知识产权保护（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【解析】本题考察的是民法中的知识产权。</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民法总则在第一百二十三条规定，民事主体对作品、发明、实用新型、外观设计、商标、地理标志、商业秘密、集成电路布图设计、植物新品种及法律规定的其他客体依法享有知识产权。对比民法通则，民法总则中的商业秘密、集成电路布图设计、植物新品种等均为新增内容。对于动物新品种没有纳入。</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故本题判断错误。</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26. 十九大报告指出，我们坚决维护国家主权和领土完整，绝不容忍国家分裂的历史悲剧重演，一切分裂祖国的活动都必须遭到全体中国人民坚决反对。（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【解析】本题考察的是十九大报告。</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习近平在十九大报告中指出，我们坚决维护国家主权和领土完整，绝不容忍国家分裂的历史悲剧重演。一切分裂祖国的活动都必将遭到全体中国人坚决反对。我们有坚定的意志、充分的信心、足够的能力挫败任何形式的“台独”分裂图谋。我们绝不允许任何人、任何组织、任何政党、在任何时候、以任何形式、把任何一块中国领土从中国分裂出去！</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故本题判断正确。</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27. 职业道德是所有公民在日常行为中都应该遵循的基本行为准则。（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【解析】本题考察的是职业道德。</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职业道德是所有从业人员在职业活动中应该遵循的行为准则，涵盖了从业人员与服务对象、职业与职工、职业与职业之间的关系。并非是对所有公民的要求。</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故本题判断正确。</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28. 份号是公文印制份数的顺序号。（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【解析】本题考察的是公文格式。</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根据《党政机关公文处理工作条例》第九条规定，份号即公文印制份数的顺序号。涉密公文应当标注份号。</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故本题判断正确。</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29. 蜀南竹海风景名胜区是宜宾境内唯一的世界级风景名胜区。（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【解析】本题考察的是宜宾市情。</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世界级风景名胜区2处：蜀南竹海、石海洞乡。</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故本题判断错误。</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30. 公文行文应当确有必要，讲求实效，注重针对性和可操作性。（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【解析】本题考察的是公文。</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《党政机关公文处理工作条例》第十三条，行文应当确有必要，讲求实效，注重针对性和可操作性。</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故本题判断正确。</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31. 核能是一种可持续发展的能源，其优越性是干净，经济，负荷因子高和功率调节能力强。（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察的是核能。核能是可持续发展能源。从长远看，核能是资源无限的能源。热核反应技术如果获得突破，将有很多优点：热核燃料资源极其丰富，几乎是取之不尽；热核聚变的产物不象裂变产物那样产生核辐射，因而对人类的安全性要比现在的核电站高得多。因此，聚变反应堆核电站的商用成功，将会为人类“永远”解决能源需求问题。</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故本题判断正确。</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32. 荣辱观是由一个人的受教育程度和经济状况所决定的。（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【解析】本题考查的是社会主义荣辱观。</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荣辱观是由世界观、人生观、价值观所决定的。不同的荣辱观，是不同的世界观、人生观、价值观的反映。荣辱观渗透在整个社会的生活之中，不仅影响着社会的风气，体现着社会的价值导向，标志着社会的文明程度，而且对社会的经济发展有巨大的反作用。</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故本题判断错误。</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33. 建立“一带一路”争端解决机制和结构，要坚持共商共建共享原则，建立诉讼，调解仲裁有效衔接的多元化纠纷解决机制。（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【解析】本题考查的是时事政治。</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习近平于2018年1月23日主持召开中央全面深化改革领导小组第二次会议，会议审议通过《关于建立“一带一路”争端解决机制和机构的意见》，会议强调，建立“一带一路”争端解决机制和机构，要坚持共商共建共享原则，依托我国现有司法、仲裁和调解机构，吸收、整合国内外法律服务资源，建立诉讼、调解、仲裁有效衔接的多元化纠纷解决机制，依法妥善化解“一带一路”商贸和投资争端，平等保护中外当事人合法权益，营造稳定、公平、透明的法治化营商环境。</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故本题判断正确。</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34. 事业单位的活动应被看成是社会活动而非经济活动。（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【解析】本题考查的是事业单位常识。</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事业单位是“为了社会公益目的”，具有公益性。以社会公益为目的，是指追求多数人的利益，而非局部的、某一部门或团体的利益。这样来规定事业单位的设立宗旨，不仅表明了举办事业单位的目的，而且也将事业单位与其他社会组织区别开来。换言之，一切公共事业组织，如学校、医院、福利院等都是为广大人民群众提供社会服务的机构，因此，必须把社会效益放在第一位，不能混同于以营利为目的的企业。因此，从事业单位设立的宗旨看，我国事业单位具有非经济性的特点。事业单位的活动被看成是社会活动而非经济活动。</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故本题判断正确。</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35. “樊道”是宜宾最早的行政称谓。（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【解析】本题考查的是宜宾历史。</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宜宾，别称：“僰道” 、“戎州”、“叙州城”，位于中国四川省中南部，承载了3000多年的酿酒史，2780多年的建城史，是长江上游开发最早的古老城市之一。因金沙江、岷江在此汇合，长江至此始称“长江”，故宜宾也被称为“万里长江第一城”。宜宾是著名的中国历史文化名城，举世闻名的名酒五粮液，即产于这里，发达的酿酒工业使宜宾成为名副其实的“中国酒都”。宜宾市是长江上游开发最早、历史最悠久的城市之一，是南丝绸之路的起点，素有“西南半壁古戎州”的美誉。</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故本题判断正确。</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36. “慎独”是道德修养的重要内容，要求人们凡事谨慎地独立思考。（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【解析】本题考查的是道德中的文化常识。</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儒家的一个重要概念，慎独讲究个人道德水平的修养，看重个人品行的操守，是个人风范的最高境界。君子慎独。“慎”就是小心谨慎、随时戒备;“独”就是独处，独自行事。一个人独处的时候，才是真正考验你的德行的时候。这里的独并非独立思考的意思。</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故本题判断错误。</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37. 辐射消毒可能会把食品变成有放射性的东西，所以这种方法不是安全可靠的。（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【解析】本题考查的是食品防腐。</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辐射食品亦称辐照食品。只用一定量伽马射线、x射线或电子束照射过的食品。采用辐射的方法可消灭食品中的细菌和寄生虫，以达到防腐保鲜的目的。1980年联合国粮农组织、世界卫生组织、国际原子能机构组织的辅照食品卫生安全联合专家委员会的决定，在1兆拉德剂量以内辅照的任何食品，不会引起任何毒理学危害，并根据该项研究中大量卫生安全实验证明，辅照食品是安全的可供食用，不会引起营养和微生物方面的问题。用辅照来加工一定种类食品的国家正在增多，食品加工数量也在增长，在有关其经济和卫生方面的安全性和好处的大量科学证据的支持下，这项技术正向前发展。</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故本题判断错误。</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38. 社会主义市场经济要求我们在处理奉献与索取的关系时，应该把两者结合起来。（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【解析】本题考查的是市场经济中的道德要求。</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正确树立奉献与获得的关系。奉献是指个人劳动对社会利益的作用，获得是指个人向社会的索取及从社会得到的补偿与回报。我们生活在社会上，更应该考虑能够为社会奉献什么，而不是向社会索取什么。奉献得越多，社会利益才会正向增长。劳动者在处理奉献与获得的关系时，要坚持获得来自奉献，奉献是获得的前提。</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故本题判断正确。</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39. 报告的格式包括标题，正文和落款三部分。（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【解析】本题考查的是报告的格式。报告由标题、主送机关、正文、落款和日期等部分组成。</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故本题判断错误。</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40. 宜宾市2018年将确保4个贫困县摘帽，6万贫困人口脱贫，坚决完成年度脱贫目标任务。（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【解析】本题考查的是宜宾市情。</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《2018年宜宾市人民政府工作报告》指出，坚决完成年度脱贫目标任务。确保4个贫困县摘帽、167个贫困村退出、6.74万贫困人口脱贫。</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故本题判断正确。</w:t>
      </w:r>
    </w:p>
    <w:p>
      <w:pPr>
        <w:rPr>
          <w:rFonts w:hint="eastAsia" w:ascii="微软雅黑" w:hAnsi="微软雅黑" w:eastAsia="微软雅黑" w:cs="微软雅黑"/>
          <w:sz w:val="20"/>
          <w:szCs w:val="20"/>
        </w:rPr>
      </w:pPr>
    </w:p>
    <w:p>
      <w:pPr>
        <w:rPr>
          <w:rFonts w:hint="eastAsia" w:ascii="微软雅黑" w:hAnsi="微软雅黑" w:eastAsia="微软雅黑" w:cs="微软雅黑"/>
          <w:b/>
          <w:bCs/>
          <w:sz w:val="20"/>
          <w:szCs w:val="20"/>
        </w:rPr>
      </w:pPr>
      <w:r>
        <w:rPr>
          <w:rFonts w:hint="eastAsia" w:ascii="微软雅黑" w:hAnsi="微软雅黑" w:eastAsia="微软雅黑" w:cs="微软雅黑"/>
          <w:b/>
          <w:bCs/>
          <w:sz w:val="20"/>
          <w:szCs w:val="20"/>
        </w:rPr>
        <w:t>二、单项选择题</w:t>
      </w:r>
    </w:p>
    <w:p>
      <w:pPr>
        <w:widowControl/>
        <w:numPr>
          <w:ilvl w:val="0"/>
          <w:numId w:val="0"/>
        </w:numPr>
        <w:jc w:val="left"/>
        <w:rPr>
          <w:rFonts w:hint="eastAsia" w:ascii="微软雅黑" w:hAnsi="微软雅黑" w:eastAsia="微软雅黑" w:cs="微软雅黑"/>
          <w:sz w:val="20"/>
          <w:szCs w:val="20"/>
        </w:rPr>
      </w:pPr>
      <w:r>
        <w:rPr>
          <w:rFonts w:hint="eastAsia" w:ascii="微软雅黑" w:hAnsi="微软雅黑" w:eastAsia="微软雅黑" w:cs="微软雅黑"/>
          <w:sz w:val="20"/>
          <w:szCs w:val="20"/>
          <w:lang w:val="en-US" w:eastAsia="zh-CN"/>
        </w:rPr>
        <w:t xml:space="preserve">41. </w:t>
      </w:r>
      <w:r>
        <w:rPr>
          <w:rFonts w:hint="eastAsia" w:ascii="微软雅黑" w:hAnsi="微软雅黑" w:eastAsia="微软雅黑" w:cs="微软雅黑"/>
          <w:sz w:val="20"/>
          <w:szCs w:val="20"/>
        </w:rPr>
        <w:t xml:space="preserve">恩格斯说：“（  </w:t>
      </w:r>
      <w:r>
        <w:rPr>
          <w:rFonts w:hint="eastAsia" w:ascii="微软雅黑" w:hAnsi="微软雅黑" w:eastAsia="微软雅黑" w:cs="微软雅黑"/>
          <w:sz w:val="20"/>
          <w:szCs w:val="20"/>
          <w:lang w:val="en-US" w:eastAsia="zh-CN"/>
        </w:rPr>
        <w:t xml:space="preserve"> </w:t>
      </w:r>
      <w:r>
        <w:rPr>
          <w:rFonts w:hint="eastAsia" w:ascii="微软雅黑" w:hAnsi="微软雅黑" w:eastAsia="微软雅黑" w:cs="微软雅黑"/>
          <w:sz w:val="20"/>
          <w:szCs w:val="20"/>
        </w:rPr>
        <w:t xml:space="preserve"> ）是理解全部社会发展史的钥匙</w:t>
      </w:r>
      <w:r>
        <w:rPr>
          <w:rFonts w:hint="eastAsia" w:ascii="微软雅黑" w:hAnsi="微软雅黑" w:eastAsia="微软雅黑" w:cs="微软雅黑"/>
          <w:sz w:val="20"/>
          <w:szCs w:val="20"/>
          <w:lang w:eastAsia="zh-CN"/>
        </w:rPr>
        <w:t>。</w:t>
      </w:r>
      <w:r>
        <w:rPr>
          <w:rFonts w:hint="eastAsia" w:ascii="微软雅黑" w:hAnsi="微软雅黑" w:eastAsia="微软雅黑" w:cs="微软雅黑"/>
          <w:sz w:val="20"/>
          <w:szCs w:val="20"/>
        </w:rPr>
        <w:t>”</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A.生产方式发展史                 </w:t>
      </w:r>
      <w:r>
        <w:rPr>
          <w:rFonts w:hint="eastAsia" w:ascii="微软雅黑" w:hAnsi="微软雅黑" w:eastAsia="微软雅黑" w:cs="微软雅黑"/>
          <w:sz w:val="20"/>
          <w:szCs w:val="20"/>
          <w:lang w:val="en-US" w:eastAsia="zh-CN"/>
        </w:rPr>
        <w:t xml:space="preserve"> </w:t>
      </w:r>
      <w:r>
        <w:rPr>
          <w:rFonts w:hint="eastAsia" w:ascii="微软雅黑" w:hAnsi="微软雅黑" w:eastAsia="微软雅黑" w:cs="微软雅黑"/>
          <w:sz w:val="20"/>
          <w:szCs w:val="20"/>
        </w:rPr>
        <w:t>B</w:t>
      </w:r>
      <w:r>
        <w:rPr>
          <w:rFonts w:hint="eastAsia" w:ascii="微软雅黑" w:hAnsi="微软雅黑" w:eastAsia="微软雅黑" w:cs="微软雅黑"/>
          <w:sz w:val="20"/>
          <w:szCs w:val="20"/>
          <w:lang w:val="en-US" w:eastAsia="zh-CN"/>
        </w:rPr>
        <w:t>.</w:t>
      </w:r>
      <w:r>
        <w:rPr>
          <w:rFonts w:hint="eastAsia" w:ascii="微软雅黑" w:hAnsi="微软雅黑" w:eastAsia="微软雅黑" w:cs="微软雅黑"/>
          <w:sz w:val="20"/>
          <w:szCs w:val="20"/>
        </w:rPr>
        <w:t>生产关系发展史</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C.生产发展史                      D</w:t>
      </w:r>
      <w:r>
        <w:rPr>
          <w:rFonts w:hint="eastAsia" w:ascii="微软雅黑" w:hAnsi="微软雅黑" w:eastAsia="微软雅黑" w:cs="微软雅黑"/>
          <w:sz w:val="20"/>
          <w:szCs w:val="20"/>
          <w:lang w:val="en-US" w:eastAsia="zh-CN"/>
        </w:rPr>
        <w:t>.</w:t>
      </w:r>
      <w:r>
        <w:rPr>
          <w:rFonts w:hint="eastAsia" w:ascii="微软雅黑" w:hAnsi="微软雅黑" w:eastAsia="微软雅黑" w:cs="微软雅黑"/>
          <w:sz w:val="20"/>
          <w:szCs w:val="20"/>
        </w:rPr>
        <w:t>劳动发展史</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【答案】D</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【解析】本题考查政治经济学原理。</w:t>
      </w:r>
    </w:p>
    <w:p>
      <w:pPr>
        <w:ind w:firstLine="200" w:firstLineChars="100"/>
        <w:rPr>
          <w:rFonts w:hint="eastAsia" w:ascii="微软雅黑" w:hAnsi="微软雅黑" w:eastAsia="微软雅黑" w:cs="微软雅黑"/>
          <w:sz w:val="20"/>
          <w:szCs w:val="20"/>
        </w:rPr>
      </w:pPr>
      <w:r>
        <w:rPr>
          <w:rFonts w:hint="eastAsia" w:ascii="微软雅黑" w:hAnsi="微软雅黑" w:eastAsia="微软雅黑" w:cs="微软雅黑"/>
          <w:sz w:val="20"/>
          <w:szCs w:val="20"/>
        </w:rPr>
        <w:t>人类靠劳动得以生存，劳动发展史就是人类生存发展史。社会是以人为基础的，所以社会发展史也可以说是以劳动发展史为基础的。</w:t>
      </w:r>
    </w:p>
    <w:p>
      <w:pPr>
        <w:ind w:firstLine="200" w:firstLineChars="100"/>
        <w:rPr>
          <w:rFonts w:hint="eastAsia" w:ascii="微软雅黑" w:hAnsi="微软雅黑" w:eastAsia="微软雅黑" w:cs="微软雅黑"/>
          <w:sz w:val="20"/>
          <w:szCs w:val="20"/>
        </w:rPr>
      </w:pPr>
      <w:r>
        <w:rPr>
          <w:rFonts w:hint="eastAsia" w:ascii="微软雅黑" w:hAnsi="微软雅黑" w:eastAsia="微软雅黑" w:cs="微软雅黑"/>
          <w:sz w:val="20"/>
          <w:szCs w:val="20"/>
        </w:rPr>
        <w:t>故本题正确答案是D项。</w:t>
      </w:r>
    </w:p>
    <w:p>
      <w:pPr>
        <w:widowControl/>
        <w:numPr>
          <w:ilvl w:val="0"/>
          <w:numId w:val="0"/>
        </w:numPr>
        <w:jc w:val="left"/>
        <w:rPr>
          <w:rFonts w:hint="eastAsia" w:ascii="微软雅黑" w:hAnsi="微软雅黑" w:eastAsia="微软雅黑" w:cs="微软雅黑"/>
          <w:sz w:val="20"/>
          <w:szCs w:val="20"/>
        </w:rPr>
      </w:pPr>
      <w:r>
        <w:rPr>
          <w:rFonts w:hint="eastAsia" w:ascii="微软雅黑" w:hAnsi="微软雅黑" w:eastAsia="微软雅黑" w:cs="微软雅黑"/>
          <w:sz w:val="20"/>
          <w:szCs w:val="20"/>
          <w:lang w:val="en-US" w:eastAsia="zh-CN"/>
        </w:rPr>
        <w:t xml:space="preserve">42. </w:t>
      </w:r>
      <w:r>
        <w:rPr>
          <w:rFonts w:hint="eastAsia" w:ascii="微软雅黑" w:hAnsi="微软雅黑" w:eastAsia="微软雅黑" w:cs="微软雅黑"/>
          <w:sz w:val="20"/>
          <w:szCs w:val="20"/>
        </w:rPr>
        <w:t xml:space="preserve">建设现代化经济体系，必须把发展经济的着力点放在（  </w:t>
      </w:r>
      <w:r>
        <w:rPr>
          <w:rFonts w:hint="eastAsia" w:ascii="微软雅黑" w:hAnsi="微软雅黑" w:eastAsia="微软雅黑" w:cs="微软雅黑"/>
          <w:sz w:val="20"/>
          <w:szCs w:val="20"/>
          <w:lang w:val="en-US" w:eastAsia="zh-CN"/>
        </w:rPr>
        <w:t xml:space="preserve"> </w:t>
      </w:r>
      <w:r>
        <w:rPr>
          <w:rFonts w:hint="eastAsia" w:ascii="微软雅黑" w:hAnsi="微软雅黑" w:eastAsia="微软雅黑" w:cs="微软雅黑"/>
          <w:sz w:val="20"/>
          <w:szCs w:val="20"/>
        </w:rPr>
        <w:t xml:space="preserve"> ）上，把提高供给体系质量作为主攻方向，显著增强我国经济质量优势。</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A.实体经济     B</w:t>
      </w:r>
      <w:r>
        <w:rPr>
          <w:rFonts w:hint="eastAsia" w:ascii="微软雅黑" w:hAnsi="微软雅黑" w:eastAsia="微软雅黑" w:cs="微软雅黑"/>
          <w:sz w:val="20"/>
          <w:szCs w:val="20"/>
          <w:lang w:val="en-US" w:eastAsia="zh-CN"/>
        </w:rPr>
        <w:t>.</w:t>
      </w:r>
      <w:r>
        <w:rPr>
          <w:rFonts w:hint="eastAsia" w:ascii="微软雅黑" w:hAnsi="微软雅黑" w:eastAsia="微软雅黑" w:cs="微软雅黑"/>
          <w:sz w:val="20"/>
          <w:szCs w:val="20"/>
        </w:rPr>
        <w:t>共享经济     C</w:t>
      </w:r>
      <w:r>
        <w:rPr>
          <w:rFonts w:hint="eastAsia" w:ascii="微软雅黑" w:hAnsi="微软雅黑" w:eastAsia="微软雅黑" w:cs="微软雅黑"/>
          <w:sz w:val="20"/>
          <w:szCs w:val="20"/>
          <w:lang w:val="en-US" w:eastAsia="zh-CN"/>
        </w:rPr>
        <w:t>.</w:t>
      </w:r>
      <w:r>
        <w:rPr>
          <w:rFonts w:hint="eastAsia" w:ascii="微软雅黑" w:hAnsi="微软雅黑" w:eastAsia="微软雅黑" w:cs="微软雅黑"/>
          <w:sz w:val="20"/>
          <w:szCs w:val="20"/>
        </w:rPr>
        <w:t>虚拟经济     D</w:t>
      </w:r>
      <w:r>
        <w:rPr>
          <w:rFonts w:hint="eastAsia" w:ascii="微软雅黑" w:hAnsi="微软雅黑" w:eastAsia="微软雅黑" w:cs="微软雅黑"/>
          <w:sz w:val="20"/>
          <w:szCs w:val="20"/>
          <w:lang w:val="en-US" w:eastAsia="zh-CN"/>
        </w:rPr>
        <w:t>.</w:t>
      </w:r>
      <w:r>
        <w:rPr>
          <w:rFonts w:hint="eastAsia" w:ascii="微软雅黑" w:hAnsi="微软雅黑" w:eastAsia="微软雅黑" w:cs="微软雅黑"/>
          <w:sz w:val="20"/>
          <w:szCs w:val="20"/>
        </w:rPr>
        <w:t>国民经济</w:t>
      </w:r>
    </w:p>
    <w:p>
      <w:pPr>
        <w:ind w:firstLine="200" w:firstLineChars="100"/>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【答案】A</w:t>
      </w:r>
    </w:p>
    <w:p>
      <w:pPr>
        <w:ind w:firstLine="200" w:firstLineChars="100"/>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【解析】本题考查十九大报告的内容。</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党的十九大报告指出：“建设现代化经济体系，必须把发展经济的着力点放在实体经济上，把提高供给体系质量作为主攻方向，显著增强我国经济质量优势。”</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故本题正确答案是A项。</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43</w:t>
      </w:r>
      <w:r>
        <w:rPr>
          <w:rFonts w:hint="eastAsia" w:ascii="微软雅黑" w:hAnsi="微软雅黑" w:eastAsia="微软雅黑" w:cs="微软雅黑"/>
          <w:sz w:val="20"/>
          <w:szCs w:val="20"/>
          <w:lang w:val="en-US" w:eastAsia="zh-CN"/>
        </w:rPr>
        <w:t xml:space="preserve">. </w:t>
      </w:r>
      <w:r>
        <w:rPr>
          <w:rFonts w:hint="eastAsia" w:ascii="微软雅黑" w:hAnsi="微软雅黑" w:eastAsia="微软雅黑" w:cs="微软雅黑"/>
          <w:sz w:val="20"/>
          <w:szCs w:val="20"/>
        </w:rPr>
        <w:t>“一国两制”理论的思想核心是（    ）。</w:t>
      </w:r>
    </w:p>
    <w:p>
      <w:pPr>
        <w:widowControl/>
        <w:numPr>
          <w:ilvl w:val="0"/>
          <w:numId w:val="0"/>
        </w:numPr>
        <w:jc w:val="left"/>
        <w:rPr>
          <w:rFonts w:hint="eastAsia" w:ascii="微软雅黑" w:hAnsi="微软雅黑" w:eastAsia="微软雅黑" w:cs="微软雅黑"/>
          <w:sz w:val="20"/>
          <w:szCs w:val="20"/>
        </w:rPr>
      </w:pPr>
      <w:r>
        <w:rPr>
          <w:rFonts w:hint="eastAsia" w:ascii="微软雅黑" w:hAnsi="微软雅黑" w:eastAsia="微软雅黑" w:cs="微软雅黑"/>
          <w:sz w:val="20"/>
          <w:szCs w:val="20"/>
          <w:lang w:val="en-US" w:eastAsia="zh-CN"/>
        </w:rPr>
        <w:t>A.</w:t>
      </w:r>
      <w:r>
        <w:rPr>
          <w:rFonts w:hint="eastAsia" w:ascii="微软雅黑" w:hAnsi="微软雅黑" w:eastAsia="微软雅黑" w:cs="微软雅黑"/>
          <w:sz w:val="20"/>
          <w:szCs w:val="20"/>
        </w:rPr>
        <w:t>一个国家      B</w:t>
      </w:r>
      <w:r>
        <w:rPr>
          <w:rFonts w:hint="eastAsia" w:ascii="微软雅黑" w:hAnsi="微软雅黑" w:eastAsia="微软雅黑" w:cs="微软雅黑"/>
          <w:sz w:val="20"/>
          <w:szCs w:val="20"/>
          <w:lang w:val="en-US" w:eastAsia="zh-CN"/>
        </w:rPr>
        <w:t>.</w:t>
      </w:r>
      <w:r>
        <w:rPr>
          <w:rFonts w:hint="eastAsia" w:ascii="微软雅黑" w:hAnsi="微软雅黑" w:eastAsia="微软雅黑" w:cs="微软雅黑"/>
          <w:sz w:val="20"/>
          <w:szCs w:val="20"/>
        </w:rPr>
        <w:t>和平统一    C</w:t>
      </w:r>
      <w:r>
        <w:rPr>
          <w:rFonts w:hint="eastAsia" w:ascii="微软雅黑" w:hAnsi="微软雅黑" w:eastAsia="微软雅黑" w:cs="微软雅黑"/>
          <w:sz w:val="20"/>
          <w:szCs w:val="20"/>
          <w:lang w:val="en-US" w:eastAsia="zh-CN"/>
        </w:rPr>
        <w:t>.</w:t>
      </w:r>
      <w:r>
        <w:rPr>
          <w:rFonts w:hint="eastAsia" w:ascii="微软雅黑" w:hAnsi="微软雅黑" w:eastAsia="微软雅黑" w:cs="微软雅黑"/>
          <w:sz w:val="20"/>
          <w:szCs w:val="20"/>
        </w:rPr>
        <w:t>两制并举    D</w:t>
      </w:r>
      <w:r>
        <w:rPr>
          <w:rFonts w:hint="eastAsia" w:ascii="微软雅黑" w:hAnsi="微软雅黑" w:eastAsia="微软雅黑" w:cs="微软雅黑"/>
          <w:sz w:val="20"/>
          <w:szCs w:val="20"/>
          <w:lang w:val="en-US" w:eastAsia="zh-CN"/>
        </w:rPr>
        <w:t>.</w:t>
      </w:r>
      <w:r>
        <w:rPr>
          <w:rFonts w:hint="eastAsia" w:ascii="微软雅黑" w:hAnsi="微软雅黑" w:eastAsia="微软雅黑" w:cs="微软雅黑"/>
          <w:sz w:val="20"/>
          <w:szCs w:val="20"/>
        </w:rPr>
        <w:t>单一制</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【答案】A</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【解析】本题考查邓小平理论“一国两制”方针。</w:t>
      </w:r>
    </w:p>
    <w:p>
      <w:pPr>
        <w:ind w:firstLine="400" w:firstLineChars="200"/>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一国两制，即“一个国家，两种制度”，是中国政府为实现国家和平统一而提出的</w:t>
      </w:r>
      <w:r>
        <w:rPr>
          <w:rFonts w:hint="eastAsia" w:ascii="微软雅黑" w:hAnsi="微软雅黑" w:eastAsia="微软雅黑" w:cs="微软雅黑"/>
          <w:sz w:val="20"/>
          <w:szCs w:val="20"/>
        </w:rPr>
        <w:fldChar w:fldCharType="begin"/>
      </w:r>
      <w:r>
        <w:rPr>
          <w:rFonts w:hint="eastAsia" w:ascii="微软雅黑" w:hAnsi="微软雅黑" w:eastAsia="微软雅黑" w:cs="微软雅黑"/>
          <w:sz w:val="20"/>
          <w:szCs w:val="20"/>
        </w:rPr>
        <w:instrText xml:space="preserve"> HYPERLINK "https://baike.baidu.com/item/%E5%9F%BA%E6%9C%AC%E5%9B%BD%E7%AD%96" \t "_blank" </w:instrText>
      </w:r>
      <w:r>
        <w:rPr>
          <w:rFonts w:hint="eastAsia" w:ascii="微软雅黑" w:hAnsi="微软雅黑" w:eastAsia="微软雅黑" w:cs="微软雅黑"/>
          <w:sz w:val="20"/>
          <w:szCs w:val="20"/>
        </w:rPr>
        <w:fldChar w:fldCharType="separate"/>
      </w:r>
      <w:r>
        <w:rPr>
          <w:rStyle w:val="8"/>
          <w:rFonts w:hint="eastAsia" w:ascii="微软雅黑" w:hAnsi="微软雅黑" w:eastAsia="微软雅黑" w:cs="微软雅黑"/>
          <w:color w:val="000000"/>
          <w:sz w:val="20"/>
          <w:szCs w:val="20"/>
        </w:rPr>
        <w:t>基本国策</w:t>
      </w:r>
      <w:r>
        <w:rPr>
          <w:rStyle w:val="8"/>
          <w:rFonts w:hint="eastAsia" w:ascii="微软雅黑" w:hAnsi="微软雅黑" w:eastAsia="微软雅黑" w:cs="微软雅黑"/>
          <w:color w:val="000000"/>
          <w:sz w:val="20"/>
          <w:szCs w:val="20"/>
        </w:rPr>
        <w:fldChar w:fldCharType="end"/>
      </w:r>
      <w:r>
        <w:rPr>
          <w:rFonts w:hint="eastAsia" w:ascii="微软雅黑" w:hAnsi="微软雅黑" w:eastAsia="微软雅黑" w:cs="微软雅黑"/>
          <w:color w:val="000000"/>
          <w:sz w:val="20"/>
          <w:szCs w:val="20"/>
        </w:rPr>
        <w:t>。按照</w:t>
      </w:r>
      <w:r>
        <w:rPr>
          <w:rFonts w:hint="eastAsia" w:ascii="微软雅黑" w:hAnsi="微软雅黑" w:eastAsia="微软雅黑" w:cs="微软雅黑"/>
          <w:sz w:val="20"/>
          <w:szCs w:val="20"/>
        </w:rPr>
        <w:fldChar w:fldCharType="begin"/>
      </w:r>
      <w:r>
        <w:rPr>
          <w:rFonts w:hint="eastAsia" w:ascii="微软雅黑" w:hAnsi="微软雅黑" w:eastAsia="微软雅黑" w:cs="微软雅黑"/>
          <w:sz w:val="20"/>
          <w:szCs w:val="20"/>
        </w:rPr>
        <w:instrText xml:space="preserve"> HYPERLINK "https://baike.baidu.com/item/%E9%82%93%E5%B0%8F%E5%B9%B3/116181" \t "_blank" </w:instrText>
      </w:r>
      <w:r>
        <w:rPr>
          <w:rFonts w:hint="eastAsia" w:ascii="微软雅黑" w:hAnsi="微软雅黑" w:eastAsia="微软雅黑" w:cs="微软雅黑"/>
          <w:sz w:val="20"/>
          <w:szCs w:val="20"/>
        </w:rPr>
        <w:fldChar w:fldCharType="separate"/>
      </w:r>
      <w:r>
        <w:rPr>
          <w:rStyle w:val="8"/>
          <w:rFonts w:hint="eastAsia" w:ascii="微软雅黑" w:hAnsi="微软雅黑" w:eastAsia="微软雅黑" w:cs="微软雅黑"/>
          <w:color w:val="000000"/>
          <w:sz w:val="20"/>
          <w:szCs w:val="20"/>
        </w:rPr>
        <w:t>邓小平</w:t>
      </w:r>
      <w:r>
        <w:rPr>
          <w:rStyle w:val="8"/>
          <w:rFonts w:hint="eastAsia" w:ascii="微软雅黑" w:hAnsi="微软雅黑" w:eastAsia="微软雅黑" w:cs="微软雅黑"/>
          <w:color w:val="000000"/>
          <w:sz w:val="20"/>
          <w:szCs w:val="20"/>
        </w:rPr>
        <w:fldChar w:fldCharType="end"/>
      </w:r>
      <w:r>
        <w:rPr>
          <w:rFonts w:hint="eastAsia" w:ascii="微软雅黑" w:hAnsi="微软雅黑" w:eastAsia="微软雅黑" w:cs="微软雅黑"/>
          <w:color w:val="000000"/>
          <w:sz w:val="20"/>
          <w:szCs w:val="20"/>
        </w:rPr>
        <w:t>的论述，“一国两制”是指在一个中国的</w:t>
      </w:r>
      <w:r>
        <w:rPr>
          <w:rFonts w:hint="eastAsia" w:ascii="微软雅黑" w:hAnsi="微软雅黑" w:eastAsia="微软雅黑" w:cs="微软雅黑"/>
          <w:sz w:val="20"/>
          <w:szCs w:val="20"/>
        </w:rPr>
        <w:fldChar w:fldCharType="begin"/>
      </w:r>
      <w:r>
        <w:rPr>
          <w:rFonts w:hint="eastAsia" w:ascii="微软雅黑" w:hAnsi="微软雅黑" w:eastAsia="微软雅黑" w:cs="微软雅黑"/>
          <w:sz w:val="20"/>
          <w:szCs w:val="20"/>
        </w:rPr>
        <w:instrText xml:space="preserve"> HYPERLINK "https://baike.baidu.com/item/%E5%89%8D%E6%8F%90" \t "_blank" </w:instrText>
      </w:r>
      <w:r>
        <w:rPr>
          <w:rFonts w:hint="eastAsia" w:ascii="微软雅黑" w:hAnsi="微软雅黑" w:eastAsia="微软雅黑" w:cs="微软雅黑"/>
          <w:sz w:val="20"/>
          <w:szCs w:val="20"/>
        </w:rPr>
        <w:fldChar w:fldCharType="separate"/>
      </w:r>
      <w:r>
        <w:rPr>
          <w:rStyle w:val="8"/>
          <w:rFonts w:hint="eastAsia" w:ascii="微软雅黑" w:hAnsi="微软雅黑" w:eastAsia="微软雅黑" w:cs="微软雅黑"/>
          <w:color w:val="000000"/>
          <w:sz w:val="20"/>
          <w:szCs w:val="20"/>
        </w:rPr>
        <w:t>前提</w:t>
      </w:r>
      <w:r>
        <w:rPr>
          <w:rStyle w:val="8"/>
          <w:rFonts w:hint="eastAsia" w:ascii="微软雅黑" w:hAnsi="微软雅黑" w:eastAsia="微软雅黑" w:cs="微软雅黑"/>
          <w:color w:val="000000"/>
          <w:sz w:val="20"/>
          <w:szCs w:val="20"/>
        </w:rPr>
        <w:fldChar w:fldCharType="end"/>
      </w:r>
      <w:r>
        <w:rPr>
          <w:rFonts w:hint="eastAsia" w:ascii="微软雅黑" w:hAnsi="微软雅黑" w:eastAsia="微软雅黑" w:cs="微软雅黑"/>
          <w:color w:val="000000"/>
          <w:sz w:val="20"/>
          <w:szCs w:val="20"/>
        </w:rPr>
        <w:t>下，国家的主体坚持</w:t>
      </w:r>
      <w:r>
        <w:rPr>
          <w:rFonts w:hint="eastAsia" w:ascii="微软雅黑" w:hAnsi="微软雅黑" w:eastAsia="微软雅黑" w:cs="微软雅黑"/>
          <w:sz w:val="20"/>
          <w:szCs w:val="20"/>
        </w:rPr>
        <w:fldChar w:fldCharType="begin"/>
      </w:r>
      <w:r>
        <w:rPr>
          <w:rFonts w:hint="eastAsia" w:ascii="微软雅黑" w:hAnsi="微软雅黑" w:eastAsia="微软雅黑" w:cs="微软雅黑"/>
          <w:sz w:val="20"/>
          <w:szCs w:val="20"/>
        </w:rPr>
        <w:instrText xml:space="preserve"> HYPERLINK "https://baike.baidu.com/item/%E7%A4%BE%E4%BC%9A%E4%B8%BB%E4%B9%89%E5%88%B6%E5%BA%A6" \t "_blank" </w:instrText>
      </w:r>
      <w:r>
        <w:rPr>
          <w:rFonts w:hint="eastAsia" w:ascii="微软雅黑" w:hAnsi="微软雅黑" w:eastAsia="微软雅黑" w:cs="微软雅黑"/>
          <w:sz w:val="20"/>
          <w:szCs w:val="20"/>
        </w:rPr>
        <w:fldChar w:fldCharType="separate"/>
      </w:r>
      <w:r>
        <w:rPr>
          <w:rStyle w:val="8"/>
          <w:rFonts w:hint="eastAsia" w:ascii="微软雅黑" w:hAnsi="微软雅黑" w:eastAsia="微软雅黑" w:cs="微软雅黑"/>
          <w:color w:val="000000"/>
          <w:sz w:val="20"/>
          <w:szCs w:val="20"/>
        </w:rPr>
        <w:t>社会主义制度</w:t>
      </w:r>
      <w:r>
        <w:rPr>
          <w:rStyle w:val="8"/>
          <w:rFonts w:hint="eastAsia" w:ascii="微软雅黑" w:hAnsi="微软雅黑" w:eastAsia="微软雅黑" w:cs="微软雅黑"/>
          <w:color w:val="000000"/>
          <w:sz w:val="20"/>
          <w:szCs w:val="20"/>
        </w:rPr>
        <w:fldChar w:fldCharType="end"/>
      </w:r>
      <w:r>
        <w:rPr>
          <w:rFonts w:hint="eastAsia" w:ascii="微软雅黑" w:hAnsi="微软雅黑" w:eastAsia="微软雅黑" w:cs="微软雅黑"/>
          <w:color w:val="000000"/>
          <w:sz w:val="20"/>
          <w:szCs w:val="20"/>
        </w:rPr>
        <w:t>，</w:t>
      </w:r>
      <w:r>
        <w:rPr>
          <w:rFonts w:hint="eastAsia" w:ascii="微软雅黑" w:hAnsi="微软雅黑" w:eastAsia="微软雅黑" w:cs="微软雅黑"/>
          <w:sz w:val="20"/>
          <w:szCs w:val="20"/>
        </w:rPr>
        <w:fldChar w:fldCharType="begin"/>
      </w:r>
      <w:r>
        <w:rPr>
          <w:rFonts w:hint="eastAsia" w:ascii="微软雅黑" w:hAnsi="微软雅黑" w:eastAsia="微软雅黑" w:cs="微软雅黑"/>
          <w:sz w:val="20"/>
          <w:szCs w:val="20"/>
        </w:rPr>
        <w:instrText xml:space="preserve"> HYPERLINK "https://baike.baidu.com/item/%E9%A6%99%E6%B8%AF/128775" \t "_blank" </w:instrText>
      </w:r>
      <w:r>
        <w:rPr>
          <w:rFonts w:hint="eastAsia" w:ascii="微软雅黑" w:hAnsi="微软雅黑" w:eastAsia="微软雅黑" w:cs="微软雅黑"/>
          <w:sz w:val="20"/>
          <w:szCs w:val="20"/>
        </w:rPr>
        <w:fldChar w:fldCharType="separate"/>
      </w:r>
      <w:r>
        <w:rPr>
          <w:rStyle w:val="8"/>
          <w:rFonts w:hint="eastAsia" w:ascii="微软雅黑" w:hAnsi="微软雅黑" w:eastAsia="微软雅黑" w:cs="微软雅黑"/>
          <w:color w:val="000000"/>
          <w:sz w:val="20"/>
          <w:szCs w:val="20"/>
        </w:rPr>
        <w:t>香港</w:t>
      </w:r>
      <w:r>
        <w:rPr>
          <w:rStyle w:val="8"/>
          <w:rFonts w:hint="eastAsia" w:ascii="微软雅黑" w:hAnsi="微软雅黑" w:eastAsia="微软雅黑" w:cs="微软雅黑"/>
          <w:color w:val="000000"/>
          <w:sz w:val="20"/>
          <w:szCs w:val="20"/>
        </w:rPr>
        <w:fldChar w:fldCharType="end"/>
      </w:r>
      <w:r>
        <w:rPr>
          <w:rFonts w:hint="eastAsia" w:ascii="微软雅黑" w:hAnsi="微软雅黑" w:eastAsia="微软雅黑" w:cs="微软雅黑"/>
          <w:color w:val="000000"/>
          <w:sz w:val="20"/>
          <w:szCs w:val="20"/>
        </w:rPr>
        <w:t>、</w:t>
      </w:r>
      <w:r>
        <w:rPr>
          <w:rFonts w:hint="eastAsia" w:ascii="微软雅黑" w:hAnsi="微软雅黑" w:eastAsia="微软雅黑" w:cs="微软雅黑"/>
          <w:sz w:val="20"/>
          <w:szCs w:val="20"/>
        </w:rPr>
        <w:fldChar w:fldCharType="begin"/>
      </w:r>
      <w:r>
        <w:rPr>
          <w:rFonts w:hint="eastAsia" w:ascii="微软雅黑" w:hAnsi="微软雅黑" w:eastAsia="微软雅黑" w:cs="微软雅黑"/>
          <w:sz w:val="20"/>
          <w:szCs w:val="20"/>
        </w:rPr>
        <w:instrText xml:space="preserve"> HYPERLINK "https://baike.baidu.com/item/%E6%BE%B3%E9%97%A8/24335" \t "_blank" </w:instrText>
      </w:r>
      <w:r>
        <w:rPr>
          <w:rFonts w:hint="eastAsia" w:ascii="微软雅黑" w:hAnsi="微软雅黑" w:eastAsia="微软雅黑" w:cs="微软雅黑"/>
          <w:sz w:val="20"/>
          <w:szCs w:val="20"/>
        </w:rPr>
        <w:fldChar w:fldCharType="separate"/>
      </w:r>
      <w:r>
        <w:rPr>
          <w:rStyle w:val="8"/>
          <w:rFonts w:hint="eastAsia" w:ascii="微软雅黑" w:hAnsi="微软雅黑" w:eastAsia="微软雅黑" w:cs="微软雅黑"/>
          <w:color w:val="000000"/>
          <w:sz w:val="20"/>
          <w:szCs w:val="20"/>
        </w:rPr>
        <w:t>澳门</w:t>
      </w:r>
      <w:r>
        <w:rPr>
          <w:rStyle w:val="8"/>
          <w:rFonts w:hint="eastAsia" w:ascii="微软雅黑" w:hAnsi="微软雅黑" w:eastAsia="微软雅黑" w:cs="微软雅黑"/>
          <w:color w:val="000000"/>
          <w:sz w:val="20"/>
          <w:szCs w:val="20"/>
        </w:rPr>
        <w:fldChar w:fldCharType="end"/>
      </w:r>
      <w:r>
        <w:rPr>
          <w:rFonts w:hint="eastAsia" w:ascii="微软雅黑" w:hAnsi="微软雅黑" w:eastAsia="微软雅黑" w:cs="微软雅黑"/>
          <w:color w:val="000000"/>
          <w:sz w:val="20"/>
          <w:szCs w:val="20"/>
        </w:rPr>
        <w:t>、</w:t>
      </w:r>
      <w:r>
        <w:rPr>
          <w:rFonts w:hint="eastAsia" w:ascii="微软雅黑" w:hAnsi="微软雅黑" w:eastAsia="微软雅黑" w:cs="微软雅黑"/>
          <w:sz w:val="20"/>
          <w:szCs w:val="20"/>
        </w:rPr>
        <w:fldChar w:fldCharType="begin"/>
      </w:r>
      <w:r>
        <w:rPr>
          <w:rFonts w:hint="eastAsia" w:ascii="微软雅黑" w:hAnsi="微软雅黑" w:eastAsia="微软雅黑" w:cs="微软雅黑"/>
          <w:sz w:val="20"/>
          <w:szCs w:val="20"/>
        </w:rPr>
        <w:instrText xml:space="preserve"> HYPERLINK "https://baike.baidu.com/item/%E5%8F%B0%E6%B9%BE/122340" \t "_blank" </w:instrText>
      </w:r>
      <w:r>
        <w:rPr>
          <w:rFonts w:hint="eastAsia" w:ascii="微软雅黑" w:hAnsi="微软雅黑" w:eastAsia="微软雅黑" w:cs="微软雅黑"/>
          <w:sz w:val="20"/>
          <w:szCs w:val="20"/>
        </w:rPr>
        <w:fldChar w:fldCharType="separate"/>
      </w:r>
      <w:r>
        <w:rPr>
          <w:rStyle w:val="8"/>
          <w:rFonts w:hint="eastAsia" w:ascii="微软雅黑" w:hAnsi="微软雅黑" w:eastAsia="微软雅黑" w:cs="微软雅黑"/>
          <w:color w:val="000000"/>
          <w:sz w:val="20"/>
          <w:szCs w:val="20"/>
        </w:rPr>
        <w:t>台湾</w:t>
      </w:r>
      <w:r>
        <w:rPr>
          <w:rStyle w:val="8"/>
          <w:rFonts w:hint="eastAsia" w:ascii="微软雅黑" w:hAnsi="微软雅黑" w:eastAsia="微软雅黑" w:cs="微软雅黑"/>
          <w:color w:val="000000"/>
          <w:sz w:val="20"/>
          <w:szCs w:val="20"/>
        </w:rPr>
        <w:fldChar w:fldCharType="end"/>
      </w:r>
      <w:r>
        <w:rPr>
          <w:rFonts w:hint="eastAsia" w:ascii="微软雅黑" w:hAnsi="微软雅黑" w:eastAsia="微软雅黑" w:cs="微软雅黑"/>
          <w:color w:val="000000"/>
          <w:sz w:val="20"/>
          <w:szCs w:val="20"/>
        </w:rPr>
        <w:t>保持原有的</w:t>
      </w:r>
      <w:r>
        <w:rPr>
          <w:rFonts w:hint="eastAsia" w:ascii="微软雅黑" w:hAnsi="微软雅黑" w:eastAsia="微软雅黑" w:cs="微软雅黑"/>
          <w:sz w:val="20"/>
          <w:szCs w:val="20"/>
        </w:rPr>
        <w:fldChar w:fldCharType="begin"/>
      </w:r>
      <w:r>
        <w:rPr>
          <w:rFonts w:hint="eastAsia" w:ascii="微软雅黑" w:hAnsi="微软雅黑" w:eastAsia="微软雅黑" w:cs="微软雅黑"/>
          <w:sz w:val="20"/>
          <w:szCs w:val="20"/>
        </w:rPr>
        <w:instrText xml:space="preserve"> HYPERLINK "https://baike.baidu.com/item/%E8%B5%84%E6%9C%AC%E4%B8%BB%E4%B9%89%E5%88%B6%E5%BA%A6" \t "_blank" </w:instrText>
      </w:r>
      <w:r>
        <w:rPr>
          <w:rFonts w:hint="eastAsia" w:ascii="微软雅黑" w:hAnsi="微软雅黑" w:eastAsia="微软雅黑" w:cs="微软雅黑"/>
          <w:sz w:val="20"/>
          <w:szCs w:val="20"/>
        </w:rPr>
        <w:fldChar w:fldCharType="separate"/>
      </w:r>
      <w:r>
        <w:rPr>
          <w:rStyle w:val="8"/>
          <w:rFonts w:hint="eastAsia" w:ascii="微软雅黑" w:hAnsi="微软雅黑" w:eastAsia="微软雅黑" w:cs="微软雅黑"/>
          <w:color w:val="000000"/>
          <w:sz w:val="20"/>
          <w:szCs w:val="20"/>
        </w:rPr>
        <w:t>资本主义制度</w:t>
      </w:r>
      <w:r>
        <w:rPr>
          <w:rStyle w:val="8"/>
          <w:rFonts w:hint="eastAsia" w:ascii="微软雅黑" w:hAnsi="微软雅黑" w:eastAsia="微软雅黑" w:cs="微软雅黑"/>
          <w:color w:val="000000"/>
          <w:sz w:val="20"/>
          <w:szCs w:val="20"/>
        </w:rPr>
        <w:fldChar w:fldCharType="end"/>
      </w:r>
      <w:r>
        <w:rPr>
          <w:rFonts w:hint="eastAsia" w:ascii="微软雅黑" w:hAnsi="微软雅黑" w:eastAsia="微软雅黑" w:cs="微软雅黑"/>
          <w:color w:val="000000"/>
          <w:sz w:val="20"/>
          <w:szCs w:val="20"/>
        </w:rPr>
        <w:t>长期不变。即“一个中国”是前提基础和核心。即无论是采用资本主义社会还是社会主义社会，都以一个中国为前提。</w:t>
      </w:r>
    </w:p>
    <w:p>
      <w:pP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故本题正确答案是A项。</w:t>
      </w:r>
    </w:p>
    <w:p>
      <w:pPr>
        <w:widowControl/>
        <w:numPr>
          <w:ilvl w:val="0"/>
          <w:numId w:val="0"/>
        </w:numPr>
        <w:jc w:val="left"/>
        <w:rPr>
          <w:rFonts w:hint="eastAsia" w:ascii="微软雅黑" w:hAnsi="微软雅黑" w:eastAsia="微软雅黑" w:cs="微软雅黑"/>
          <w:sz w:val="20"/>
          <w:szCs w:val="20"/>
        </w:rPr>
      </w:pPr>
      <w:r>
        <w:rPr>
          <w:rFonts w:hint="eastAsia" w:ascii="微软雅黑" w:hAnsi="微软雅黑" w:eastAsia="微软雅黑" w:cs="微软雅黑"/>
          <w:sz w:val="20"/>
          <w:szCs w:val="20"/>
          <w:lang w:val="en-US" w:eastAsia="zh-CN"/>
        </w:rPr>
        <w:t xml:space="preserve">44. </w:t>
      </w:r>
      <w:r>
        <w:rPr>
          <w:rFonts w:hint="eastAsia" w:ascii="微软雅黑" w:hAnsi="微软雅黑" w:eastAsia="微软雅黑" w:cs="微软雅黑"/>
          <w:sz w:val="20"/>
          <w:szCs w:val="20"/>
        </w:rPr>
        <w:t>李庄的（</w:t>
      </w:r>
      <w:r>
        <w:rPr>
          <w:rFonts w:hint="eastAsia" w:ascii="微软雅黑" w:hAnsi="微软雅黑" w:eastAsia="微软雅黑" w:cs="微软雅黑"/>
          <w:sz w:val="20"/>
          <w:szCs w:val="20"/>
          <w:lang w:val="en-US" w:eastAsia="zh-CN"/>
        </w:rPr>
        <w:t xml:space="preserve">    </w:t>
      </w:r>
      <w:r>
        <w:rPr>
          <w:rFonts w:hint="eastAsia" w:ascii="微软雅黑" w:hAnsi="微软雅黑" w:eastAsia="微软雅黑" w:cs="微软雅黑"/>
          <w:sz w:val="20"/>
          <w:szCs w:val="20"/>
        </w:rPr>
        <w:t>）被梁思成称为“梁柱结构之优，颇足傲于当世之作”。</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A.魁星阁          B.旋螺殿        C.百鹤窗      D.九龙碑</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【答案】B</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【解析】本题考查宜宾市市情。</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李庄，是四川历史文化名镇，位于四川省宜宾市郊19公里处的长江南岸李庄坝。素有“万里长江第一古镇”之称。1992年被命名为“四川省历史文化名镇”，1995年被列为国家、省级小城镇建设试点镇。镇内有体现明清建筑特点的庙宇、殿堂、楼台、古戏楼、古街道、古民居；有很高古文化欣赏价值的慧光寺、玉佛寺、南华宫、文昌宫、东岳庙等“九宫十八庙”。其中有被建筑大师梁思成先生称“梁柱结构之优，颇足傲于当世之作”的“旋螺殿”，与“魁星阁”，“百鹤窗”、“九龙碑”一起堪称古镇四绝。</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故本题正确答案是B项。</w:t>
      </w:r>
    </w:p>
    <w:p>
      <w:pPr>
        <w:rPr>
          <w:rFonts w:hint="eastAsia" w:ascii="微软雅黑" w:hAnsi="微软雅黑" w:eastAsia="微软雅黑" w:cs="微软雅黑"/>
          <w:sz w:val="20"/>
          <w:szCs w:val="20"/>
          <w:highlight w:val="none"/>
        </w:rPr>
      </w:pPr>
      <w:r>
        <w:rPr>
          <w:rFonts w:hint="eastAsia" w:ascii="微软雅黑" w:hAnsi="微软雅黑" w:eastAsia="微软雅黑" w:cs="微软雅黑"/>
          <w:sz w:val="20"/>
          <w:szCs w:val="20"/>
          <w:highlight w:val="none"/>
        </w:rPr>
        <w:t>45</w:t>
      </w:r>
      <w:r>
        <w:rPr>
          <w:rFonts w:hint="eastAsia" w:ascii="微软雅黑" w:hAnsi="微软雅黑" w:eastAsia="微软雅黑" w:cs="微软雅黑"/>
          <w:sz w:val="20"/>
          <w:szCs w:val="20"/>
          <w:highlight w:val="none"/>
          <w:lang w:val="en-US" w:eastAsia="zh-CN"/>
        </w:rPr>
        <w:t xml:space="preserve">. </w:t>
      </w:r>
      <w:r>
        <w:rPr>
          <w:rFonts w:hint="eastAsia" w:ascii="微软雅黑" w:hAnsi="微软雅黑" w:eastAsia="微软雅黑" w:cs="微软雅黑"/>
          <w:sz w:val="20"/>
          <w:szCs w:val="20"/>
          <w:highlight w:val="none"/>
        </w:rPr>
        <w:t>公民甲是某单位的会计，他为了盗窃本单位保险柜里的现金而设法配置了该柜的钥匙。后来甲在盗窗过程中因害怕被发现而将配制的钥匙丢弃，没有盗取现金。甲的行为属于（</w:t>
      </w:r>
      <w:r>
        <w:rPr>
          <w:rFonts w:hint="eastAsia" w:ascii="微软雅黑" w:hAnsi="微软雅黑" w:eastAsia="微软雅黑" w:cs="微软雅黑"/>
          <w:sz w:val="20"/>
          <w:szCs w:val="20"/>
          <w:highlight w:val="none"/>
          <w:lang w:val="en-US" w:eastAsia="zh-CN"/>
        </w:rPr>
        <w:t xml:space="preserve">    </w:t>
      </w:r>
      <w:r>
        <w:rPr>
          <w:rFonts w:hint="eastAsia" w:ascii="微软雅黑" w:hAnsi="微软雅黑" w:eastAsia="微软雅黑" w:cs="微软雅黑"/>
          <w:sz w:val="20"/>
          <w:szCs w:val="20"/>
          <w:highlight w:val="none"/>
        </w:rPr>
        <w:t>）</w:t>
      </w:r>
    </w:p>
    <w:p>
      <w:pPr>
        <w:rPr>
          <w:rFonts w:hint="eastAsia" w:ascii="微软雅黑" w:hAnsi="微软雅黑" w:eastAsia="微软雅黑" w:cs="微软雅黑"/>
          <w:sz w:val="20"/>
          <w:szCs w:val="20"/>
          <w:highlight w:val="none"/>
        </w:rPr>
      </w:pPr>
      <w:r>
        <w:rPr>
          <w:rFonts w:hint="eastAsia" w:ascii="微软雅黑" w:hAnsi="微软雅黑" w:eastAsia="微软雅黑" w:cs="微软雅黑"/>
          <w:sz w:val="20"/>
          <w:szCs w:val="20"/>
          <w:highlight w:val="none"/>
        </w:rPr>
        <w:t>A.犯罪预备     B.犯罪既遂   C.犯罪中止     D.犯罪未遂</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w:t>
      </w:r>
      <w:r>
        <w:rPr>
          <w:rFonts w:hint="eastAsia" w:ascii="微软雅黑" w:hAnsi="微软雅黑" w:eastAsia="微软雅黑" w:cs="微软雅黑"/>
          <w:sz w:val="20"/>
          <w:szCs w:val="20"/>
          <w:lang w:val="en-US" w:eastAsia="zh-CN"/>
        </w:rPr>
        <w:t>C</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【解析】本题考查犯罪的停止形态。</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犯罪的停止形态一共有三种，即在着手实施犯罪之前，由于客观意志以外的原因停止犯罪，称之为犯罪预备。即根据《刑法》第二十二条 “为了犯罪，准备工具、制造条件的，是犯罪预备。”在犯罪开始着手实施之后，有两种停止形态。即中止和未遂。犯罪中止是指《刑法》第二十四条 “在犯罪过程中，自动放弃犯罪或者自动有效地防止犯罪结果发生的，是犯罪中止。”犯罪未遂根据《刑法》第二十三条 “已经着手实行犯罪，由于犯罪分子意志以外的原因而未得逞的，是犯罪未遂。”</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本题中甲在盗窃的过程当中，即已经着手实施犯罪，而因害怕放弃犯罪，属于主动放弃犯罪的情形。故构成犯罪中止。</w:t>
      </w:r>
    </w:p>
    <w:p>
      <w:pPr>
        <w:widowControl/>
        <w:numPr>
          <w:ilvl w:val="0"/>
          <w:numId w:val="0"/>
        </w:numPr>
        <w:jc w:val="left"/>
        <w:rPr>
          <w:rFonts w:hint="eastAsia" w:ascii="微软雅黑" w:hAnsi="微软雅黑" w:eastAsia="微软雅黑" w:cs="微软雅黑"/>
          <w:sz w:val="20"/>
          <w:szCs w:val="20"/>
        </w:rPr>
      </w:pPr>
      <w:r>
        <w:rPr>
          <w:rFonts w:hint="eastAsia" w:ascii="微软雅黑" w:hAnsi="微软雅黑" w:eastAsia="微软雅黑" w:cs="微软雅黑"/>
          <w:sz w:val="20"/>
          <w:szCs w:val="20"/>
          <w:lang w:val="en-US" w:eastAsia="zh-CN"/>
        </w:rPr>
        <w:t xml:space="preserve">46. </w:t>
      </w:r>
      <w:r>
        <w:rPr>
          <w:rFonts w:hint="eastAsia" w:ascii="微软雅黑" w:hAnsi="微软雅黑" w:eastAsia="微软雅黑" w:cs="微软雅黑"/>
          <w:sz w:val="20"/>
          <w:szCs w:val="20"/>
        </w:rPr>
        <w:t>处理职业内外关系的重要行为准则是（</w:t>
      </w:r>
      <w:r>
        <w:rPr>
          <w:rFonts w:hint="eastAsia" w:ascii="微软雅黑" w:hAnsi="微软雅黑" w:eastAsia="微软雅黑" w:cs="微软雅黑"/>
          <w:sz w:val="20"/>
          <w:szCs w:val="20"/>
          <w:lang w:val="en-US" w:eastAsia="zh-CN"/>
        </w:rPr>
        <w:t xml:space="preserve">    </w:t>
      </w:r>
      <w:r>
        <w:rPr>
          <w:rFonts w:hint="eastAsia" w:ascii="微软雅黑" w:hAnsi="微软雅黑" w:eastAsia="微软雅黑" w:cs="微软雅黑"/>
          <w:sz w:val="20"/>
          <w:szCs w:val="20"/>
        </w:rPr>
        <w:t>）</w:t>
      </w:r>
    </w:p>
    <w:p>
      <w:pPr>
        <w:widowControl/>
        <w:numPr>
          <w:ilvl w:val="0"/>
          <w:numId w:val="0"/>
        </w:numPr>
        <w:ind w:leftChars="0"/>
        <w:jc w:val="left"/>
        <w:rPr>
          <w:rFonts w:hint="eastAsia" w:ascii="微软雅黑" w:hAnsi="微软雅黑" w:eastAsia="微软雅黑" w:cs="微软雅黑"/>
          <w:sz w:val="20"/>
          <w:szCs w:val="20"/>
        </w:rPr>
      </w:pPr>
      <w:r>
        <w:rPr>
          <w:rFonts w:hint="eastAsia" w:ascii="微软雅黑" w:hAnsi="微软雅黑" w:eastAsia="微软雅黑" w:cs="微软雅黑"/>
          <w:sz w:val="20"/>
          <w:szCs w:val="20"/>
          <w:lang w:val="en-US" w:eastAsia="zh-CN"/>
        </w:rPr>
        <w:t>A.</w:t>
      </w:r>
      <w:r>
        <w:rPr>
          <w:rFonts w:hint="eastAsia" w:ascii="微软雅黑" w:hAnsi="微软雅黑" w:eastAsia="微软雅黑" w:cs="微软雅黑"/>
          <w:sz w:val="20"/>
          <w:szCs w:val="20"/>
        </w:rPr>
        <w:t>诚实守信</w:t>
      </w:r>
      <w:r>
        <w:rPr>
          <w:rFonts w:hint="eastAsia" w:ascii="微软雅黑" w:hAnsi="微软雅黑" w:eastAsia="微软雅黑" w:cs="微软雅黑"/>
          <w:sz w:val="20"/>
          <w:szCs w:val="20"/>
          <w:lang w:val="en-US" w:eastAsia="zh-CN"/>
        </w:rPr>
        <w:t xml:space="preserve">     </w:t>
      </w:r>
      <w:r>
        <w:rPr>
          <w:rFonts w:hint="eastAsia" w:ascii="微软雅黑" w:hAnsi="微软雅黑" w:eastAsia="微软雅黑" w:cs="微软雅黑"/>
          <w:sz w:val="20"/>
          <w:szCs w:val="20"/>
        </w:rPr>
        <w:t xml:space="preserve"> B</w:t>
      </w:r>
      <w:r>
        <w:rPr>
          <w:rFonts w:hint="eastAsia" w:ascii="微软雅黑" w:hAnsi="微软雅黑" w:eastAsia="微软雅黑" w:cs="微软雅黑"/>
          <w:sz w:val="20"/>
          <w:szCs w:val="20"/>
          <w:lang w:val="en-US" w:eastAsia="zh-CN"/>
        </w:rPr>
        <w:t>.</w:t>
      </w:r>
      <w:r>
        <w:rPr>
          <w:rFonts w:hint="eastAsia" w:ascii="微软雅黑" w:hAnsi="微软雅黑" w:eastAsia="微软雅黑" w:cs="微软雅黑"/>
          <w:sz w:val="20"/>
          <w:szCs w:val="20"/>
        </w:rPr>
        <w:t xml:space="preserve">办事公道 </w:t>
      </w:r>
      <w:r>
        <w:rPr>
          <w:rFonts w:hint="eastAsia" w:ascii="微软雅黑" w:hAnsi="微软雅黑" w:eastAsia="微软雅黑" w:cs="微软雅黑"/>
          <w:sz w:val="20"/>
          <w:szCs w:val="20"/>
          <w:lang w:val="en-US" w:eastAsia="zh-CN"/>
        </w:rPr>
        <w:t xml:space="preserve">    </w:t>
      </w:r>
      <w:r>
        <w:rPr>
          <w:rFonts w:hint="eastAsia" w:ascii="微软雅黑" w:hAnsi="微软雅黑" w:eastAsia="微软雅黑" w:cs="微软雅黑"/>
          <w:sz w:val="20"/>
          <w:szCs w:val="20"/>
        </w:rPr>
        <w:t>C</w:t>
      </w:r>
      <w:r>
        <w:rPr>
          <w:rFonts w:hint="eastAsia" w:ascii="微软雅黑" w:hAnsi="微软雅黑" w:eastAsia="微软雅黑" w:cs="微软雅黑"/>
          <w:sz w:val="20"/>
          <w:szCs w:val="20"/>
          <w:lang w:val="en-US" w:eastAsia="zh-CN"/>
        </w:rPr>
        <w:t>.</w:t>
      </w:r>
      <w:r>
        <w:rPr>
          <w:rFonts w:hint="eastAsia" w:ascii="微软雅黑" w:hAnsi="微软雅黑" w:eastAsia="微软雅黑" w:cs="微软雅黑"/>
          <w:sz w:val="20"/>
          <w:szCs w:val="20"/>
        </w:rPr>
        <w:t>爱岗敬业</w:t>
      </w:r>
      <w:r>
        <w:rPr>
          <w:rFonts w:hint="eastAsia" w:ascii="微软雅黑" w:hAnsi="微软雅黑" w:eastAsia="微软雅黑" w:cs="微软雅黑"/>
          <w:sz w:val="20"/>
          <w:szCs w:val="20"/>
          <w:lang w:val="en-US" w:eastAsia="zh-CN"/>
        </w:rPr>
        <w:t xml:space="preserve">    </w:t>
      </w:r>
      <w:r>
        <w:rPr>
          <w:rFonts w:hint="eastAsia" w:ascii="微软雅黑" w:hAnsi="微软雅黑" w:eastAsia="微软雅黑" w:cs="微软雅黑"/>
          <w:sz w:val="20"/>
          <w:szCs w:val="20"/>
        </w:rPr>
        <w:t xml:space="preserve"> D</w:t>
      </w:r>
      <w:r>
        <w:rPr>
          <w:rFonts w:hint="eastAsia" w:ascii="微软雅黑" w:hAnsi="微软雅黑" w:eastAsia="微软雅黑" w:cs="微软雅黑"/>
          <w:sz w:val="20"/>
          <w:szCs w:val="20"/>
          <w:lang w:val="en-US" w:eastAsia="zh-CN"/>
        </w:rPr>
        <w:t>.</w:t>
      </w:r>
      <w:r>
        <w:rPr>
          <w:rFonts w:hint="eastAsia" w:ascii="微软雅黑" w:hAnsi="微软雅黑" w:eastAsia="微软雅黑" w:cs="微软雅黑"/>
          <w:sz w:val="20"/>
          <w:szCs w:val="20"/>
        </w:rPr>
        <w:t>服务群众</w:t>
      </w:r>
    </w:p>
    <w:p>
      <w:pPr>
        <w:ind w:left="360"/>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【答案】B</w:t>
      </w:r>
    </w:p>
    <w:p>
      <w:pPr>
        <w:ind w:left="360"/>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【解析】本题考查职业道德。</w:t>
      </w:r>
    </w:p>
    <w:p>
      <w:pPr>
        <w:ind w:firstLine="400" w:firstLineChars="200"/>
        <w:rPr>
          <w:rFonts w:hint="eastAsia" w:ascii="微软雅黑" w:hAnsi="微软雅黑" w:eastAsia="微软雅黑" w:cs="微软雅黑"/>
          <w:b w:val="0"/>
          <w:bCs/>
          <w:sz w:val="20"/>
          <w:szCs w:val="20"/>
        </w:rPr>
      </w:pPr>
      <w:r>
        <w:rPr>
          <w:rFonts w:hint="eastAsia" w:ascii="微软雅黑" w:hAnsi="微软雅黑" w:eastAsia="微软雅黑" w:cs="微软雅黑"/>
          <w:b w:val="0"/>
          <w:bCs/>
          <w:sz w:val="20"/>
          <w:szCs w:val="20"/>
        </w:rPr>
        <w:t>职业道德是指从业人员在职业活动中应该遵循的行为准则，包括了职业主体与职业服务对象之间的关系、职业团体之间的关系、同一职业团体内部人与人之间的关系，以及职业劳动者、职业团体与国家之间的关系。办事公道，是指从业人员在从事职业活动、行使职业权力时，站在客观公正的立场上，按照同一标准和同一原则公平合理地做事和处理问题。简单地说，就是公平、公正、合理，秉公办事，主持正义。可见，办事公道是处理职业内外关系的行为准则。</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b w:val="0"/>
          <w:bCs/>
          <w:sz w:val="20"/>
          <w:szCs w:val="20"/>
        </w:rPr>
        <w:t>故本题正确答案是B项。</w:t>
      </w:r>
    </w:p>
    <w:p>
      <w:pPr>
        <w:widowControl/>
        <w:numPr>
          <w:ilvl w:val="0"/>
          <w:numId w:val="0"/>
        </w:numPr>
        <w:jc w:val="left"/>
        <w:rPr>
          <w:rFonts w:hint="eastAsia" w:ascii="微软雅黑" w:hAnsi="微软雅黑" w:eastAsia="微软雅黑" w:cs="微软雅黑"/>
          <w:sz w:val="20"/>
          <w:szCs w:val="20"/>
        </w:rPr>
      </w:pPr>
      <w:r>
        <w:rPr>
          <w:rFonts w:hint="eastAsia" w:ascii="微软雅黑" w:hAnsi="微软雅黑" w:eastAsia="微软雅黑" w:cs="微软雅黑"/>
          <w:sz w:val="20"/>
          <w:szCs w:val="20"/>
          <w:lang w:val="en-US" w:eastAsia="zh-CN"/>
        </w:rPr>
        <w:t xml:space="preserve">47. </w:t>
      </w:r>
      <w:r>
        <w:rPr>
          <w:rFonts w:hint="eastAsia" w:ascii="微软雅黑" w:hAnsi="微软雅黑" w:eastAsia="微软雅黑" w:cs="微软雅黑"/>
          <w:sz w:val="20"/>
          <w:szCs w:val="20"/>
        </w:rPr>
        <w:t>大气层属于人类的第（</w:t>
      </w:r>
      <w:r>
        <w:rPr>
          <w:rFonts w:hint="eastAsia" w:ascii="微软雅黑" w:hAnsi="微软雅黑" w:eastAsia="微软雅黑" w:cs="微软雅黑"/>
          <w:sz w:val="20"/>
          <w:szCs w:val="20"/>
          <w:lang w:val="en-US" w:eastAsia="zh-CN"/>
        </w:rPr>
        <w:t xml:space="preserve">    </w:t>
      </w:r>
      <w:r>
        <w:rPr>
          <w:rFonts w:hint="eastAsia" w:ascii="微软雅黑" w:hAnsi="微软雅黑" w:eastAsia="微软雅黑" w:cs="微软雅黑"/>
          <w:sz w:val="20"/>
          <w:szCs w:val="20"/>
        </w:rPr>
        <w:t>）</w:t>
      </w:r>
    </w:p>
    <w:p>
      <w:pPr>
        <w:widowControl/>
        <w:numPr>
          <w:ilvl w:val="0"/>
          <w:numId w:val="0"/>
        </w:numPr>
        <w:jc w:val="left"/>
        <w:rPr>
          <w:rFonts w:hint="eastAsia" w:ascii="微软雅黑" w:hAnsi="微软雅黑" w:eastAsia="微软雅黑" w:cs="微软雅黑"/>
          <w:sz w:val="20"/>
          <w:szCs w:val="20"/>
        </w:rPr>
      </w:pPr>
      <w:r>
        <w:rPr>
          <w:rFonts w:hint="eastAsia" w:ascii="微软雅黑" w:hAnsi="微软雅黑" w:eastAsia="微软雅黑" w:cs="微软雅黑"/>
          <w:sz w:val="20"/>
          <w:szCs w:val="20"/>
          <w:lang w:val="en-US" w:eastAsia="zh-CN"/>
        </w:rPr>
        <w:t>A.</w:t>
      </w:r>
      <w:r>
        <w:rPr>
          <w:rFonts w:hint="eastAsia" w:ascii="微软雅黑" w:hAnsi="微软雅黑" w:eastAsia="微软雅黑" w:cs="微软雅黑"/>
          <w:sz w:val="20"/>
          <w:szCs w:val="20"/>
        </w:rPr>
        <w:t xml:space="preserve">一  </w:t>
      </w:r>
      <w:r>
        <w:rPr>
          <w:rFonts w:hint="eastAsia" w:ascii="微软雅黑" w:hAnsi="微软雅黑" w:eastAsia="微软雅黑" w:cs="微软雅黑"/>
          <w:sz w:val="20"/>
          <w:szCs w:val="20"/>
          <w:lang w:val="en-US" w:eastAsia="zh-CN"/>
        </w:rPr>
        <w:t xml:space="preserve">   </w:t>
      </w:r>
      <w:r>
        <w:rPr>
          <w:rFonts w:hint="eastAsia" w:ascii="微软雅黑" w:hAnsi="微软雅黑" w:eastAsia="微软雅黑" w:cs="微软雅黑"/>
          <w:sz w:val="20"/>
          <w:szCs w:val="20"/>
        </w:rPr>
        <w:t>B</w:t>
      </w:r>
      <w:r>
        <w:rPr>
          <w:rFonts w:hint="eastAsia" w:ascii="微软雅黑" w:hAnsi="微软雅黑" w:eastAsia="微软雅黑" w:cs="微软雅黑"/>
          <w:sz w:val="20"/>
          <w:szCs w:val="20"/>
          <w:lang w:val="en-US" w:eastAsia="zh-CN"/>
        </w:rPr>
        <w:t>.</w:t>
      </w:r>
      <w:r>
        <w:rPr>
          <w:rFonts w:hint="eastAsia" w:ascii="微软雅黑" w:hAnsi="微软雅黑" w:eastAsia="微软雅黑" w:cs="微软雅黑"/>
          <w:sz w:val="20"/>
          <w:szCs w:val="20"/>
        </w:rPr>
        <w:t>二</w:t>
      </w:r>
      <w:r>
        <w:rPr>
          <w:rFonts w:hint="eastAsia" w:ascii="微软雅黑" w:hAnsi="微软雅黑" w:eastAsia="微软雅黑" w:cs="微软雅黑"/>
          <w:sz w:val="20"/>
          <w:szCs w:val="20"/>
          <w:lang w:val="en-US" w:eastAsia="zh-CN"/>
        </w:rPr>
        <w:t xml:space="preserve">  </w:t>
      </w:r>
      <w:r>
        <w:rPr>
          <w:rFonts w:hint="eastAsia" w:ascii="微软雅黑" w:hAnsi="微软雅黑" w:eastAsia="微软雅黑" w:cs="微软雅黑"/>
          <w:sz w:val="20"/>
          <w:szCs w:val="20"/>
        </w:rPr>
        <w:t xml:space="preserve">  C</w:t>
      </w:r>
      <w:r>
        <w:rPr>
          <w:rFonts w:hint="eastAsia" w:ascii="微软雅黑" w:hAnsi="微软雅黑" w:eastAsia="微软雅黑" w:cs="微软雅黑"/>
          <w:sz w:val="20"/>
          <w:szCs w:val="20"/>
          <w:lang w:val="en-US" w:eastAsia="zh-CN"/>
        </w:rPr>
        <w:t>.</w:t>
      </w:r>
      <w:r>
        <w:rPr>
          <w:rFonts w:hint="eastAsia" w:ascii="微软雅黑" w:hAnsi="微软雅黑" w:eastAsia="微软雅黑" w:cs="微软雅黑"/>
          <w:sz w:val="20"/>
          <w:szCs w:val="20"/>
        </w:rPr>
        <w:t xml:space="preserve">三 </w:t>
      </w:r>
      <w:r>
        <w:rPr>
          <w:rFonts w:hint="eastAsia" w:ascii="微软雅黑" w:hAnsi="微软雅黑" w:eastAsia="微软雅黑" w:cs="微软雅黑"/>
          <w:sz w:val="20"/>
          <w:szCs w:val="20"/>
          <w:lang w:val="en-US" w:eastAsia="zh-CN"/>
        </w:rPr>
        <w:t xml:space="preserve">    </w:t>
      </w:r>
      <w:r>
        <w:rPr>
          <w:rFonts w:hint="eastAsia" w:ascii="微软雅黑" w:hAnsi="微软雅黑" w:eastAsia="微软雅黑" w:cs="微软雅黑"/>
          <w:sz w:val="20"/>
          <w:szCs w:val="20"/>
        </w:rPr>
        <w:t>D</w:t>
      </w:r>
      <w:r>
        <w:rPr>
          <w:rFonts w:hint="eastAsia" w:ascii="微软雅黑" w:hAnsi="微软雅黑" w:eastAsia="微软雅黑" w:cs="微软雅黑"/>
          <w:sz w:val="20"/>
          <w:szCs w:val="20"/>
          <w:lang w:val="en-US" w:eastAsia="zh-CN"/>
        </w:rPr>
        <w:t>.</w:t>
      </w:r>
      <w:r>
        <w:rPr>
          <w:rFonts w:hint="eastAsia" w:ascii="微软雅黑" w:hAnsi="微软雅黑" w:eastAsia="微软雅黑" w:cs="微软雅黑"/>
          <w:sz w:val="20"/>
          <w:szCs w:val="20"/>
        </w:rPr>
        <w:t>四</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【答案】C</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【解析】本题考查的是整个地球的四层空间。</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1981年召开的国际宇航联合会第32届大会，分别将陆地、海洋、大气层和外层空间称为人类的第一、第二、第三和第四环境。</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故本题正确答案是C项。</w:t>
      </w:r>
    </w:p>
    <w:p>
      <w:pPr>
        <w:widowControl/>
        <w:numPr>
          <w:ilvl w:val="0"/>
          <w:numId w:val="0"/>
        </w:numPr>
        <w:jc w:val="left"/>
        <w:rPr>
          <w:rFonts w:hint="eastAsia" w:ascii="微软雅黑" w:hAnsi="微软雅黑" w:eastAsia="微软雅黑" w:cs="微软雅黑"/>
          <w:sz w:val="20"/>
          <w:szCs w:val="20"/>
        </w:rPr>
      </w:pPr>
      <w:r>
        <w:rPr>
          <w:rFonts w:hint="eastAsia" w:ascii="微软雅黑" w:hAnsi="微软雅黑" w:eastAsia="微软雅黑" w:cs="微软雅黑"/>
          <w:sz w:val="20"/>
          <w:szCs w:val="20"/>
          <w:lang w:val="en-US" w:eastAsia="zh-CN"/>
        </w:rPr>
        <w:t xml:space="preserve">48. </w:t>
      </w:r>
      <w:r>
        <w:rPr>
          <w:rFonts w:hint="eastAsia" w:ascii="微软雅黑" w:hAnsi="微软雅黑" w:eastAsia="微软雅黑" w:cs="微软雅黑"/>
          <w:sz w:val="20"/>
          <w:szCs w:val="20"/>
        </w:rPr>
        <w:t>新时代中国特色社会主义思想，明确中国特色社会主义之路本质的特征是（</w:t>
      </w:r>
      <w:r>
        <w:rPr>
          <w:rFonts w:hint="eastAsia" w:ascii="微软雅黑" w:hAnsi="微软雅黑" w:eastAsia="微软雅黑" w:cs="微软雅黑"/>
          <w:sz w:val="20"/>
          <w:szCs w:val="20"/>
          <w:lang w:val="en-US" w:eastAsia="zh-CN"/>
        </w:rPr>
        <w:t xml:space="preserve">    </w:t>
      </w:r>
      <w:r>
        <w:rPr>
          <w:rFonts w:hint="eastAsia" w:ascii="微软雅黑" w:hAnsi="微软雅黑" w:eastAsia="微软雅黑" w:cs="微软雅黑"/>
          <w:sz w:val="20"/>
          <w:szCs w:val="20"/>
        </w:rPr>
        <w:t>）</w:t>
      </w:r>
    </w:p>
    <w:p>
      <w:pPr>
        <w:widowControl/>
        <w:numPr>
          <w:ilvl w:val="0"/>
          <w:numId w:val="0"/>
        </w:numPr>
        <w:jc w:val="left"/>
        <w:rPr>
          <w:rFonts w:hint="eastAsia" w:ascii="微软雅黑" w:hAnsi="微软雅黑" w:eastAsia="微软雅黑" w:cs="微软雅黑"/>
          <w:sz w:val="20"/>
          <w:szCs w:val="20"/>
        </w:rPr>
      </w:pPr>
      <w:r>
        <w:rPr>
          <w:rFonts w:hint="eastAsia" w:ascii="微软雅黑" w:hAnsi="微软雅黑" w:eastAsia="微软雅黑" w:cs="微软雅黑"/>
          <w:sz w:val="20"/>
          <w:szCs w:val="20"/>
          <w:lang w:val="en-US" w:eastAsia="zh-CN"/>
        </w:rPr>
        <w:t>A.</w:t>
      </w:r>
      <w:r>
        <w:rPr>
          <w:rFonts w:hint="eastAsia" w:ascii="微软雅黑" w:hAnsi="微软雅黑" w:eastAsia="微软雅黑" w:cs="微软雅黑"/>
          <w:sz w:val="20"/>
          <w:szCs w:val="20"/>
        </w:rPr>
        <w:t xml:space="preserve">“五位一体”总体布局  </w:t>
      </w:r>
      <w:r>
        <w:rPr>
          <w:rFonts w:hint="eastAsia" w:ascii="微软雅黑" w:hAnsi="微软雅黑" w:eastAsia="微软雅黑" w:cs="微软雅黑"/>
          <w:sz w:val="20"/>
          <w:szCs w:val="20"/>
          <w:lang w:val="en-US" w:eastAsia="zh-CN"/>
        </w:rPr>
        <w:t xml:space="preserve">   </w:t>
      </w:r>
      <w:r>
        <w:rPr>
          <w:rFonts w:hint="eastAsia" w:ascii="微软雅黑" w:hAnsi="微软雅黑" w:eastAsia="微软雅黑" w:cs="微软雅黑"/>
          <w:sz w:val="20"/>
          <w:szCs w:val="20"/>
        </w:rPr>
        <w:t xml:space="preserve">  B</w:t>
      </w:r>
      <w:r>
        <w:rPr>
          <w:rFonts w:hint="eastAsia" w:ascii="微软雅黑" w:hAnsi="微软雅黑" w:eastAsia="微软雅黑" w:cs="微软雅黑"/>
          <w:sz w:val="20"/>
          <w:szCs w:val="20"/>
          <w:lang w:val="en-US" w:eastAsia="zh-CN"/>
        </w:rPr>
        <w:t>.</w:t>
      </w:r>
      <w:r>
        <w:rPr>
          <w:rFonts w:hint="eastAsia" w:ascii="微软雅黑" w:hAnsi="微软雅黑" w:eastAsia="微软雅黑" w:cs="微软雅黑"/>
          <w:sz w:val="20"/>
          <w:szCs w:val="20"/>
        </w:rPr>
        <w:t xml:space="preserve">建设中国特色社会主义法治体系 </w:t>
      </w:r>
    </w:p>
    <w:p>
      <w:pPr>
        <w:widowControl/>
        <w:numPr>
          <w:ilvl w:val="0"/>
          <w:numId w:val="0"/>
        </w:numPr>
        <w:jc w:val="left"/>
        <w:rPr>
          <w:rFonts w:hint="eastAsia" w:ascii="微软雅黑" w:hAnsi="微软雅黑" w:eastAsia="微软雅黑" w:cs="微软雅黑"/>
          <w:sz w:val="20"/>
          <w:szCs w:val="20"/>
        </w:rPr>
      </w:pPr>
      <w:r>
        <w:rPr>
          <w:rFonts w:hint="eastAsia" w:ascii="微软雅黑" w:hAnsi="微软雅黑" w:eastAsia="微软雅黑" w:cs="微软雅黑"/>
          <w:sz w:val="20"/>
          <w:szCs w:val="20"/>
          <w:lang w:val="en-US" w:eastAsia="zh-CN"/>
        </w:rPr>
        <w:t>C.</w:t>
      </w:r>
      <w:r>
        <w:rPr>
          <w:rFonts w:hint="eastAsia" w:ascii="微软雅黑" w:hAnsi="微软雅黑" w:eastAsia="微软雅黑" w:cs="微软雅黑"/>
          <w:sz w:val="20"/>
          <w:szCs w:val="20"/>
        </w:rPr>
        <w:t xml:space="preserve">人民利益为根本出发点    </w:t>
      </w:r>
      <w:r>
        <w:rPr>
          <w:rFonts w:hint="eastAsia" w:ascii="微软雅黑" w:hAnsi="微软雅黑" w:eastAsia="微软雅黑" w:cs="微软雅黑"/>
          <w:sz w:val="20"/>
          <w:szCs w:val="20"/>
          <w:lang w:val="en-US" w:eastAsia="zh-CN"/>
        </w:rPr>
        <w:t xml:space="preserve">   </w:t>
      </w:r>
      <w:r>
        <w:rPr>
          <w:rFonts w:hint="eastAsia" w:ascii="微软雅黑" w:hAnsi="微软雅黑" w:eastAsia="微软雅黑" w:cs="微软雅黑"/>
          <w:sz w:val="20"/>
          <w:szCs w:val="20"/>
        </w:rPr>
        <w:t>D</w:t>
      </w:r>
      <w:r>
        <w:rPr>
          <w:rFonts w:hint="eastAsia" w:ascii="微软雅黑" w:hAnsi="微软雅黑" w:eastAsia="微软雅黑" w:cs="微软雅黑"/>
          <w:sz w:val="20"/>
          <w:szCs w:val="20"/>
          <w:lang w:val="en-US" w:eastAsia="zh-CN"/>
        </w:rPr>
        <w:t>.</w:t>
      </w:r>
      <w:r>
        <w:rPr>
          <w:rFonts w:hint="eastAsia" w:ascii="微软雅黑" w:hAnsi="微软雅黑" w:eastAsia="微软雅黑" w:cs="微软雅黑"/>
          <w:sz w:val="20"/>
          <w:szCs w:val="20"/>
        </w:rPr>
        <w:t>中国共产党领导</w:t>
      </w:r>
    </w:p>
    <w:p>
      <w:pPr>
        <w:ind w:firstLine="600" w:firstLineChars="300"/>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【答案】D</w:t>
      </w:r>
    </w:p>
    <w:p>
      <w:pPr>
        <w:ind w:firstLine="600" w:firstLineChars="300"/>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【解析】本题考查中国特色社会主义理论的本质。</w:t>
      </w:r>
    </w:p>
    <w:p>
      <w:pPr>
        <w:ind w:firstLine="600" w:firstLineChars="300"/>
        <w:rPr>
          <w:rFonts w:hint="eastAsia" w:ascii="微软雅黑" w:hAnsi="微软雅黑" w:eastAsia="微软雅黑" w:cs="微软雅黑"/>
          <w:sz w:val="20"/>
          <w:szCs w:val="20"/>
        </w:rPr>
      </w:pPr>
      <w:r>
        <w:rPr>
          <w:rFonts w:hint="eastAsia" w:ascii="微软雅黑" w:hAnsi="微软雅黑" w:eastAsia="微软雅黑" w:cs="微软雅黑"/>
          <w:sz w:val="20"/>
          <w:szCs w:val="20"/>
        </w:rPr>
        <w:t>十九大报告中提出的新时代中国特色社会主义思想明确中国特色社会主义最本质的特征是中国共产党的领导。</w:t>
      </w:r>
    </w:p>
    <w:p>
      <w:pPr>
        <w:ind w:firstLine="600" w:firstLineChars="300"/>
        <w:rPr>
          <w:rFonts w:hint="eastAsia" w:ascii="微软雅黑" w:hAnsi="微软雅黑" w:eastAsia="微软雅黑" w:cs="微软雅黑"/>
          <w:sz w:val="20"/>
          <w:szCs w:val="20"/>
        </w:rPr>
      </w:pPr>
      <w:r>
        <w:rPr>
          <w:rFonts w:hint="eastAsia" w:ascii="微软雅黑" w:hAnsi="微软雅黑" w:eastAsia="微软雅黑" w:cs="微软雅黑"/>
          <w:sz w:val="20"/>
          <w:szCs w:val="20"/>
        </w:rPr>
        <w:t>故本题正确答案是D项。</w:t>
      </w:r>
    </w:p>
    <w:p>
      <w:pPr>
        <w:widowControl/>
        <w:numPr>
          <w:ilvl w:val="0"/>
          <w:numId w:val="0"/>
        </w:numPr>
        <w:jc w:val="left"/>
        <w:rPr>
          <w:rFonts w:hint="eastAsia" w:ascii="微软雅黑" w:hAnsi="微软雅黑" w:eastAsia="微软雅黑" w:cs="微软雅黑"/>
          <w:sz w:val="20"/>
          <w:szCs w:val="20"/>
        </w:rPr>
      </w:pPr>
      <w:r>
        <w:rPr>
          <w:rFonts w:hint="eastAsia" w:ascii="微软雅黑" w:hAnsi="微软雅黑" w:eastAsia="微软雅黑" w:cs="微软雅黑"/>
          <w:sz w:val="20"/>
          <w:szCs w:val="20"/>
          <w:lang w:val="en-US" w:eastAsia="zh-CN"/>
        </w:rPr>
        <w:t xml:space="preserve">49. </w:t>
      </w:r>
      <w:r>
        <w:rPr>
          <w:rFonts w:hint="eastAsia" w:ascii="微软雅黑" w:hAnsi="微软雅黑" w:eastAsia="微软雅黑" w:cs="微软雅黑"/>
          <w:sz w:val="20"/>
          <w:szCs w:val="20"/>
        </w:rPr>
        <w:t>根据《行政许可法》的规定，营业许可属于（</w:t>
      </w:r>
      <w:r>
        <w:rPr>
          <w:rFonts w:hint="eastAsia" w:ascii="微软雅黑" w:hAnsi="微软雅黑" w:eastAsia="微软雅黑" w:cs="微软雅黑"/>
          <w:sz w:val="20"/>
          <w:szCs w:val="20"/>
          <w:lang w:val="en-US" w:eastAsia="zh-CN"/>
        </w:rPr>
        <w:t xml:space="preserve">    </w:t>
      </w:r>
      <w:r>
        <w:rPr>
          <w:rFonts w:hint="eastAsia" w:ascii="微软雅黑" w:hAnsi="微软雅黑" w:eastAsia="微软雅黑" w:cs="微软雅黑"/>
          <w:sz w:val="20"/>
          <w:szCs w:val="20"/>
        </w:rPr>
        <w:t>）类型。</w:t>
      </w:r>
    </w:p>
    <w:p>
      <w:pPr>
        <w:widowControl/>
        <w:numPr>
          <w:ilvl w:val="0"/>
          <w:numId w:val="0"/>
        </w:numPr>
        <w:jc w:val="left"/>
        <w:rPr>
          <w:rFonts w:hint="eastAsia" w:ascii="微软雅黑" w:hAnsi="微软雅黑" w:eastAsia="微软雅黑" w:cs="微软雅黑"/>
          <w:sz w:val="20"/>
          <w:szCs w:val="20"/>
        </w:rPr>
      </w:pPr>
      <w:r>
        <w:rPr>
          <w:rFonts w:hint="eastAsia" w:ascii="微软雅黑" w:hAnsi="微软雅黑" w:eastAsia="微软雅黑" w:cs="微软雅黑"/>
          <w:sz w:val="20"/>
          <w:szCs w:val="20"/>
          <w:lang w:val="en-US" w:eastAsia="zh-CN"/>
        </w:rPr>
        <w:t>A.</w:t>
      </w:r>
      <w:r>
        <w:rPr>
          <w:rFonts w:hint="eastAsia" w:ascii="微软雅黑" w:hAnsi="微软雅黑" w:eastAsia="微软雅黑" w:cs="微软雅黑"/>
          <w:sz w:val="20"/>
          <w:szCs w:val="20"/>
        </w:rPr>
        <w:t xml:space="preserve">登记 </w:t>
      </w:r>
      <w:r>
        <w:rPr>
          <w:rFonts w:hint="eastAsia" w:ascii="微软雅黑" w:hAnsi="微软雅黑" w:eastAsia="微软雅黑" w:cs="微软雅黑"/>
          <w:sz w:val="20"/>
          <w:szCs w:val="20"/>
          <w:lang w:val="en-US" w:eastAsia="zh-CN"/>
        </w:rPr>
        <w:t xml:space="preserve">  </w:t>
      </w:r>
      <w:r>
        <w:rPr>
          <w:rFonts w:hint="eastAsia" w:ascii="微软雅黑" w:hAnsi="微软雅黑" w:eastAsia="微软雅黑" w:cs="微软雅黑"/>
          <w:sz w:val="20"/>
          <w:szCs w:val="20"/>
        </w:rPr>
        <w:t xml:space="preserve"> B</w:t>
      </w:r>
      <w:r>
        <w:rPr>
          <w:rFonts w:hint="eastAsia" w:ascii="微软雅黑" w:hAnsi="微软雅黑" w:eastAsia="微软雅黑" w:cs="微软雅黑"/>
          <w:sz w:val="20"/>
          <w:szCs w:val="20"/>
          <w:lang w:val="en-US" w:eastAsia="zh-CN"/>
        </w:rPr>
        <w:t>.</w:t>
      </w:r>
      <w:r>
        <w:rPr>
          <w:rFonts w:hint="eastAsia" w:ascii="微软雅黑" w:hAnsi="微软雅黑" w:eastAsia="微软雅黑" w:cs="微软雅黑"/>
          <w:sz w:val="20"/>
          <w:szCs w:val="20"/>
        </w:rPr>
        <w:t xml:space="preserve">核准 </w:t>
      </w:r>
      <w:r>
        <w:rPr>
          <w:rFonts w:hint="eastAsia" w:ascii="微软雅黑" w:hAnsi="微软雅黑" w:eastAsia="微软雅黑" w:cs="微软雅黑"/>
          <w:sz w:val="20"/>
          <w:szCs w:val="20"/>
          <w:lang w:val="en-US" w:eastAsia="zh-CN"/>
        </w:rPr>
        <w:t xml:space="preserve">  </w:t>
      </w:r>
      <w:r>
        <w:rPr>
          <w:rFonts w:hint="eastAsia" w:ascii="微软雅黑" w:hAnsi="微软雅黑" w:eastAsia="微软雅黑" w:cs="微软雅黑"/>
          <w:sz w:val="20"/>
          <w:szCs w:val="20"/>
        </w:rPr>
        <w:t xml:space="preserve"> C</w:t>
      </w:r>
      <w:r>
        <w:rPr>
          <w:rFonts w:hint="eastAsia" w:ascii="微软雅黑" w:hAnsi="微软雅黑" w:eastAsia="微软雅黑" w:cs="微软雅黑"/>
          <w:sz w:val="20"/>
          <w:szCs w:val="20"/>
          <w:lang w:val="en-US" w:eastAsia="zh-CN"/>
        </w:rPr>
        <w:t>.</w:t>
      </w:r>
      <w:r>
        <w:rPr>
          <w:rFonts w:hint="eastAsia" w:ascii="微软雅黑" w:hAnsi="微软雅黑" w:eastAsia="微软雅黑" w:cs="微软雅黑"/>
          <w:sz w:val="20"/>
          <w:szCs w:val="20"/>
        </w:rPr>
        <w:t xml:space="preserve">许可 </w:t>
      </w:r>
      <w:r>
        <w:rPr>
          <w:rFonts w:hint="eastAsia" w:ascii="微软雅黑" w:hAnsi="微软雅黑" w:eastAsia="微软雅黑" w:cs="微软雅黑"/>
          <w:sz w:val="20"/>
          <w:szCs w:val="20"/>
          <w:lang w:val="en-US" w:eastAsia="zh-CN"/>
        </w:rPr>
        <w:t xml:space="preserve">  </w:t>
      </w:r>
      <w:r>
        <w:rPr>
          <w:rFonts w:hint="eastAsia" w:ascii="微软雅黑" w:hAnsi="微软雅黑" w:eastAsia="微软雅黑" w:cs="微软雅黑"/>
          <w:sz w:val="20"/>
          <w:szCs w:val="20"/>
        </w:rPr>
        <w:t xml:space="preserve"> D</w:t>
      </w:r>
      <w:r>
        <w:rPr>
          <w:rFonts w:hint="eastAsia" w:ascii="微软雅黑" w:hAnsi="微软雅黑" w:eastAsia="微软雅黑" w:cs="微软雅黑"/>
          <w:sz w:val="20"/>
          <w:szCs w:val="20"/>
          <w:lang w:val="en-US" w:eastAsia="zh-CN"/>
        </w:rPr>
        <w:t>.</w:t>
      </w:r>
      <w:r>
        <w:rPr>
          <w:rFonts w:hint="eastAsia" w:ascii="微软雅黑" w:hAnsi="微软雅黑" w:eastAsia="微软雅黑" w:cs="微软雅黑"/>
          <w:sz w:val="20"/>
          <w:szCs w:val="20"/>
        </w:rPr>
        <w:t>一般许可</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【答案】D</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【解析】本题考查行政许可的种类。</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行政许可包括有：一般许可、特许、认可、核准登记。</w:t>
      </w:r>
    </w:p>
    <w:p>
      <w:pPr>
        <w:ind w:firstLine="400" w:firstLineChars="200"/>
        <w:rPr>
          <w:rFonts w:hint="eastAsia" w:ascii="微软雅黑" w:hAnsi="微软雅黑" w:eastAsia="微软雅黑" w:cs="微软雅黑"/>
          <w:color w:val="000000"/>
          <w:sz w:val="20"/>
          <w:szCs w:val="20"/>
        </w:rPr>
      </w:pPr>
      <w:r>
        <w:rPr>
          <w:rFonts w:hint="eastAsia" w:ascii="微软雅黑" w:hAnsi="微软雅黑" w:eastAsia="微软雅黑" w:cs="微软雅黑"/>
          <w:sz w:val="20"/>
          <w:szCs w:val="20"/>
        </w:rPr>
        <w:t>A项，</w:t>
      </w:r>
      <w:r>
        <w:rPr>
          <w:rFonts w:hint="eastAsia" w:ascii="微软雅黑" w:hAnsi="微软雅黑" w:eastAsia="微软雅黑" w:cs="微软雅黑"/>
          <w:b/>
          <w:color w:val="000000"/>
          <w:sz w:val="20"/>
          <w:szCs w:val="20"/>
        </w:rPr>
        <w:t>登记</w:t>
      </w:r>
      <w:r>
        <w:rPr>
          <w:rFonts w:hint="eastAsia" w:ascii="微软雅黑" w:hAnsi="微软雅黑" w:eastAsia="微软雅黑" w:cs="微软雅黑"/>
          <w:color w:val="000000"/>
          <w:sz w:val="20"/>
          <w:szCs w:val="20"/>
        </w:rPr>
        <w:t>：企业或其他组织的设立。如成立公司前要到工商局登记确立主体资格。</w:t>
      </w:r>
    </w:p>
    <w:p>
      <w:pPr>
        <w:ind w:firstLine="400" w:firstLineChars="200"/>
        <w:rPr>
          <w:rFonts w:hint="eastAsia" w:ascii="微软雅黑" w:hAnsi="微软雅黑" w:eastAsia="微软雅黑" w:cs="微软雅黑"/>
          <w:color w:val="000000"/>
          <w:sz w:val="20"/>
          <w:szCs w:val="20"/>
        </w:rPr>
      </w:pPr>
      <w:r>
        <w:rPr>
          <w:rFonts w:hint="eastAsia" w:ascii="微软雅黑" w:hAnsi="微软雅黑" w:eastAsia="微软雅黑" w:cs="微软雅黑"/>
          <w:sz w:val="20"/>
          <w:szCs w:val="20"/>
        </w:rPr>
        <w:t>B项，</w:t>
      </w:r>
      <w:r>
        <w:rPr>
          <w:rFonts w:hint="eastAsia" w:ascii="微软雅黑" w:hAnsi="微软雅黑" w:eastAsia="微软雅黑" w:cs="微软雅黑"/>
          <w:b/>
          <w:color w:val="000000"/>
          <w:sz w:val="20"/>
          <w:szCs w:val="20"/>
        </w:rPr>
        <w:t>核准</w:t>
      </w:r>
      <w:r>
        <w:rPr>
          <w:rFonts w:hint="eastAsia" w:ascii="微软雅黑" w:hAnsi="微软雅黑" w:eastAsia="微软雅黑" w:cs="微软雅黑"/>
          <w:color w:val="000000"/>
          <w:sz w:val="20"/>
          <w:szCs w:val="20"/>
        </w:rPr>
        <w:t>：特定设备、设施、产品、物品的检验、检测、检疫。主要方式是</w:t>
      </w:r>
      <w:r>
        <w:rPr>
          <w:rFonts w:hint="eastAsia" w:ascii="微软雅黑" w:hAnsi="微软雅黑" w:eastAsia="微软雅黑" w:cs="微软雅黑"/>
          <w:b/>
          <w:color w:val="000000"/>
          <w:sz w:val="20"/>
          <w:szCs w:val="20"/>
        </w:rPr>
        <w:t>检验、检疫</w:t>
      </w:r>
      <w:r>
        <w:rPr>
          <w:rFonts w:hint="eastAsia" w:ascii="微软雅黑" w:hAnsi="微软雅黑" w:eastAsia="微软雅黑" w:cs="微软雅黑"/>
          <w:color w:val="000000"/>
          <w:sz w:val="20"/>
          <w:szCs w:val="20"/>
        </w:rPr>
        <w:t>。关系到人身健康、生命财产安全的重要设备、设施、产品，如消防核准、生猪检疫、工信部的进网许可。</w:t>
      </w:r>
    </w:p>
    <w:p>
      <w:pPr>
        <w:ind w:firstLine="400" w:firstLineChars="200"/>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C项，许可分为一般许可和特许。一般许可指的是从事直接涉及公共利益或个人重大利益的特殊活动。如营业执照，建筑工程施工许可，无数量限制。特许是指有限自然资源的开发利用、公共资源的配置或特定行业的市场准入。针对稀缺资源，数量有限。如采矿许可证，国有土地使用许可。本题考查的是没有资源限制的或者行业准入资格。</w:t>
      </w:r>
    </w:p>
    <w:p>
      <w:pPr>
        <w:ind w:left="420" w:leftChars="200" w:firstLine="0" w:firstLineChars="0"/>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D项，题干当中写的是许可证，并不属于悠闲自然资源的开发或者公共资源配置的情形。</w:t>
      </w:r>
    </w:p>
    <w:p>
      <w:pPr>
        <w:ind w:left="420" w:leftChars="200" w:firstLine="0" w:firstLineChars="0"/>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故本题正确答案是D项。</w:t>
      </w:r>
    </w:p>
    <w:p>
      <w:pPr>
        <w:widowControl/>
        <w:numPr>
          <w:ilvl w:val="0"/>
          <w:numId w:val="0"/>
        </w:numPr>
        <w:jc w:val="left"/>
        <w:rPr>
          <w:rFonts w:hint="eastAsia" w:ascii="微软雅黑" w:hAnsi="微软雅黑" w:eastAsia="微软雅黑" w:cs="微软雅黑"/>
          <w:sz w:val="20"/>
          <w:szCs w:val="20"/>
        </w:rPr>
      </w:pPr>
      <w:r>
        <w:rPr>
          <w:rFonts w:hint="eastAsia" w:ascii="微软雅黑" w:hAnsi="微软雅黑" w:eastAsia="微软雅黑" w:cs="微软雅黑"/>
          <w:sz w:val="20"/>
          <w:szCs w:val="20"/>
          <w:lang w:val="en-US" w:eastAsia="zh-CN"/>
        </w:rPr>
        <w:t xml:space="preserve">50. </w:t>
      </w:r>
      <w:r>
        <w:rPr>
          <w:rFonts w:hint="eastAsia" w:ascii="微软雅黑" w:hAnsi="微软雅黑" w:eastAsia="微软雅黑" w:cs="微软雅黑"/>
          <w:sz w:val="20"/>
          <w:szCs w:val="20"/>
        </w:rPr>
        <w:t>孔子说：“道之以政，齐之以刑，民免而无耻；道之以德，齐之以礼，有耻且格”这句话说明，与法律相比，道德的鲜明特征是（</w:t>
      </w:r>
      <w:r>
        <w:rPr>
          <w:rFonts w:hint="eastAsia" w:ascii="微软雅黑" w:hAnsi="微软雅黑" w:eastAsia="微软雅黑" w:cs="微软雅黑"/>
          <w:sz w:val="20"/>
          <w:szCs w:val="20"/>
          <w:lang w:val="en-US" w:eastAsia="zh-CN"/>
        </w:rPr>
        <w:t xml:space="preserve">    </w:t>
      </w:r>
      <w:r>
        <w:rPr>
          <w:rFonts w:hint="eastAsia" w:ascii="微软雅黑" w:hAnsi="微软雅黑" w:eastAsia="微软雅黑" w:cs="微软雅黑"/>
          <w:sz w:val="20"/>
          <w:szCs w:val="20"/>
        </w:rPr>
        <w:t>）</w:t>
      </w:r>
    </w:p>
    <w:p>
      <w:pPr>
        <w:widowControl/>
        <w:numPr>
          <w:ilvl w:val="0"/>
          <w:numId w:val="0"/>
        </w:numPr>
        <w:jc w:val="left"/>
        <w:rPr>
          <w:rFonts w:hint="eastAsia" w:ascii="微软雅黑" w:hAnsi="微软雅黑" w:eastAsia="微软雅黑" w:cs="微软雅黑"/>
          <w:sz w:val="20"/>
          <w:szCs w:val="20"/>
        </w:rPr>
      </w:pPr>
      <w:r>
        <w:rPr>
          <w:rFonts w:hint="eastAsia" w:ascii="微软雅黑" w:hAnsi="微软雅黑" w:eastAsia="微软雅黑" w:cs="微软雅黑"/>
          <w:sz w:val="20"/>
          <w:szCs w:val="20"/>
          <w:lang w:val="en-US" w:eastAsia="zh-CN"/>
        </w:rPr>
        <w:t>A.</w:t>
      </w:r>
      <w:r>
        <w:rPr>
          <w:rFonts w:hint="eastAsia" w:ascii="微软雅黑" w:hAnsi="微软雅黑" w:eastAsia="微软雅黑" w:cs="微软雅黑"/>
          <w:sz w:val="20"/>
          <w:szCs w:val="20"/>
        </w:rPr>
        <w:t>自觉性和他律性</w:t>
      </w:r>
      <w:r>
        <w:rPr>
          <w:rFonts w:hint="eastAsia" w:ascii="微软雅黑" w:hAnsi="微软雅黑" w:eastAsia="微软雅黑" w:cs="微软雅黑"/>
          <w:sz w:val="20"/>
          <w:szCs w:val="20"/>
          <w:lang w:val="en-US" w:eastAsia="zh-CN"/>
        </w:rPr>
        <w:t xml:space="preserve">   </w:t>
      </w:r>
      <w:r>
        <w:rPr>
          <w:rFonts w:hint="eastAsia" w:ascii="微软雅黑" w:hAnsi="微软雅黑" w:eastAsia="微软雅黑" w:cs="微软雅黑"/>
          <w:sz w:val="20"/>
          <w:szCs w:val="20"/>
        </w:rPr>
        <w:t xml:space="preserve">  B</w:t>
      </w:r>
      <w:r>
        <w:rPr>
          <w:rFonts w:hint="eastAsia" w:ascii="微软雅黑" w:hAnsi="微软雅黑" w:eastAsia="微软雅黑" w:cs="微软雅黑"/>
          <w:sz w:val="20"/>
          <w:szCs w:val="20"/>
          <w:lang w:val="en-US" w:eastAsia="zh-CN"/>
        </w:rPr>
        <w:t>.</w:t>
      </w:r>
      <w:r>
        <w:rPr>
          <w:rFonts w:hint="eastAsia" w:ascii="微软雅黑" w:hAnsi="微软雅黑" w:eastAsia="微软雅黑" w:cs="微软雅黑"/>
          <w:sz w:val="20"/>
          <w:szCs w:val="20"/>
        </w:rPr>
        <w:t>强制性和他律性</w:t>
      </w:r>
      <w:r>
        <w:rPr>
          <w:rFonts w:hint="eastAsia" w:ascii="微软雅黑" w:hAnsi="微软雅黑" w:eastAsia="微软雅黑" w:cs="微软雅黑"/>
          <w:sz w:val="20"/>
          <w:szCs w:val="20"/>
          <w:lang w:val="en-US" w:eastAsia="zh-CN"/>
        </w:rPr>
        <w:t xml:space="preserve">    </w:t>
      </w:r>
      <w:r>
        <w:rPr>
          <w:rFonts w:hint="eastAsia" w:ascii="微软雅黑" w:hAnsi="微软雅黑" w:eastAsia="微软雅黑" w:cs="微软雅黑"/>
          <w:sz w:val="20"/>
          <w:szCs w:val="20"/>
        </w:rPr>
        <w:t xml:space="preserve"> C</w:t>
      </w:r>
      <w:r>
        <w:rPr>
          <w:rFonts w:hint="eastAsia" w:ascii="微软雅黑" w:hAnsi="微软雅黑" w:eastAsia="微软雅黑" w:cs="微软雅黑"/>
          <w:sz w:val="20"/>
          <w:szCs w:val="20"/>
          <w:lang w:val="en-US" w:eastAsia="zh-CN"/>
        </w:rPr>
        <w:t>.</w:t>
      </w:r>
      <w:r>
        <w:rPr>
          <w:rFonts w:hint="eastAsia" w:ascii="微软雅黑" w:hAnsi="微软雅黑" w:eastAsia="微软雅黑" w:cs="微软雅黑"/>
          <w:sz w:val="20"/>
          <w:szCs w:val="20"/>
        </w:rPr>
        <w:t xml:space="preserve">强制性和自律性 </w:t>
      </w:r>
      <w:r>
        <w:rPr>
          <w:rFonts w:hint="eastAsia" w:ascii="微软雅黑" w:hAnsi="微软雅黑" w:eastAsia="微软雅黑" w:cs="微软雅黑"/>
          <w:sz w:val="20"/>
          <w:szCs w:val="20"/>
          <w:lang w:val="en-US" w:eastAsia="zh-CN"/>
        </w:rPr>
        <w:t xml:space="preserve">   </w:t>
      </w:r>
      <w:r>
        <w:rPr>
          <w:rFonts w:hint="eastAsia" w:ascii="微软雅黑" w:hAnsi="微软雅黑" w:eastAsia="微软雅黑" w:cs="微软雅黑"/>
          <w:sz w:val="20"/>
          <w:szCs w:val="20"/>
        </w:rPr>
        <w:t>D</w:t>
      </w:r>
      <w:r>
        <w:rPr>
          <w:rFonts w:hint="eastAsia" w:ascii="微软雅黑" w:hAnsi="微软雅黑" w:eastAsia="微软雅黑" w:cs="微软雅黑"/>
          <w:sz w:val="20"/>
          <w:szCs w:val="20"/>
          <w:lang w:val="en-US" w:eastAsia="zh-CN"/>
        </w:rPr>
        <w:t>.</w:t>
      </w:r>
      <w:r>
        <w:rPr>
          <w:rFonts w:hint="eastAsia" w:ascii="微软雅黑" w:hAnsi="微软雅黑" w:eastAsia="微软雅黑" w:cs="微软雅黑"/>
          <w:sz w:val="20"/>
          <w:szCs w:val="20"/>
        </w:rPr>
        <w:t>自律性和自觉性</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【答案】D</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【解析】本题考查道德与法律之间的关系。</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孔子说：“道之以政，齐之以刑，民免而无耻；道之以德，齐之以礼，有耻且格。”该句指的是：以政令来教导，以刑罚来管束，百姓会因求免于刑罚而服从，但不知羞耻；以德行来教化，以礼制来约束，百姓会知道羞耻并且可以走上正善之途。</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该句的前半句体现了法律的强制性，即通过强制力和约束力来制约人们的行为。而这种约束力是外在的规则，属于他律；而该句的后半句主要体现了道德内在约束力，通过对道德礼仪的提高而自觉感知，属于自觉履行，故具有自觉性。</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故本题正确答案是A项。</w:t>
      </w:r>
    </w:p>
    <w:p>
      <w:pPr>
        <w:widowControl/>
        <w:numPr>
          <w:ilvl w:val="0"/>
          <w:numId w:val="0"/>
        </w:numPr>
        <w:jc w:val="left"/>
        <w:rPr>
          <w:rFonts w:hint="eastAsia" w:ascii="微软雅黑" w:hAnsi="微软雅黑" w:eastAsia="微软雅黑" w:cs="微软雅黑"/>
          <w:sz w:val="20"/>
          <w:szCs w:val="20"/>
        </w:rPr>
      </w:pPr>
      <w:r>
        <w:rPr>
          <w:rFonts w:hint="eastAsia" w:ascii="微软雅黑" w:hAnsi="微软雅黑" w:eastAsia="微软雅黑" w:cs="微软雅黑"/>
          <w:sz w:val="20"/>
          <w:szCs w:val="20"/>
          <w:lang w:val="en-US" w:eastAsia="zh-CN"/>
        </w:rPr>
        <w:t>51.</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val="en-US" w:eastAsia="zh-CN"/>
        </w:rPr>
        <w:t xml:space="preserve">    </w:t>
      </w:r>
      <w:r>
        <w:rPr>
          <w:rFonts w:hint="eastAsia" w:ascii="微软雅黑" w:hAnsi="微软雅黑" w:eastAsia="微软雅黑" w:cs="微软雅黑"/>
          <w:sz w:val="20"/>
          <w:szCs w:val="20"/>
        </w:rPr>
        <w:t>）对调整职业关系和职业行为起到重要规范作用也是社会主义物质文明、精神文明建设的重要内容。</w:t>
      </w:r>
    </w:p>
    <w:p>
      <w:pPr>
        <w:widowControl/>
        <w:numPr>
          <w:ilvl w:val="0"/>
          <w:numId w:val="0"/>
        </w:numPr>
        <w:jc w:val="left"/>
        <w:rPr>
          <w:rFonts w:hint="eastAsia" w:ascii="微软雅黑" w:hAnsi="微软雅黑" w:eastAsia="微软雅黑" w:cs="微软雅黑"/>
          <w:sz w:val="20"/>
          <w:szCs w:val="20"/>
        </w:rPr>
      </w:pPr>
      <w:r>
        <w:rPr>
          <w:rFonts w:hint="eastAsia" w:ascii="微软雅黑" w:hAnsi="微软雅黑" w:eastAsia="微软雅黑" w:cs="微软雅黑"/>
          <w:sz w:val="20"/>
          <w:szCs w:val="20"/>
          <w:lang w:val="en-US" w:eastAsia="zh-CN"/>
        </w:rPr>
        <w:t>A.</w:t>
      </w:r>
      <w:r>
        <w:rPr>
          <w:rFonts w:hint="eastAsia" w:ascii="微软雅黑" w:hAnsi="微软雅黑" w:eastAsia="微软雅黑" w:cs="微软雅黑"/>
          <w:sz w:val="20"/>
          <w:szCs w:val="20"/>
        </w:rPr>
        <w:t xml:space="preserve">网络道德 </w:t>
      </w:r>
      <w:r>
        <w:rPr>
          <w:rFonts w:hint="eastAsia" w:ascii="微软雅黑" w:hAnsi="微软雅黑" w:eastAsia="微软雅黑" w:cs="微软雅黑"/>
          <w:sz w:val="20"/>
          <w:szCs w:val="20"/>
          <w:lang w:val="en-US" w:eastAsia="zh-CN"/>
        </w:rPr>
        <w:t xml:space="preserve">    </w:t>
      </w:r>
      <w:r>
        <w:rPr>
          <w:rFonts w:hint="eastAsia" w:ascii="微软雅黑" w:hAnsi="微软雅黑" w:eastAsia="微软雅黑" w:cs="微软雅黑"/>
          <w:sz w:val="20"/>
          <w:szCs w:val="20"/>
        </w:rPr>
        <w:t>B</w:t>
      </w:r>
      <w:r>
        <w:rPr>
          <w:rFonts w:hint="eastAsia" w:ascii="微软雅黑" w:hAnsi="微软雅黑" w:eastAsia="微软雅黑" w:cs="微软雅黑"/>
          <w:sz w:val="20"/>
          <w:szCs w:val="20"/>
          <w:lang w:val="en-US" w:eastAsia="zh-CN"/>
        </w:rPr>
        <w:t>.</w:t>
      </w:r>
      <w:r>
        <w:rPr>
          <w:rFonts w:hint="eastAsia" w:ascii="微软雅黑" w:hAnsi="微软雅黑" w:eastAsia="微软雅黑" w:cs="微软雅黑"/>
          <w:sz w:val="20"/>
          <w:szCs w:val="20"/>
        </w:rPr>
        <w:t>职业道德</w:t>
      </w:r>
      <w:r>
        <w:rPr>
          <w:rFonts w:hint="eastAsia" w:ascii="微软雅黑" w:hAnsi="微软雅黑" w:eastAsia="微软雅黑" w:cs="微软雅黑"/>
          <w:sz w:val="20"/>
          <w:szCs w:val="20"/>
          <w:lang w:val="en-US" w:eastAsia="zh-CN"/>
        </w:rPr>
        <w:t xml:space="preserve">   </w:t>
      </w:r>
      <w:r>
        <w:rPr>
          <w:rFonts w:hint="eastAsia" w:ascii="微软雅黑" w:hAnsi="微软雅黑" w:eastAsia="微软雅黑" w:cs="微软雅黑"/>
          <w:sz w:val="20"/>
          <w:szCs w:val="20"/>
        </w:rPr>
        <w:t xml:space="preserve"> C</w:t>
      </w:r>
      <w:r>
        <w:rPr>
          <w:rFonts w:hint="eastAsia" w:ascii="微软雅黑" w:hAnsi="微软雅黑" w:eastAsia="微软雅黑" w:cs="微软雅黑"/>
          <w:sz w:val="20"/>
          <w:szCs w:val="20"/>
          <w:lang w:val="en-US" w:eastAsia="zh-CN"/>
        </w:rPr>
        <w:t>.</w:t>
      </w:r>
      <w:r>
        <w:rPr>
          <w:rFonts w:hint="eastAsia" w:ascii="微软雅黑" w:hAnsi="微软雅黑" w:eastAsia="微软雅黑" w:cs="微软雅黑"/>
          <w:sz w:val="20"/>
          <w:szCs w:val="20"/>
        </w:rPr>
        <w:t>公民道德</w:t>
      </w:r>
      <w:r>
        <w:rPr>
          <w:rFonts w:hint="eastAsia" w:ascii="微软雅黑" w:hAnsi="微软雅黑" w:eastAsia="微软雅黑" w:cs="微软雅黑"/>
          <w:sz w:val="20"/>
          <w:szCs w:val="20"/>
          <w:lang w:val="en-US" w:eastAsia="zh-CN"/>
        </w:rPr>
        <w:t xml:space="preserve">    </w:t>
      </w:r>
      <w:r>
        <w:rPr>
          <w:rFonts w:hint="eastAsia" w:ascii="微软雅黑" w:hAnsi="微软雅黑" w:eastAsia="微软雅黑" w:cs="微软雅黑"/>
          <w:sz w:val="20"/>
          <w:szCs w:val="20"/>
        </w:rPr>
        <w:t xml:space="preserve"> D</w:t>
      </w:r>
      <w:r>
        <w:rPr>
          <w:rFonts w:hint="eastAsia" w:ascii="微软雅黑" w:hAnsi="微软雅黑" w:eastAsia="微软雅黑" w:cs="微软雅黑"/>
          <w:sz w:val="20"/>
          <w:szCs w:val="20"/>
          <w:lang w:val="en-US" w:eastAsia="zh-CN"/>
        </w:rPr>
        <w:t>.</w:t>
      </w:r>
      <w:r>
        <w:rPr>
          <w:rFonts w:hint="eastAsia" w:ascii="微软雅黑" w:hAnsi="微软雅黑" w:eastAsia="微软雅黑" w:cs="微软雅黑"/>
          <w:sz w:val="20"/>
          <w:szCs w:val="20"/>
        </w:rPr>
        <w:t>职业荣誉</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【答案】B</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【解析】本题考查职业道德。</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职业道德是指从业人员在职业活动中应该遵循的行为准则，涌盖了从业人员与服务对象、职业与职工、职业与职业之间的关系。</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故本题正确答案是B项。</w:t>
      </w:r>
    </w:p>
    <w:p>
      <w:pPr>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52. 在行政复议与行政诉讼的关系上，公民、法人或者其他组织向人民法院起诉，人民法院已经受理的（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A</w:t>
      </w:r>
      <w:r>
        <w:rPr>
          <w:rFonts w:hint="eastAsia" w:ascii="微软雅黑" w:hAnsi="微软雅黑" w:eastAsia="微软雅黑" w:cs="微软雅黑"/>
          <w:sz w:val="20"/>
          <w:szCs w:val="20"/>
          <w:lang w:val="en-US" w:eastAsia="zh-CN"/>
        </w:rPr>
        <w:t>.</w:t>
      </w:r>
      <w:r>
        <w:rPr>
          <w:rFonts w:hint="eastAsia" w:ascii="微软雅黑" w:hAnsi="微软雅黑" w:eastAsia="微软雅黑" w:cs="微软雅黑"/>
          <w:sz w:val="20"/>
          <w:szCs w:val="20"/>
        </w:rPr>
        <w:t>可以申请复议</w:t>
      </w:r>
      <w:r>
        <w:rPr>
          <w:rFonts w:hint="eastAsia" w:ascii="微软雅黑" w:hAnsi="微软雅黑" w:eastAsia="微软雅黑" w:cs="微软雅黑"/>
          <w:sz w:val="20"/>
          <w:szCs w:val="20"/>
          <w:lang w:val="en-US" w:eastAsia="zh-CN"/>
        </w:rPr>
        <w:t xml:space="preserve">                 </w:t>
      </w:r>
      <w:r>
        <w:rPr>
          <w:rFonts w:hint="eastAsia" w:ascii="微软雅黑" w:hAnsi="微软雅黑" w:eastAsia="微软雅黑" w:cs="微软雅黑"/>
          <w:sz w:val="20"/>
          <w:szCs w:val="20"/>
        </w:rPr>
        <w:t>B</w:t>
      </w:r>
      <w:r>
        <w:rPr>
          <w:rFonts w:hint="eastAsia" w:ascii="微软雅黑" w:hAnsi="微软雅黑" w:eastAsia="微软雅黑" w:cs="微软雅黑"/>
          <w:sz w:val="20"/>
          <w:szCs w:val="20"/>
          <w:lang w:val="en-US" w:eastAsia="zh-CN"/>
        </w:rPr>
        <w:t>.</w:t>
      </w:r>
      <w:r>
        <w:rPr>
          <w:rFonts w:hint="eastAsia" w:ascii="微软雅黑" w:hAnsi="微软雅黑" w:eastAsia="微软雅黑" w:cs="微软雅黑"/>
          <w:sz w:val="20"/>
          <w:szCs w:val="20"/>
        </w:rPr>
        <w:t>不得申请复议</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C</w:t>
      </w:r>
      <w:r>
        <w:rPr>
          <w:rFonts w:hint="eastAsia" w:ascii="微软雅黑" w:hAnsi="微软雅黑" w:eastAsia="微软雅黑" w:cs="微软雅黑"/>
          <w:sz w:val="20"/>
          <w:szCs w:val="20"/>
          <w:lang w:val="en-US" w:eastAsia="zh-CN"/>
        </w:rPr>
        <w:t>.</w:t>
      </w:r>
      <w:r>
        <w:rPr>
          <w:rFonts w:hint="eastAsia" w:ascii="微软雅黑" w:hAnsi="微软雅黑" w:eastAsia="微软雅黑" w:cs="微软雅黑"/>
          <w:sz w:val="20"/>
          <w:szCs w:val="20"/>
        </w:rPr>
        <w:t>法院判决后再申请复议</w:t>
      </w:r>
      <w:r>
        <w:rPr>
          <w:rFonts w:hint="eastAsia" w:ascii="微软雅黑" w:hAnsi="微软雅黑" w:eastAsia="微软雅黑" w:cs="微软雅黑"/>
          <w:sz w:val="20"/>
          <w:szCs w:val="20"/>
          <w:lang w:val="en-US" w:eastAsia="zh-CN"/>
        </w:rPr>
        <w:t xml:space="preserve">         D</w:t>
      </w:r>
      <w:r>
        <w:rPr>
          <w:rFonts w:hint="eastAsia" w:ascii="微软雅黑" w:hAnsi="微软雅黑" w:eastAsia="微软雅黑" w:cs="微软雅黑"/>
          <w:sz w:val="20"/>
          <w:szCs w:val="20"/>
        </w:rPr>
        <w:t>.撤诉后再申请复议</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【答案】B</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【解析】本题考查行政复议与行政诉讼受理的先后关系。</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对于行政纠纷的选择程序包括两种: 行政复议或者行政诉讼。复议或者诉讼之间没有先后顺序。即可以先去复议，对于复议结果不服的在法定的期限内在去诉讼；或者直接去诉讼，不用去复议。根据《行政复议法》第十六条 公民、法人或者其他组织申请行政复议，行政复议机关已经依法受理的，或者法律、法规规定应当先向行政复议机关申请行政复议、对行政复议决定不服再向人民法院提起行政诉讼的，在法定行政复议期限内不得向人民法院提起行政诉讼。公民、法人或者其他组织向人民法院提起行政诉讼，人民法院已经依法受理的，不得申请行政复议。故本题正确答案是B。</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53.</w:t>
      </w:r>
      <w:r>
        <w:rPr>
          <w:rFonts w:hint="eastAsia" w:ascii="微软雅黑" w:hAnsi="微软雅黑" w:eastAsia="微软雅黑" w:cs="微软雅黑"/>
          <w:sz w:val="20"/>
          <w:szCs w:val="20"/>
          <w:lang w:val="en-US" w:eastAsia="zh-CN"/>
        </w:rPr>
        <w:t xml:space="preserve"> </w:t>
      </w:r>
      <w:r>
        <w:rPr>
          <w:rFonts w:hint="eastAsia" w:ascii="微软雅黑" w:hAnsi="微软雅黑" w:eastAsia="微软雅黑" w:cs="微软雅黑"/>
          <w:sz w:val="20"/>
          <w:szCs w:val="20"/>
        </w:rPr>
        <w:t>从宪法实施保障机关来看，我国属于（    ）</w:t>
      </w:r>
    </w:p>
    <w:p>
      <w:pPr>
        <w:rPr>
          <w:rFonts w:hint="eastAsia" w:ascii="微软雅黑" w:hAnsi="微软雅黑" w:eastAsia="微软雅黑" w:cs="微软雅黑"/>
          <w:sz w:val="20"/>
          <w:szCs w:val="20"/>
          <w:highlight w:val="none"/>
        </w:rPr>
      </w:pPr>
      <w:r>
        <w:rPr>
          <w:rFonts w:hint="eastAsia" w:ascii="微软雅黑" w:hAnsi="微软雅黑" w:eastAsia="微软雅黑" w:cs="微软雅黑"/>
          <w:sz w:val="20"/>
          <w:szCs w:val="20"/>
          <w:highlight w:val="none"/>
        </w:rPr>
        <w:t>A</w:t>
      </w:r>
      <w:r>
        <w:rPr>
          <w:rFonts w:hint="eastAsia" w:ascii="微软雅黑" w:hAnsi="微软雅黑" w:eastAsia="微软雅黑" w:cs="微软雅黑"/>
          <w:sz w:val="20"/>
          <w:szCs w:val="20"/>
          <w:highlight w:val="none"/>
          <w:lang w:val="en-US" w:eastAsia="zh-CN"/>
        </w:rPr>
        <w:t>.</w:t>
      </w:r>
      <w:r>
        <w:rPr>
          <w:rFonts w:hint="eastAsia" w:ascii="微软雅黑" w:hAnsi="微软雅黑" w:eastAsia="微软雅黑" w:cs="微软雅黑"/>
          <w:sz w:val="20"/>
          <w:szCs w:val="20"/>
          <w:highlight w:val="none"/>
        </w:rPr>
        <w:t>司法所机关</w:t>
      </w:r>
      <w:r>
        <w:rPr>
          <w:rFonts w:hint="eastAsia" w:ascii="微软雅黑" w:hAnsi="微软雅黑" w:eastAsia="微软雅黑" w:cs="微软雅黑"/>
          <w:sz w:val="20"/>
          <w:szCs w:val="20"/>
          <w:highlight w:val="none"/>
          <w:lang w:val="en-US" w:eastAsia="zh-CN"/>
        </w:rPr>
        <w:t xml:space="preserve">     </w:t>
      </w:r>
      <w:r>
        <w:rPr>
          <w:rFonts w:hint="eastAsia" w:ascii="微软雅黑" w:hAnsi="微软雅黑" w:eastAsia="微软雅黑" w:cs="微软雅黑"/>
          <w:sz w:val="20"/>
          <w:szCs w:val="20"/>
          <w:highlight w:val="none"/>
        </w:rPr>
        <w:t>B</w:t>
      </w:r>
      <w:r>
        <w:rPr>
          <w:rFonts w:hint="eastAsia" w:ascii="微软雅黑" w:hAnsi="微软雅黑" w:eastAsia="微软雅黑" w:cs="微软雅黑"/>
          <w:sz w:val="20"/>
          <w:szCs w:val="20"/>
          <w:highlight w:val="none"/>
          <w:lang w:val="en-US" w:eastAsia="zh-CN"/>
        </w:rPr>
        <w:t>.</w:t>
      </w:r>
      <w:r>
        <w:rPr>
          <w:rFonts w:hint="eastAsia" w:ascii="微软雅黑" w:hAnsi="微软雅黑" w:eastAsia="微软雅黑" w:cs="微软雅黑"/>
          <w:sz w:val="20"/>
          <w:szCs w:val="20"/>
          <w:highlight w:val="none"/>
        </w:rPr>
        <w:t>检察机关</w:t>
      </w:r>
      <w:r>
        <w:rPr>
          <w:rFonts w:hint="eastAsia" w:ascii="微软雅黑" w:hAnsi="微软雅黑" w:eastAsia="微软雅黑" w:cs="微软雅黑"/>
          <w:sz w:val="20"/>
          <w:szCs w:val="20"/>
          <w:highlight w:val="none"/>
          <w:lang w:val="en-US" w:eastAsia="zh-CN"/>
        </w:rPr>
        <w:t xml:space="preserve">     </w:t>
      </w:r>
      <w:r>
        <w:rPr>
          <w:rFonts w:hint="eastAsia" w:ascii="微软雅黑" w:hAnsi="微软雅黑" w:eastAsia="微软雅黑" w:cs="微软雅黑"/>
          <w:sz w:val="20"/>
          <w:szCs w:val="20"/>
          <w:highlight w:val="none"/>
        </w:rPr>
        <w:t>C</w:t>
      </w:r>
      <w:r>
        <w:rPr>
          <w:rFonts w:hint="eastAsia" w:ascii="微软雅黑" w:hAnsi="微软雅黑" w:eastAsia="微软雅黑" w:cs="微软雅黑"/>
          <w:sz w:val="20"/>
          <w:szCs w:val="20"/>
          <w:highlight w:val="none"/>
          <w:lang w:val="en-US" w:eastAsia="zh-CN"/>
        </w:rPr>
        <w:t>.</w:t>
      </w:r>
      <w:r>
        <w:rPr>
          <w:rFonts w:hint="eastAsia" w:ascii="微软雅黑" w:hAnsi="微软雅黑" w:eastAsia="微软雅黑" w:cs="微软雅黑"/>
          <w:sz w:val="20"/>
          <w:szCs w:val="20"/>
          <w:highlight w:val="none"/>
        </w:rPr>
        <w:t>立法机关</w:t>
      </w:r>
      <w:r>
        <w:rPr>
          <w:rFonts w:hint="eastAsia" w:ascii="微软雅黑" w:hAnsi="微软雅黑" w:eastAsia="微软雅黑" w:cs="微软雅黑"/>
          <w:sz w:val="20"/>
          <w:szCs w:val="20"/>
          <w:highlight w:val="none"/>
          <w:lang w:val="en-US" w:eastAsia="zh-CN"/>
        </w:rPr>
        <w:t xml:space="preserve">     </w:t>
      </w:r>
      <w:r>
        <w:rPr>
          <w:rFonts w:hint="eastAsia" w:ascii="微软雅黑" w:hAnsi="微软雅黑" w:eastAsia="微软雅黑" w:cs="微软雅黑"/>
          <w:sz w:val="20"/>
          <w:szCs w:val="20"/>
          <w:highlight w:val="none"/>
        </w:rPr>
        <w:t>D</w:t>
      </w:r>
      <w:r>
        <w:rPr>
          <w:rFonts w:hint="eastAsia" w:ascii="微软雅黑" w:hAnsi="微软雅黑" w:eastAsia="微软雅黑" w:cs="微软雅黑"/>
          <w:sz w:val="20"/>
          <w:szCs w:val="20"/>
          <w:highlight w:val="none"/>
          <w:lang w:val="en-US" w:eastAsia="zh-CN"/>
        </w:rPr>
        <w:t>.</w:t>
      </w:r>
      <w:r>
        <w:rPr>
          <w:rFonts w:hint="eastAsia" w:ascii="微软雅黑" w:hAnsi="微软雅黑" w:eastAsia="微软雅黑" w:cs="微软雅黑"/>
          <w:sz w:val="20"/>
          <w:szCs w:val="20"/>
          <w:highlight w:val="none"/>
        </w:rPr>
        <w:t>执法机关</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【答案】C</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【解析】本题考查宪法监督体系。</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我国宪法的监督体系实施的是立法机关监督体系。在我国有权监督宪法的机关有两个：全国人大和全国人大常委会。即根据《宪法》第六十二条“全国人民代表大会行使下列职权：（一）修改宪法；（二）监督宪法的实施……”以及《宪法》第六十七条“全国人民代表大会常务委员会行使下列职权：（一）解释宪法，监督宪法的实施；……”全国人大及其全国人大常委会都是我国最高的立法机关，故我国对宪法采取的是立法机关保障机构。故项C想正确。剩下的选项，司法机关负责司法，检察机即人民检查院是我国法定的法律监督机关，执法机关即行政机关负责执法。故本题正确答案是C项。</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54.</w:t>
      </w:r>
      <w:r>
        <w:rPr>
          <w:rFonts w:hint="eastAsia" w:ascii="微软雅黑" w:hAnsi="微软雅黑" w:eastAsia="微软雅黑" w:cs="微软雅黑"/>
          <w:sz w:val="20"/>
          <w:szCs w:val="20"/>
          <w:lang w:val="en-US" w:eastAsia="zh-CN"/>
        </w:rPr>
        <w:t xml:space="preserve"> </w:t>
      </w:r>
      <w:r>
        <w:rPr>
          <w:rFonts w:hint="eastAsia" w:ascii="微软雅黑" w:hAnsi="微软雅黑" w:eastAsia="微软雅黑" w:cs="微软雅黑"/>
          <w:sz w:val="20"/>
          <w:szCs w:val="20"/>
        </w:rPr>
        <w:t>要坚持党的领导、人民当家做主、依法治国有机统一。（</w:t>
      </w:r>
      <w:r>
        <w:rPr>
          <w:rFonts w:hint="eastAsia" w:ascii="微软雅黑" w:hAnsi="微软雅黑" w:eastAsia="微软雅黑" w:cs="微软雅黑"/>
          <w:sz w:val="20"/>
          <w:szCs w:val="20"/>
          <w:lang w:val="en-US" w:eastAsia="zh-CN"/>
        </w:rPr>
        <w:t xml:space="preserve">    </w:t>
      </w:r>
      <w:r>
        <w:rPr>
          <w:rFonts w:hint="eastAsia" w:ascii="微软雅黑" w:hAnsi="微软雅黑" w:eastAsia="微软雅黑" w:cs="微软雅黑"/>
          <w:sz w:val="20"/>
          <w:szCs w:val="20"/>
        </w:rPr>
        <w:t>）是社会主义民主政治的本质特征。</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A.党的领导</w:t>
      </w:r>
      <w:r>
        <w:rPr>
          <w:rFonts w:hint="eastAsia" w:ascii="微软雅黑" w:hAnsi="微软雅黑" w:eastAsia="微软雅黑" w:cs="微软雅黑"/>
          <w:sz w:val="20"/>
          <w:szCs w:val="20"/>
          <w:lang w:val="en-US" w:eastAsia="zh-CN"/>
        </w:rPr>
        <w:t xml:space="preserve">     </w:t>
      </w:r>
      <w:r>
        <w:rPr>
          <w:rFonts w:hint="eastAsia" w:ascii="微软雅黑" w:hAnsi="微软雅黑" w:eastAsia="微软雅黑" w:cs="微软雅黑"/>
          <w:sz w:val="20"/>
          <w:szCs w:val="20"/>
        </w:rPr>
        <w:t>B.人民当家做主</w:t>
      </w:r>
      <w:r>
        <w:rPr>
          <w:rFonts w:hint="eastAsia" w:ascii="微软雅黑" w:hAnsi="微软雅黑" w:eastAsia="微软雅黑" w:cs="微软雅黑"/>
          <w:sz w:val="20"/>
          <w:szCs w:val="20"/>
          <w:lang w:val="en-US" w:eastAsia="zh-CN"/>
        </w:rPr>
        <w:t xml:space="preserve">     </w:t>
      </w:r>
      <w:r>
        <w:rPr>
          <w:rFonts w:hint="eastAsia" w:ascii="微软雅黑" w:hAnsi="微软雅黑" w:eastAsia="微软雅黑" w:cs="微软雅黑"/>
          <w:sz w:val="20"/>
          <w:szCs w:val="20"/>
        </w:rPr>
        <w:t>C.依法治国</w:t>
      </w:r>
      <w:r>
        <w:rPr>
          <w:rFonts w:hint="eastAsia" w:ascii="微软雅黑" w:hAnsi="微软雅黑" w:eastAsia="微软雅黑" w:cs="微软雅黑"/>
          <w:sz w:val="20"/>
          <w:szCs w:val="20"/>
          <w:lang w:val="en-US" w:eastAsia="zh-CN"/>
        </w:rPr>
        <w:t xml:space="preserve">     </w:t>
      </w:r>
      <w:r>
        <w:rPr>
          <w:rFonts w:hint="eastAsia" w:ascii="微软雅黑" w:hAnsi="微软雅黑" w:eastAsia="微软雅黑" w:cs="微软雅黑"/>
          <w:sz w:val="20"/>
          <w:szCs w:val="20"/>
        </w:rPr>
        <w:t>D.政治体制改革</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【答案】B</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【解析】本题考查社会主义民主本质特征。</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社会主义民主，是指在社会主义条件下，全体人民在共同享有对生产资料的不同形式的所有权、支配权的基础上，享有管理国家的最高权力。社会主义民主是对人民民主和对敌人专政的辩证统一，只有对敌人专政，才能保障人民民主。人民民主是民主和集中的统一。</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习近平在十九大报告中指出，坚持人民当家作主，必须坚持中国特色社会主义政治发展道路，坚持和完善人民代表大会制度、中国共产党领导的多党合作和政治协商制度、民族区域自治制度、基层群众自治制度，巩固和发展最广泛的爱国统一战线，发展社会主义协商民主，健全民主制度，丰富民主形式，拓宽民主渠道，保证人民当家作主落实到国家政治生活和社会生活之中。即我国的民主制度的具体体现表现为国体上的人民民主专政，政体上的人民代表大会制度，以及其它民主制度，包括有政党制度、民族区域制度等。而这一切必须都落实在人民当家作主这件事情上。因此，人民当家作主是社会主义的本质特征。故本题正确答案是B项。</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55.</w:t>
      </w:r>
      <w:r>
        <w:rPr>
          <w:rFonts w:hint="eastAsia" w:ascii="微软雅黑" w:hAnsi="微软雅黑" w:eastAsia="微软雅黑" w:cs="微软雅黑"/>
          <w:sz w:val="20"/>
          <w:szCs w:val="20"/>
          <w:lang w:val="en-US" w:eastAsia="zh-CN"/>
        </w:rPr>
        <w:t xml:space="preserve"> </w:t>
      </w:r>
      <w:r>
        <w:rPr>
          <w:rFonts w:hint="eastAsia" w:ascii="微软雅黑" w:hAnsi="微软雅黑" w:eastAsia="微软雅黑" w:cs="微软雅黑"/>
          <w:sz w:val="20"/>
          <w:szCs w:val="20"/>
        </w:rPr>
        <w:t>我国宪法规定：宪法修改提议应由全国人民代表大会常务委员会或者（）以上的全国人民代表大会提议。</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A</w:t>
      </w:r>
      <w:r>
        <w:rPr>
          <w:rFonts w:hint="eastAsia" w:ascii="微软雅黑" w:hAnsi="微软雅黑" w:eastAsia="微软雅黑" w:cs="微软雅黑"/>
          <w:sz w:val="20"/>
          <w:szCs w:val="20"/>
          <w:lang w:val="en-US" w:eastAsia="zh-CN"/>
        </w:rPr>
        <w:t>.</w:t>
      </w:r>
      <w:r>
        <w:rPr>
          <w:rFonts w:hint="eastAsia" w:ascii="微软雅黑" w:hAnsi="微软雅黑" w:eastAsia="微软雅黑" w:cs="微软雅黑"/>
          <w:sz w:val="20"/>
          <w:szCs w:val="20"/>
        </w:rPr>
        <w:t>五分之一</w:t>
      </w:r>
      <w:r>
        <w:rPr>
          <w:rFonts w:hint="eastAsia" w:ascii="微软雅黑" w:hAnsi="微软雅黑" w:eastAsia="微软雅黑" w:cs="微软雅黑"/>
          <w:sz w:val="20"/>
          <w:szCs w:val="20"/>
          <w:lang w:val="en-US" w:eastAsia="zh-CN"/>
        </w:rPr>
        <w:t xml:space="preserve">      </w:t>
      </w:r>
      <w:r>
        <w:rPr>
          <w:rFonts w:hint="eastAsia" w:ascii="微软雅黑" w:hAnsi="微软雅黑" w:eastAsia="微软雅黑" w:cs="微软雅黑"/>
          <w:sz w:val="20"/>
          <w:szCs w:val="20"/>
        </w:rPr>
        <w:t>B</w:t>
      </w:r>
      <w:r>
        <w:rPr>
          <w:rFonts w:hint="eastAsia" w:ascii="微软雅黑" w:hAnsi="微软雅黑" w:eastAsia="微软雅黑" w:cs="微软雅黑"/>
          <w:sz w:val="20"/>
          <w:szCs w:val="20"/>
          <w:lang w:val="en-US" w:eastAsia="zh-CN"/>
        </w:rPr>
        <w:t>.</w:t>
      </w:r>
      <w:r>
        <w:rPr>
          <w:rFonts w:hint="eastAsia" w:ascii="微软雅黑" w:hAnsi="微软雅黑" w:eastAsia="微软雅黑" w:cs="微软雅黑"/>
          <w:sz w:val="20"/>
          <w:szCs w:val="20"/>
        </w:rPr>
        <w:t>五分之二</w:t>
      </w:r>
      <w:r>
        <w:rPr>
          <w:rFonts w:hint="eastAsia" w:ascii="微软雅黑" w:hAnsi="微软雅黑" w:eastAsia="微软雅黑" w:cs="微软雅黑"/>
          <w:sz w:val="20"/>
          <w:szCs w:val="20"/>
          <w:lang w:val="en-US" w:eastAsia="zh-CN"/>
        </w:rPr>
        <w:t xml:space="preserve">      </w:t>
      </w:r>
      <w:r>
        <w:rPr>
          <w:rFonts w:hint="eastAsia" w:ascii="微软雅黑" w:hAnsi="微软雅黑" w:eastAsia="微软雅黑" w:cs="微软雅黑"/>
          <w:sz w:val="20"/>
          <w:szCs w:val="20"/>
        </w:rPr>
        <w:t>C</w:t>
      </w:r>
      <w:r>
        <w:rPr>
          <w:rFonts w:hint="eastAsia" w:ascii="微软雅黑" w:hAnsi="微软雅黑" w:eastAsia="微软雅黑" w:cs="微软雅黑"/>
          <w:sz w:val="20"/>
          <w:szCs w:val="20"/>
          <w:lang w:val="en-US" w:eastAsia="zh-CN"/>
        </w:rPr>
        <w:t>.</w:t>
      </w:r>
      <w:r>
        <w:rPr>
          <w:rFonts w:hint="eastAsia" w:ascii="微软雅黑" w:hAnsi="微软雅黑" w:eastAsia="微软雅黑" w:cs="微软雅黑"/>
          <w:sz w:val="20"/>
          <w:szCs w:val="20"/>
        </w:rPr>
        <w:t>三分之一</w:t>
      </w:r>
      <w:r>
        <w:rPr>
          <w:rFonts w:hint="eastAsia" w:ascii="微软雅黑" w:hAnsi="微软雅黑" w:eastAsia="微软雅黑" w:cs="微软雅黑"/>
          <w:sz w:val="20"/>
          <w:szCs w:val="20"/>
          <w:lang w:val="en-US" w:eastAsia="zh-CN"/>
        </w:rPr>
        <w:t xml:space="preserve">      </w:t>
      </w:r>
      <w:r>
        <w:rPr>
          <w:rFonts w:hint="eastAsia" w:ascii="微软雅黑" w:hAnsi="微软雅黑" w:eastAsia="微软雅黑" w:cs="微软雅黑"/>
          <w:sz w:val="20"/>
          <w:szCs w:val="20"/>
        </w:rPr>
        <w:t>D</w:t>
      </w:r>
      <w:r>
        <w:rPr>
          <w:rFonts w:hint="eastAsia" w:ascii="微软雅黑" w:hAnsi="微软雅黑" w:eastAsia="微软雅黑" w:cs="微软雅黑"/>
          <w:sz w:val="20"/>
          <w:szCs w:val="20"/>
          <w:lang w:val="en-US" w:eastAsia="zh-CN"/>
        </w:rPr>
        <w:t>.</w:t>
      </w:r>
      <w:r>
        <w:rPr>
          <w:rFonts w:hint="eastAsia" w:ascii="微软雅黑" w:hAnsi="微软雅黑" w:eastAsia="微软雅黑" w:cs="微软雅黑"/>
          <w:sz w:val="20"/>
          <w:szCs w:val="20"/>
        </w:rPr>
        <w:t>三分之二</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【答案】A</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【解析】本题考查宪法修改的提案主体。</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根据《宪法》第六十四条　宪法的修改，由全国人民代表大会常务委员会或者五分之一以上的全国人民代表大会代表提议，并由全国人民代表大会以全体代表的三分之二以上的多数通过。法律和其他议案由全国人民代表大会以全体代表的过半数通过。A项正确，其它选项错误。故本题正确答案是A项。</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56.</w:t>
      </w:r>
      <w:r>
        <w:rPr>
          <w:rFonts w:hint="eastAsia" w:ascii="微软雅黑" w:hAnsi="微软雅黑" w:eastAsia="微软雅黑" w:cs="微软雅黑"/>
          <w:sz w:val="20"/>
          <w:szCs w:val="20"/>
          <w:lang w:val="en-US" w:eastAsia="zh-CN"/>
        </w:rPr>
        <w:t xml:space="preserve"> </w:t>
      </w:r>
      <w:r>
        <w:rPr>
          <w:rFonts w:hint="eastAsia" w:ascii="微软雅黑" w:hAnsi="微软雅黑" w:eastAsia="微软雅黑" w:cs="微软雅黑"/>
          <w:sz w:val="20"/>
          <w:szCs w:val="20"/>
        </w:rPr>
        <w:t>2018年1月10日，我国首个拥有完全自主知识产权的（</w:t>
      </w:r>
      <w:r>
        <w:rPr>
          <w:rFonts w:hint="eastAsia" w:ascii="微软雅黑" w:hAnsi="微软雅黑" w:eastAsia="微软雅黑" w:cs="微软雅黑"/>
          <w:sz w:val="20"/>
          <w:szCs w:val="20"/>
          <w:lang w:val="en-US" w:eastAsia="zh-CN"/>
        </w:rPr>
        <w:t xml:space="preserve">    </w:t>
      </w:r>
      <w:r>
        <w:rPr>
          <w:rFonts w:hint="eastAsia" w:ascii="微软雅黑" w:hAnsi="微软雅黑" w:eastAsia="微软雅黑" w:cs="微软雅黑"/>
          <w:sz w:val="20"/>
          <w:szCs w:val="20"/>
        </w:rPr>
        <w:t>）无人驾驶系统发布。</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A</w:t>
      </w:r>
      <w:r>
        <w:rPr>
          <w:rFonts w:hint="eastAsia" w:ascii="微软雅黑" w:hAnsi="微软雅黑" w:eastAsia="微软雅黑" w:cs="微软雅黑"/>
          <w:sz w:val="20"/>
          <w:szCs w:val="20"/>
          <w:lang w:val="en-US" w:eastAsia="zh-CN"/>
        </w:rPr>
        <w:t>.</w:t>
      </w:r>
      <w:r>
        <w:rPr>
          <w:rFonts w:hint="eastAsia" w:ascii="微软雅黑" w:hAnsi="微软雅黑" w:eastAsia="微软雅黑" w:cs="微软雅黑"/>
          <w:sz w:val="20"/>
          <w:szCs w:val="20"/>
        </w:rPr>
        <w:t>大疆</w:t>
      </w:r>
      <w:r>
        <w:rPr>
          <w:rFonts w:hint="eastAsia" w:ascii="微软雅黑" w:hAnsi="微软雅黑" w:eastAsia="微软雅黑" w:cs="微软雅黑"/>
          <w:sz w:val="20"/>
          <w:szCs w:val="20"/>
          <w:lang w:val="en-US" w:eastAsia="zh-CN"/>
        </w:rPr>
        <w:t xml:space="preserve">      </w:t>
      </w:r>
      <w:r>
        <w:rPr>
          <w:rFonts w:hint="eastAsia" w:ascii="微软雅黑" w:hAnsi="微软雅黑" w:eastAsia="微软雅黑" w:cs="微软雅黑"/>
          <w:sz w:val="20"/>
          <w:szCs w:val="20"/>
        </w:rPr>
        <w:t>B.云轨</w:t>
      </w:r>
      <w:r>
        <w:rPr>
          <w:rFonts w:hint="eastAsia" w:ascii="微软雅黑" w:hAnsi="微软雅黑" w:eastAsia="微软雅黑" w:cs="微软雅黑"/>
          <w:sz w:val="20"/>
          <w:szCs w:val="20"/>
          <w:lang w:val="en-US" w:eastAsia="zh-CN"/>
        </w:rPr>
        <w:t xml:space="preserve">      </w:t>
      </w:r>
      <w:r>
        <w:rPr>
          <w:rFonts w:hint="eastAsia" w:ascii="微软雅黑" w:hAnsi="微软雅黑" w:eastAsia="微软雅黑" w:cs="微软雅黑"/>
          <w:sz w:val="20"/>
          <w:szCs w:val="20"/>
        </w:rPr>
        <w:t>C.星云</w:t>
      </w:r>
      <w:r>
        <w:rPr>
          <w:rFonts w:hint="eastAsia" w:ascii="微软雅黑" w:hAnsi="微软雅黑" w:eastAsia="微软雅黑" w:cs="微软雅黑"/>
          <w:sz w:val="20"/>
          <w:szCs w:val="20"/>
          <w:lang w:val="en-US" w:eastAsia="zh-CN"/>
        </w:rPr>
        <w:t xml:space="preserve">      </w:t>
      </w:r>
      <w:r>
        <w:rPr>
          <w:rFonts w:hint="eastAsia" w:ascii="微软雅黑" w:hAnsi="微软雅黑" w:eastAsia="微软雅黑" w:cs="微软雅黑"/>
          <w:sz w:val="20"/>
          <w:szCs w:val="20"/>
        </w:rPr>
        <w:t>D.启明</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【答案】B</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【解析】2018年1月10日，比亚迪和华为公司在宁夏银川市联合发布我国首个拥有完全自主知识产权的“云轨”无人驾驶系统，首条搭载这一系统的“云轨”线路也在银川通车运行。故本题正确答案是B项。</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57.</w:t>
      </w:r>
      <w:r>
        <w:rPr>
          <w:rFonts w:hint="eastAsia" w:ascii="微软雅黑" w:hAnsi="微软雅黑" w:eastAsia="微软雅黑" w:cs="微软雅黑"/>
          <w:sz w:val="20"/>
          <w:szCs w:val="20"/>
          <w:lang w:val="en-US" w:eastAsia="zh-CN"/>
        </w:rPr>
        <w:t xml:space="preserve"> </w:t>
      </w:r>
      <w:r>
        <w:rPr>
          <w:rFonts w:hint="eastAsia" w:ascii="微软雅黑" w:hAnsi="微软雅黑" w:eastAsia="微软雅黑" w:cs="微软雅黑"/>
          <w:sz w:val="20"/>
          <w:szCs w:val="20"/>
        </w:rPr>
        <w:t>下列说法不属于突破事物的度的是（</w:t>
      </w:r>
      <w:r>
        <w:rPr>
          <w:rFonts w:hint="eastAsia" w:ascii="微软雅黑" w:hAnsi="微软雅黑" w:eastAsia="微软雅黑" w:cs="微软雅黑"/>
          <w:sz w:val="20"/>
          <w:szCs w:val="20"/>
          <w:lang w:val="en-US" w:eastAsia="zh-CN"/>
        </w:rPr>
        <w:t xml:space="preserve">    </w:t>
      </w:r>
      <w:r>
        <w:rPr>
          <w:rFonts w:hint="eastAsia" w:ascii="微软雅黑" w:hAnsi="微软雅黑" w:eastAsia="微软雅黑" w:cs="微软雅黑"/>
          <w:sz w:val="20"/>
          <w:szCs w:val="20"/>
        </w:rPr>
        <w:t>）</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A.苦尽甘来</w:t>
      </w:r>
      <w:r>
        <w:rPr>
          <w:rFonts w:hint="eastAsia" w:ascii="微软雅黑" w:hAnsi="微软雅黑" w:eastAsia="微软雅黑" w:cs="微软雅黑"/>
          <w:sz w:val="20"/>
          <w:szCs w:val="20"/>
          <w:lang w:val="en-US" w:eastAsia="zh-CN"/>
        </w:rPr>
        <w:t xml:space="preserve">      </w:t>
      </w:r>
      <w:r>
        <w:rPr>
          <w:rFonts w:hint="eastAsia" w:ascii="微软雅黑" w:hAnsi="微软雅黑" w:eastAsia="微软雅黑" w:cs="微软雅黑"/>
          <w:sz w:val="20"/>
          <w:szCs w:val="20"/>
        </w:rPr>
        <w:t>B.物极必反</w:t>
      </w:r>
      <w:r>
        <w:rPr>
          <w:rFonts w:hint="eastAsia" w:ascii="微软雅黑" w:hAnsi="微软雅黑" w:eastAsia="微软雅黑" w:cs="微软雅黑"/>
          <w:sz w:val="20"/>
          <w:szCs w:val="20"/>
          <w:lang w:val="en-US" w:eastAsia="zh-CN"/>
        </w:rPr>
        <w:t xml:space="preserve">      </w:t>
      </w:r>
      <w:r>
        <w:rPr>
          <w:rFonts w:hint="eastAsia" w:ascii="微软雅黑" w:hAnsi="微软雅黑" w:eastAsia="微软雅黑" w:cs="微软雅黑"/>
          <w:sz w:val="20"/>
          <w:szCs w:val="20"/>
        </w:rPr>
        <w:t>C.积劳成疾</w:t>
      </w:r>
      <w:r>
        <w:rPr>
          <w:rFonts w:hint="eastAsia" w:ascii="微软雅黑" w:hAnsi="微软雅黑" w:eastAsia="微软雅黑" w:cs="微软雅黑"/>
          <w:sz w:val="20"/>
          <w:szCs w:val="20"/>
          <w:lang w:val="en-US" w:eastAsia="zh-CN"/>
        </w:rPr>
        <w:t xml:space="preserve">      </w:t>
      </w:r>
      <w:r>
        <w:rPr>
          <w:rFonts w:hint="eastAsia" w:ascii="微软雅黑" w:hAnsi="微软雅黑" w:eastAsia="微软雅黑" w:cs="微软雅黑"/>
          <w:sz w:val="20"/>
          <w:szCs w:val="20"/>
        </w:rPr>
        <w:t>D.言多必失</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【答案】D</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查质量互变规律的度。质量互变规律中，质、量、度三个方面。质是指事物成为它自身并区别于另一事物的内在规定性；量是事物的规模，程度，速度以及构成要素在空间上的排列组合等可以用数量表示的规定性；度是事物质和量的统一，是事物保持自己质的数量界限、范围或幅度。</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A项，苦尽甘来，指的是艰难的日子过完，美好的日子来到了。即苦到了极端就变好了，突破了事物的度。</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B项，物极必反，指事物发展到极端，会向相反方向转化。即量变到一定的情况，突破度的极限。</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C项，积劳成疾，指因长期过度劳累而得病。劳累成疾跨过了度。</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D项，言多必失，言多必失意思话说多了一定有失误。没有体现突破事物的度。</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故本题正确答案为D项。</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58.</w:t>
      </w:r>
      <w:r>
        <w:rPr>
          <w:rFonts w:hint="eastAsia" w:ascii="微软雅黑" w:hAnsi="微软雅黑" w:eastAsia="微软雅黑" w:cs="微软雅黑"/>
          <w:sz w:val="20"/>
          <w:szCs w:val="20"/>
          <w:lang w:val="en-US" w:eastAsia="zh-CN"/>
        </w:rPr>
        <w:t xml:space="preserve"> </w:t>
      </w:r>
      <w:r>
        <w:rPr>
          <w:rFonts w:hint="eastAsia" w:ascii="微软雅黑" w:hAnsi="微软雅黑" w:eastAsia="微软雅黑" w:cs="微软雅黑"/>
          <w:sz w:val="20"/>
          <w:szCs w:val="20"/>
        </w:rPr>
        <w:t>不矜细行，重累大德，下列成语中，与这一古语蕴含相同哲理的是（</w:t>
      </w:r>
      <w:r>
        <w:rPr>
          <w:rFonts w:hint="eastAsia" w:ascii="微软雅黑" w:hAnsi="微软雅黑" w:eastAsia="微软雅黑" w:cs="微软雅黑"/>
          <w:sz w:val="20"/>
          <w:szCs w:val="20"/>
          <w:lang w:val="en-US" w:eastAsia="zh-CN"/>
        </w:rPr>
        <w:t xml:space="preserve">    </w:t>
      </w:r>
      <w:r>
        <w:rPr>
          <w:rFonts w:hint="eastAsia" w:ascii="微软雅黑" w:hAnsi="微软雅黑" w:eastAsia="微软雅黑" w:cs="微软雅黑"/>
          <w:sz w:val="20"/>
          <w:szCs w:val="20"/>
        </w:rPr>
        <w:t>）</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A.一着不慎，满盘皆输</w:t>
      </w:r>
      <w:r>
        <w:rPr>
          <w:rFonts w:hint="eastAsia" w:ascii="微软雅黑" w:hAnsi="微软雅黑" w:eastAsia="微软雅黑" w:cs="微软雅黑"/>
          <w:sz w:val="20"/>
          <w:szCs w:val="20"/>
          <w:lang w:val="en-US" w:eastAsia="zh-CN"/>
        </w:rPr>
        <w:t xml:space="preserve">       </w:t>
      </w:r>
      <w:r>
        <w:rPr>
          <w:rFonts w:hint="eastAsia" w:ascii="微软雅黑" w:hAnsi="微软雅黑" w:eastAsia="微软雅黑" w:cs="微软雅黑"/>
          <w:sz w:val="20"/>
          <w:szCs w:val="20"/>
        </w:rPr>
        <w:t>B.千里之堤，毁于蚁穴</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C.蓬生麻中，不扶自宜</w:t>
      </w:r>
      <w:r>
        <w:rPr>
          <w:rFonts w:hint="eastAsia" w:ascii="微软雅黑" w:hAnsi="微软雅黑" w:eastAsia="微软雅黑" w:cs="微软雅黑"/>
          <w:sz w:val="20"/>
          <w:szCs w:val="20"/>
          <w:lang w:val="en-US" w:eastAsia="zh-CN"/>
        </w:rPr>
        <w:t xml:space="preserve">       </w:t>
      </w:r>
      <w:r>
        <w:rPr>
          <w:rFonts w:hint="eastAsia" w:ascii="微软雅黑" w:hAnsi="微软雅黑" w:eastAsia="微软雅黑" w:cs="微软雅黑"/>
          <w:sz w:val="20"/>
          <w:szCs w:val="20"/>
        </w:rPr>
        <w:t>D.塞翁失马，焉知非福</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【答案】B</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【解析】本题考查质量互变规律。“不矜细行，重累大德”出自于《尚书·搞獒》，指的是从一个人的立身道德上说，平时不检点，不注意品德操行、生括作风方面的细末小事，久而久之</w:t>
      </w:r>
      <w:r>
        <w:rPr>
          <w:rFonts w:hint="eastAsia" w:ascii="微软雅黑" w:hAnsi="微软雅黑" w:eastAsia="微软雅黑" w:cs="微软雅黑"/>
          <w:sz w:val="20"/>
          <w:szCs w:val="20"/>
          <w:lang w:eastAsia="zh-CN"/>
        </w:rPr>
        <w:t>，</w:t>
      </w:r>
      <w:r>
        <w:rPr>
          <w:rFonts w:hint="eastAsia" w:ascii="微软雅黑" w:hAnsi="微软雅黑" w:eastAsia="微软雅黑" w:cs="微软雅黑"/>
          <w:sz w:val="20"/>
          <w:szCs w:val="20"/>
        </w:rPr>
        <w:t>积细行而成恶习，必将影响到立身大节。从而反映的是质量互变规律，即量变积累到一定度后必然产生质变。</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A项，一着不慎，满盘皆输。原指下棋时关键性的一步棋走得不当，整盘棋就输了。比喻某一个对全局具有决定意义的问题处理不当，结果导致全局失败。故体现的是整体与部分之间的关系。即部分对整体起到关键性作用。</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B项，千里之堤，毁于蚁穴，出自于《韩非子·喻老》。是指一个小小的蚂蚁洞，可以使千里长堤毁于一旦。比喻小事不注意会造成大乱子。体现的是量变积累到一定程度必然会引起质变。</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C项，《荀子·劝学》：“蓬生麻中，不扶而直，白沙在涅，与之俱黑。” 比喻生活在好的环境里，得到健康成长。体现的哲学的基本原理是内外因关系问题，内因是变化的根据，外因是变化的条件，外因通过内因而起作用。即好的生活环境，也就是外因，对个人的成长起到积极影响作用。</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D项，塞翁失马，焉知非福，比喻一时虽然受到损失，反而因此能得到好处。也指坏事在一定条件下可变为好事，反之亦然。形容人的心态，一定要乐观向上，任何事情都有二面性，不好的一面，有可能向好的一面转化。故体现了矛盾在一定程度下可以相互转化。</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故本题正确答案是B项。</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59.</w:t>
      </w:r>
      <w:r>
        <w:rPr>
          <w:rFonts w:hint="eastAsia" w:ascii="微软雅黑" w:hAnsi="微软雅黑" w:eastAsia="微软雅黑" w:cs="微软雅黑"/>
          <w:sz w:val="20"/>
          <w:szCs w:val="20"/>
          <w:lang w:val="en-US" w:eastAsia="zh-CN"/>
        </w:rPr>
        <w:t xml:space="preserve"> </w:t>
      </w:r>
      <w:r>
        <w:rPr>
          <w:rFonts w:hint="eastAsia" w:ascii="微软雅黑" w:hAnsi="微软雅黑" w:eastAsia="微软雅黑" w:cs="微软雅黑"/>
          <w:sz w:val="20"/>
          <w:szCs w:val="20"/>
        </w:rPr>
        <w:t xml:space="preserve">社会存在是指社会的物质文化生活条件，它有多方面的内容，其中最能体现人类社会（  </w:t>
      </w:r>
      <w:r>
        <w:rPr>
          <w:rFonts w:hint="eastAsia" w:ascii="微软雅黑" w:hAnsi="微软雅黑" w:eastAsia="微软雅黑" w:cs="微软雅黑"/>
          <w:sz w:val="20"/>
          <w:szCs w:val="20"/>
          <w:lang w:val="en-US" w:eastAsia="zh-CN"/>
        </w:rPr>
        <w:t xml:space="preserve"> </w:t>
      </w:r>
      <w:r>
        <w:rPr>
          <w:rFonts w:hint="eastAsia" w:ascii="微软雅黑" w:hAnsi="微软雅黑" w:eastAsia="微软雅黑" w:cs="微软雅黑"/>
          <w:sz w:val="20"/>
          <w:szCs w:val="20"/>
        </w:rPr>
        <w:t xml:space="preserve">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A.社会形态     B.地理环境     C.人口因素     D.生产方式</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w:t>
      </w:r>
      <w:r>
        <w:rPr>
          <w:rFonts w:hint="eastAsia" w:ascii="微软雅黑" w:hAnsi="微软雅黑" w:eastAsia="微软雅黑" w:cs="微软雅黑"/>
          <w:sz w:val="20"/>
          <w:szCs w:val="20"/>
          <w:lang w:val="en-US" w:eastAsia="zh-CN"/>
        </w:rPr>
        <w:t>D</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社会存在：社会生活的物质方面，包括自然地理环境、人口因素，但主要是指物质资料的生产方式；社会意识：社会生活的精神方面，它包括政治法律思想、艺术、道德、宗教、哲学、科学以及风俗习惯等。</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社会存在是指社会生活的物质方面，包括自然地理环境、人口因素，但主要是指物质资料的生产方式，故D</w:t>
      </w:r>
      <w:r>
        <w:rPr>
          <w:rFonts w:hint="eastAsia" w:ascii="微软雅黑" w:hAnsi="微软雅黑" w:eastAsia="微软雅黑" w:cs="微软雅黑"/>
          <w:sz w:val="20"/>
          <w:szCs w:val="20"/>
          <w:lang w:val="en-US" w:eastAsia="zh-CN"/>
        </w:rPr>
        <w:t>项</w:t>
      </w:r>
      <w:r>
        <w:rPr>
          <w:rFonts w:hint="eastAsia" w:ascii="微软雅黑" w:hAnsi="微软雅黑" w:eastAsia="微软雅黑" w:cs="微软雅黑"/>
          <w:sz w:val="20"/>
          <w:szCs w:val="20"/>
        </w:rPr>
        <w:t>观点符合题意，ABC</w:t>
      </w:r>
      <w:r>
        <w:rPr>
          <w:rFonts w:hint="eastAsia" w:ascii="微软雅黑" w:hAnsi="微软雅黑" w:eastAsia="微软雅黑" w:cs="微软雅黑"/>
          <w:sz w:val="20"/>
          <w:szCs w:val="20"/>
          <w:lang w:val="en-US" w:eastAsia="zh-CN"/>
        </w:rPr>
        <w:t>项</w:t>
      </w:r>
      <w:r>
        <w:rPr>
          <w:rFonts w:hint="eastAsia" w:ascii="微软雅黑" w:hAnsi="微软雅黑" w:eastAsia="微软雅黑" w:cs="微软雅黑"/>
          <w:sz w:val="20"/>
          <w:szCs w:val="20"/>
        </w:rPr>
        <w:t>均与题意不符，故答案应选D。</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60.</w:t>
      </w:r>
      <w:r>
        <w:rPr>
          <w:rFonts w:hint="eastAsia" w:ascii="微软雅黑" w:hAnsi="微软雅黑" w:eastAsia="微软雅黑" w:cs="微软雅黑"/>
          <w:sz w:val="20"/>
          <w:szCs w:val="20"/>
          <w:lang w:val="en-US" w:eastAsia="zh-CN"/>
        </w:rPr>
        <w:t xml:space="preserve"> </w:t>
      </w:r>
      <w:r>
        <w:rPr>
          <w:rFonts w:hint="eastAsia" w:ascii="微软雅黑" w:hAnsi="微软雅黑" w:eastAsia="微软雅黑" w:cs="微软雅黑"/>
          <w:sz w:val="20"/>
          <w:szCs w:val="20"/>
        </w:rPr>
        <w:t>从全面建成小康社会到基本实现现代化，再到全面建成（）是新时代中国特色社会主义的战略安排</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A</w:t>
      </w:r>
      <w:r>
        <w:rPr>
          <w:rFonts w:hint="eastAsia" w:ascii="微软雅黑" w:hAnsi="微软雅黑" w:eastAsia="微软雅黑" w:cs="微软雅黑"/>
          <w:sz w:val="20"/>
          <w:szCs w:val="20"/>
          <w:lang w:val="en-US" w:eastAsia="zh-CN"/>
        </w:rPr>
        <w:t>.</w:t>
      </w:r>
      <w:r>
        <w:rPr>
          <w:rFonts w:hint="eastAsia" w:ascii="微软雅黑" w:hAnsi="微软雅黑" w:eastAsia="微软雅黑" w:cs="微软雅黑"/>
          <w:sz w:val="20"/>
          <w:szCs w:val="20"/>
        </w:rPr>
        <w:t xml:space="preserve">创新型国家     </w:t>
      </w:r>
      <w:r>
        <w:rPr>
          <w:rFonts w:hint="eastAsia" w:ascii="微软雅黑" w:hAnsi="微软雅黑" w:eastAsia="微软雅黑" w:cs="微软雅黑"/>
          <w:sz w:val="20"/>
          <w:szCs w:val="20"/>
          <w:lang w:val="en-US" w:eastAsia="zh-CN"/>
        </w:rPr>
        <w:t xml:space="preserve">         </w:t>
      </w:r>
      <w:r>
        <w:rPr>
          <w:rFonts w:hint="eastAsia" w:ascii="微软雅黑" w:hAnsi="微软雅黑" w:eastAsia="微软雅黑" w:cs="微软雅黑"/>
          <w:sz w:val="20"/>
          <w:szCs w:val="20"/>
        </w:rPr>
        <w:t>B</w:t>
      </w:r>
      <w:r>
        <w:rPr>
          <w:rFonts w:hint="eastAsia" w:ascii="微软雅黑" w:hAnsi="微软雅黑" w:eastAsia="微软雅黑" w:cs="微软雅黑"/>
          <w:sz w:val="20"/>
          <w:szCs w:val="20"/>
          <w:lang w:val="en-US" w:eastAsia="zh-CN"/>
        </w:rPr>
        <w:t>.</w:t>
      </w:r>
      <w:r>
        <w:rPr>
          <w:rFonts w:hint="eastAsia" w:ascii="微软雅黑" w:hAnsi="微软雅黑" w:eastAsia="微软雅黑" w:cs="微软雅黑"/>
          <w:sz w:val="20"/>
          <w:szCs w:val="20"/>
        </w:rPr>
        <w:t>社会主义现代化强国</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C</w:t>
      </w:r>
      <w:r>
        <w:rPr>
          <w:rFonts w:hint="eastAsia" w:ascii="微软雅黑" w:hAnsi="微软雅黑" w:eastAsia="微软雅黑" w:cs="微软雅黑"/>
          <w:sz w:val="20"/>
          <w:szCs w:val="20"/>
          <w:lang w:val="en-US" w:eastAsia="zh-CN"/>
        </w:rPr>
        <w:t>.</w:t>
      </w:r>
      <w:r>
        <w:rPr>
          <w:rFonts w:hint="eastAsia" w:ascii="微软雅黑" w:hAnsi="微软雅黑" w:eastAsia="微软雅黑" w:cs="微软雅黑"/>
          <w:sz w:val="20"/>
          <w:szCs w:val="20"/>
        </w:rPr>
        <w:t>社会主义现化大国        D</w:t>
      </w:r>
      <w:r>
        <w:rPr>
          <w:rFonts w:hint="eastAsia" w:ascii="微软雅黑" w:hAnsi="微软雅黑" w:eastAsia="微软雅黑" w:cs="微软雅黑"/>
          <w:sz w:val="20"/>
          <w:szCs w:val="20"/>
          <w:lang w:val="en-US" w:eastAsia="zh-CN"/>
        </w:rPr>
        <w:t>.</w:t>
      </w:r>
      <w:r>
        <w:rPr>
          <w:rFonts w:hint="eastAsia" w:ascii="微软雅黑" w:hAnsi="微软雅黑" w:eastAsia="微软雅黑" w:cs="微软雅黑"/>
          <w:sz w:val="20"/>
          <w:szCs w:val="20"/>
        </w:rPr>
        <w:t>世界一流强国</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【答案】B</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【解析】本题考查社会主义建设的第二个“一百年”。</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中共十五大报告首次提出“两个一百年”奋斗目标：第一个一百年，是到中国共产党成立100年时（2021年）全面建成小康社会；第二个一百年，是到新中国成立100年时（2049年）建成富强、民主、文明、和谐的社会主义现代化国家。而在十九大报告又对第二个100年进行了分阶段，即到2035年基本实现社会主义现代化国家，到本世纪中叶建设成为社会主义现代化强国。故本题正确答案是B项。</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61</w:t>
      </w:r>
      <w:r>
        <w:rPr>
          <w:rFonts w:hint="eastAsia" w:ascii="微软雅黑" w:hAnsi="微软雅黑" w:eastAsia="微软雅黑" w:cs="微软雅黑"/>
          <w:sz w:val="20"/>
          <w:szCs w:val="20"/>
          <w:lang w:val="en-US" w:eastAsia="zh-CN"/>
        </w:rPr>
        <w:t xml:space="preserve">. </w:t>
      </w:r>
      <w:r>
        <w:rPr>
          <w:rFonts w:hint="eastAsia" w:ascii="微软雅黑" w:hAnsi="微软雅黑" w:eastAsia="微软雅黑" w:cs="微软雅黑"/>
          <w:sz w:val="20"/>
          <w:szCs w:val="20"/>
        </w:rPr>
        <w:t>酱油、醋、酒是运用(</w:t>
      </w:r>
      <w:r>
        <w:rPr>
          <w:rFonts w:hint="eastAsia" w:ascii="微软雅黑" w:hAnsi="微软雅黑" w:eastAsia="微软雅黑" w:cs="微软雅黑"/>
          <w:sz w:val="20"/>
          <w:szCs w:val="20"/>
          <w:lang w:val="en-US" w:eastAsia="zh-CN"/>
        </w:rPr>
        <w:t xml:space="preserve">    </w:t>
      </w:r>
      <w:r>
        <w:rPr>
          <w:rFonts w:hint="eastAsia" w:ascii="微软雅黑" w:hAnsi="微软雅黑" w:eastAsia="微软雅黑" w:cs="微软雅黑"/>
          <w:sz w:val="20"/>
          <w:szCs w:val="20"/>
        </w:rPr>
        <w:t>)技术的结果。</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A</w:t>
      </w:r>
      <w:r>
        <w:rPr>
          <w:rFonts w:hint="eastAsia" w:ascii="微软雅黑" w:hAnsi="微软雅黑" w:eastAsia="微软雅黑" w:cs="微软雅黑"/>
          <w:sz w:val="20"/>
          <w:szCs w:val="20"/>
          <w:lang w:val="en-US" w:eastAsia="zh-CN"/>
        </w:rPr>
        <w:t>.</w:t>
      </w:r>
      <w:r>
        <w:rPr>
          <w:rFonts w:hint="eastAsia" w:ascii="微软雅黑" w:hAnsi="微软雅黑" w:eastAsia="微软雅黑" w:cs="微软雅黑"/>
          <w:sz w:val="20"/>
          <w:szCs w:val="20"/>
        </w:rPr>
        <w:t>微生物工程       B</w:t>
      </w:r>
      <w:r>
        <w:rPr>
          <w:rFonts w:hint="eastAsia" w:ascii="微软雅黑" w:hAnsi="微软雅黑" w:eastAsia="微软雅黑" w:cs="微软雅黑"/>
          <w:sz w:val="20"/>
          <w:szCs w:val="20"/>
          <w:lang w:val="en-US" w:eastAsia="zh-CN"/>
        </w:rPr>
        <w:t>.</w:t>
      </w:r>
      <w:r>
        <w:rPr>
          <w:rFonts w:hint="eastAsia" w:ascii="微软雅黑" w:hAnsi="微软雅黑" w:eastAsia="微软雅黑" w:cs="微软雅黑"/>
          <w:sz w:val="20"/>
          <w:szCs w:val="20"/>
        </w:rPr>
        <w:t>细胞工程       C</w:t>
      </w:r>
      <w:r>
        <w:rPr>
          <w:rFonts w:hint="eastAsia" w:ascii="微软雅黑" w:hAnsi="微软雅黑" w:eastAsia="微软雅黑" w:cs="微软雅黑"/>
          <w:sz w:val="20"/>
          <w:szCs w:val="20"/>
          <w:lang w:val="en-US" w:eastAsia="zh-CN"/>
        </w:rPr>
        <w:t>.</w:t>
      </w:r>
      <w:r>
        <w:rPr>
          <w:rFonts w:hint="eastAsia" w:ascii="微软雅黑" w:hAnsi="微软雅黑" w:eastAsia="微软雅黑" w:cs="微软雅黑"/>
          <w:sz w:val="20"/>
          <w:szCs w:val="20"/>
        </w:rPr>
        <w:t>酶工程       D</w:t>
      </w:r>
      <w:r>
        <w:rPr>
          <w:rFonts w:hint="eastAsia" w:ascii="微软雅黑" w:hAnsi="微软雅黑" w:eastAsia="微软雅黑" w:cs="微软雅黑"/>
          <w:sz w:val="20"/>
          <w:szCs w:val="20"/>
          <w:lang w:val="en-US" w:eastAsia="zh-CN"/>
        </w:rPr>
        <w:t>.</w:t>
      </w:r>
      <w:r>
        <w:rPr>
          <w:rFonts w:hint="eastAsia" w:ascii="微软雅黑" w:hAnsi="微软雅黑" w:eastAsia="微软雅黑" w:cs="微软雅黑"/>
          <w:sz w:val="20"/>
          <w:szCs w:val="20"/>
        </w:rPr>
        <w:t>蛋白质工程</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【答案】A</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【解析】本题考查发酵技术</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A项，发酵过程（微生物工程）--发酵微生物分解融合--发酵产品。应用：酱油、醋、酒;氨基酸、核苷酸、维生素、工业用酶、味精等都是发酵的产物。</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B项，细胞工程---细胞、分子生物学.主要应用：体细胞杂交（番茄-马铃薯等）--新品种--优于父;核移植技术（克隆）--选育良种;肝细胞技术（试管婴儿）--生命体、组织器官移植。</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C项，酶工程蛋白质工程学，是指工业上有目的的设置一定的反应器和反应条件，利用酶的催化功能，在一定条件下催化化学反应，生产人类需要的产品或服务于其它目的的一门应用技术。酶工程的应用，主要集中于食品工业，轻工业以及医药工业中。</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D项</w:t>
      </w:r>
      <w:r>
        <w:rPr>
          <w:rFonts w:hint="eastAsia" w:ascii="微软雅黑" w:hAnsi="微软雅黑" w:eastAsia="微软雅黑" w:cs="微软雅黑"/>
          <w:sz w:val="20"/>
          <w:szCs w:val="20"/>
          <w:lang w:eastAsia="zh-CN"/>
        </w:rPr>
        <w:t>，</w:t>
      </w:r>
      <w:r>
        <w:rPr>
          <w:rFonts w:hint="eastAsia" w:ascii="微软雅黑" w:hAnsi="微软雅黑" w:eastAsia="微软雅黑" w:cs="微软雅黑"/>
          <w:sz w:val="20"/>
          <w:szCs w:val="20"/>
        </w:rPr>
        <w:t>蛋白质工程，蛋白质工程就是通过对蛋白质化学、蛋白质晶体学和蛋白质动力学的研究，获得有关蛋白质理化特性和分子特性的信息，在此基础上对编码蛋白质的基因进行有目的的设计和改造，通过基因工程技术获得可以表达蛋白质的转基因生物系统，这个生物系统可以是转基因微生物、转基因植物、转基因动物，甚至可以是细胞系统。</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故本题正确答案是A项。</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62</w:t>
      </w:r>
      <w:r>
        <w:rPr>
          <w:rFonts w:hint="eastAsia" w:ascii="微软雅黑" w:hAnsi="微软雅黑" w:eastAsia="微软雅黑" w:cs="微软雅黑"/>
          <w:sz w:val="20"/>
          <w:szCs w:val="20"/>
          <w:lang w:val="en-US" w:eastAsia="zh-CN"/>
        </w:rPr>
        <w:t xml:space="preserve">. </w:t>
      </w:r>
      <w:r>
        <w:rPr>
          <w:rFonts w:hint="eastAsia" w:ascii="微软雅黑" w:hAnsi="微软雅黑" w:eastAsia="微软雅黑" w:cs="微软雅黑"/>
          <w:sz w:val="20"/>
          <w:szCs w:val="20"/>
        </w:rPr>
        <w:t>宪法和法律的有关规定，我国最主要的行政机关主体是（</w:t>
      </w:r>
      <w:r>
        <w:rPr>
          <w:rFonts w:hint="eastAsia" w:ascii="微软雅黑" w:hAnsi="微软雅黑" w:eastAsia="微软雅黑" w:cs="微软雅黑"/>
          <w:sz w:val="20"/>
          <w:szCs w:val="20"/>
          <w:lang w:val="en-US" w:eastAsia="zh-CN"/>
        </w:rPr>
        <w:t xml:space="preserve">    </w:t>
      </w:r>
      <w:r>
        <w:rPr>
          <w:rFonts w:hint="eastAsia" w:ascii="微软雅黑" w:hAnsi="微软雅黑" w:eastAsia="微软雅黑" w:cs="微软雅黑"/>
          <w:sz w:val="20"/>
          <w:szCs w:val="20"/>
        </w:rPr>
        <w:t>）</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A</w:t>
      </w:r>
      <w:r>
        <w:rPr>
          <w:rFonts w:hint="eastAsia" w:ascii="微软雅黑" w:hAnsi="微软雅黑" w:eastAsia="微软雅黑" w:cs="微软雅黑"/>
          <w:sz w:val="20"/>
          <w:szCs w:val="20"/>
          <w:lang w:val="en-US" w:eastAsia="zh-CN"/>
        </w:rPr>
        <w:t>.</w:t>
      </w:r>
      <w:r>
        <w:rPr>
          <w:rFonts w:hint="eastAsia" w:ascii="微软雅黑" w:hAnsi="微软雅黑" w:eastAsia="微软雅黑" w:cs="微软雅黑"/>
          <w:sz w:val="20"/>
          <w:szCs w:val="20"/>
        </w:rPr>
        <w:t>派出机关       B</w:t>
      </w:r>
      <w:r>
        <w:rPr>
          <w:rFonts w:hint="eastAsia" w:ascii="微软雅黑" w:hAnsi="微软雅黑" w:eastAsia="微软雅黑" w:cs="微软雅黑"/>
          <w:sz w:val="20"/>
          <w:szCs w:val="20"/>
          <w:lang w:val="en-US" w:eastAsia="zh-CN"/>
        </w:rPr>
        <w:t>.</w:t>
      </w:r>
      <w:r>
        <w:rPr>
          <w:rFonts w:hint="eastAsia" w:ascii="微软雅黑" w:hAnsi="微软雅黑" w:eastAsia="微软雅黑" w:cs="微软雅黑"/>
          <w:sz w:val="20"/>
          <w:szCs w:val="20"/>
        </w:rPr>
        <w:t>行政机关       C</w:t>
      </w:r>
      <w:r>
        <w:rPr>
          <w:rFonts w:hint="eastAsia" w:ascii="微软雅黑" w:hAnsi="微软雅黑" w:eastAsia="微软雅黑" w:cs="微软雅黑"/>
          <w:sz w:val="20"/>
          <w:szCs w:val="20"/>
          <w:lang w:val="en-US" w:eastAsia="zh-CN"/>
        </w:rPr>
        <w:t>.</w:t>
      </w:r>
      <w:r>
        <w:rPr>
          <w:rFonts w:hint="eastAsia" w:ascii="微软雅黑" w:hAnsi="微软雅黑" w:eastAsia="微软雅黑" w:cs="微软雅黑"/>
          <w:sz w:val="20"/>
          <w:szCs w:val="20"/>
        </w:rPr>
        <w:t>派出机构       D</w:t>
      </w:r>
      <w:r>
        <w:rPr>
          <w:rFonts w:hint="eastAsia" w:ascii="微软雅黑" w:hAnsi="微软雅黑" w:eastAsia="微软雅黑" w:cs="微软雅黑"/>
          <w:sz w:val="20"/>
          <w:szCs w:val="20"/>
          <w:lang w:val="en-US" w:eastAsia="zh-CN"/>
        </w:rPr>
        <w:t>.</w:t>
      </w:r>
      <w:r>
        <w:rPr>
          <w:rFonts w:hint="eastAsia" w:ascii="微软雅黑" w:hAnsi="微软雅黑" w:eastAsia="微软雅黑" w:cs="微软雅黑"/>
          <w:sz w:val="20"/>
          <w:szCs w:val="20"/>
        </w:rPr>
        <w:t>法</w:t>
      </w:r>
      <w:r>
        <w:rPr>
          <w:rFonts w:hint="eastAsia" w:ascii="微软雅黑" w:hAnsi="微软雅黑" w:eastAsia="微软雅黑" w:cs="微软雅黑"/>
          <w:color w:val="auto"/>
          <w:sz w:val="20"/>
          <w:szCs w:val="20"/>
        </w:rPr>
        <w:t>律、</w:t>
      </w:r>
      <w:r>
        <w:rPr>
          <w:rFonts w:hint="eastAsia" w:ascii="微软雅黑" w:hAnsi="微软雅黑" w:eastAsia="微软雅黑" w:cs="微软雅黑"/>
          <w:color w:val="auto"/>
          <w:sz w:val="20"/>
          <w:szCs w:val="20"/>
          <w:lang w:val="en-US" w:eastAsia="zh-CN"/>
        </w:rPr>
        <w:t>法规</w:t>
      </w:r>
      <w:r>
        <w:rPr>
          <w:rFonts w:hint="eastAsia" w:ascii="微软雅黑" w:hAnsi="微软雅黑" w:eastAsia="微软雅黑" w:cs="微软雅黑"/>
          <w:color w:val="auto"/>
          <w:sz w:val="20"/>
          <w:szCs w:val="20"/>
        </w:rPr>
        <w:t>授权</w:t>
      </w:r>
      <w:r>
        <w:rPr>
          <w:rFonts w:hint="eastAsia" w:ascii="微软雅黑" w:hAnsi="微软雅黑" w:eastAsia="微软雅黑" w:cs="微软雅黑"/>
          <w:sz w:val="20"/>
          <w:szCs w:val="20"/>
        </w:rPr>
        <w:t>的组织</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【答案】B</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【解析】本题考查行政主体。</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我国法律规定的行政主体，包括有:1由宪法直接规定的行政主体。2.法律法规授权的行政主体，例如，国务院学位办授权学校颁发学位证书。学校即属于被授权的组织。3.被委托的组织。派出机关属于行政主体，但是并不熟主要的行政主体。</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故本题正确答案是A项。</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63</w:t>
      </w:r>
      <w:r>
        <w:rPr>
          <w:rFonts w:hint="eastAsia" w:ascii="微软雅黑" w:hAnsi="微软雅黑" w:eastAsia="微软雅黑" w:cs="微软雅黑"/>
          <w:sz w:val="20"/>
          <w:szCs w:val="20"/>
          <w:lang w:val="en-US" w:eastAsia="zh-CN"/>
        </w:rPr>
        <w:t xml:space="preserve">. </w:t>
      </w:r>
      <w:r>
        <w:rPr>
          <w:rFonts w:hint="eastAsia" w:ascii="微软雅黑" w:hAnsi="微软雅黑" w:eastAsia="微软雅黑" w:cs="微软雅黑"/>
          <w:sz w:val="20"/>
          <w:szCs w:val="20"/>
        </w:rPr>
        <w:t>宇宙的起源，最具代表性，影响最大理论是（</w:t>
      </w:r>
      <w:r>
        <w:rPr>
          <w:rFonts w:hint="eastAsia" w:ascii="微软雅黑" w:hAnsi="微软雅黑" w:eastAsia="微软雅黑" w:cs="微软雅黑"/>
          <w:sz w:val="20"/>
          <w:szCs w:val="20"/>
          <w:lang w:val="en-US" w:eastAsia="zh-CN"/>
        </w:rPr>
        <w:t xml:space="preserve">    </w:t>
      </w:r>
      <w:r>
        <w:rPr>
          <w:rFonts w:hint="eastAsia" w:ascii="微软雅黑" w:hAnsi="微软雅黑" w:eastAsia="微软雅黑" w:cs="微软雅黑"/>
          <w:sz w:val="20"/>
          <w:szCs w:val="20"/>
        </w:rPr>
        <w:t>）</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A</w:t>
      </w:r>
      <w:r>
        <w:rPr>
          <w:rFonts w:hint="eastAsia" w:ascii="微软雅黑" w:hAnsi="微软雅黑" w:eastAsia="微软雅黑" w:cs="微软雅黑"/>
          <w:sz w:val="20"/>
          <w:szCs w:val="20"/>
          <w:lang w:val="en-US" w:eastAsia="zh-CN"/>
        </w:rPr>
        <w:t>.</w:t>
      </w:r>
      <w:r>
        <w:rPr>
          <w:rFonts w:hint="eastAsia" w:ascii="微软雅黑" w:hAnsi="微软雅黑" w:eastAsia="微软雅黑" w:cs="微软雅黑"/>
          <w:sz w:val="20"/>
          <w:szCs w:val="20"/>
        </w:rPr>
        <w:t>能量守恒定律       B</w:t>
      </w:r>
      <w:r>
        <w:rPr>
          <w:rFonts w:hint="eastAsia" w:ascii="微软雅黑" w:hAnsi="微软雅黑" w:eastAsia="微软雅黑" w:cs="微软雅黑"/>
          <w:sz w:val="20"/>
          <w:szCs w:val="20"/>
          <w:lang w:val="en-US" w:eastAsia="zh-CN"/>
        </w:rPr>
        <w:t>.</w:t>
      </w:r>
      <w:r>
        <w:rPr>
          <w:rFonts w:hint="eastAsia" w:ascii="微软雅黑" w:hAnsi="微软雅黑" w:eastAsia="微软雅黑" w:cs="微软雅黑"/>
          <w:sz w:val="20"/>
          <w:szCs w:val="20"/>
        </w:rPr>
        <w:t>大爆炸理论       C</w:t>
      </w:r>
      <w:r>
        <w:rPr>
          <w:rFonts w:hint="eastAsia" w:ascii="微软雅黑" w:hAnsi="微软雅黑" w:eastAsia="微软雅黑" w:cs="微软雅黑"/>
          <w:sz w:val="20"/>
          <w:szCs w:val="20"/>
          <w:lang w:val="en-US" w:eastAsia="zh-CN"/>
        </w:rPr>
        <w:t>.</w:t>
      </w:r>
      <w:r>
        <w:rPr>
          <w:rFonts w:hint="eastAsia" w:ascii="微软雅黑" w:hAnsi="微软雅黑" w:eastAsia="微软雅黑" w:cs="微软雅黑"/>
          <w:sz w:val="20"/>
          <w:szCs w:val="20"/>
        </w:rPr>
        <w:t>暗物质学说       D</w:t>
      </w:r>
      <w:r>
        <w:rPr>
          <w:rFonts w:hint="eastAsia" w:ascii="微软雅黑" w:hAnsi="微软雅黑" w:eastAsia="微软雅黑" w:cs="微软雅黑"/>
          <w:sz w:val="20"/>
          <w:szCs w:val="20"/>
          <w:lang w:val="en-US" w:eastAsia="zh-CN"/>
        </w:rPr>
        <w:t>.</w:t>
      </w:r>
      <w:r>
        <w:rPr>
          <w:rFonts w:hint="eastAsia" w:ascii="微软雅黑" w:hAnsi="微软雅黑" w:eastAsia="微软雅黑" w:cs="微软雅黑"/>
          <w:sz w:val="20"/>
          <w:szCs w:val="20"/>
        </w:rPr>
        <w:t>黑洞理论</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【答案】B</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【解析】本题考查宇宙起源理论。</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A项，能量守恒定律属于物理学理论。</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B项，“大爆炸宇宙论”（The Big Bang Theory）是现代宇宙学中最有影响的一种学说。它的主要观点是认为宇宙曾有一段从热到冷的演化史。在这个时期里，宇宙体系在不断地膨胀，使物质密度从密到稀地演化，如同一次规模巨大的爆炸。属于宇宙起源中影响力最大，最具有代表性的理论。</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C项，是理论上提出的可能存在于宇宙中的一种不可见的物质，它可能是宇宙物质的主要组成部分，但又不属于构成可见天体的任何一种目前已知的物质。</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D项，黑洞这一宇宙中自然存在的物质运动的普遍形态，涉及到了现代宇宙学、天文学、天体物理学等方面的几乎所有基础问题和困扰。</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故本题正确答案是B项</w:t>
      </w:r>
      <w:r>
        <w:rPr>
          <w:rFonts w:hint="eastAsia" w:ascii="微软雅黑" w:hAnsi="微软雅黑" w:eastAsia="微软雅黑" w:cs="微软雅黑"/>
          <w:sz w:val="20"/>
          <w:szCs w:val="20"/>
          <w:lang w:eastAsia="zh-CN"/>
        </w:rPr>
        <w:t>。</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64</w:t>
      </w:r>
      <w:r>
        <w:rPr>
          <w:rFonts w:hint="eastAsia" w:ascii="微软雅黑" w:hAnsi="微软雅黑" w:eastAsia="微软雅黑" w:cs="微软雅黑"/>
          <w:sz w:val="20"/>
          <w:szCs w:val="20"/>
          <w:lang w:val="en-US" w:eastAsia="zh-CN"/>
        </w:rPr>
        <w:t xml:space="preserve">. </w:t>
      </w:r>
      <w:r>
        <w:rPr>
          <w:rFonts w:hint="eastAsia" w:ascii="微软雅黑" w:hAnsi="微软雅黑" w:eastAsia="微软雅黑" w:cs="微软雅黑"/>
          <w:sz w:val="20"/>
          <w:szCs w:val="20"/>
        </w:rPr>
        <w:t>下列机构中，有权依法制定地方政府规章的是（</w:t>
      </w:r>
      <w:r>
        <w:rPr>
          <w:rFonts w:hint="eastAsia" w:ascii="微软雅黑" w:hAnsi="微软雅黑" w:eastAsia="微软雅黑" w:cs="微软雅黑"/>
          <w:sz w:val="20"/>
          <w:szCs w:val="20"/>
          <w:lang w:val="en-US" w:eastAsia="zh-CN"/>
        </w:rPr>
        <w:t xml:space="preserve">    </w:t>
      </w:r>
      <w:r>
        <w:rPr>
          <w:rFonts w:hint="eastAsia" w:ascii="微软雅黑" w:hAnsi="微软雅黑" w:eastAsia="微软雅黑" w:cs="微软雅黑"/>
          <w:sz w:val="20"/>
          <w:szCs w:val="20"/>
        </w:rPr>
        <w:t>）</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A</w:t>
      </w:r>
      <w:r>
        <w:rPr>
          <w:rFonts w:hint="eastAsia" w:ascii="微软雅黑" w:hAnsi="微软雅黑" w:eastAsia="微软雅黑" w:cs="微软雅黑"/>
          <w:sz w:val="20"/>
          <w:szCs w:val="20"/>
          <w:lang w:val="en-US" w:eastAsia="zh-CN"/>
        </w:rPr>
        <w:t>.</w:t>
      </w:r>
      <w:r>
        <w:rPr>
          <w:rFonts w:hint="eastAsia" w:ascii="微软雅黑" w:hAnsi="微软雅黑" w:eastAsia="微软雅黑" w:cs="微软雅黑"/>
          <w:sz w:val="20"/>
          <w:szCs w:val="20"/>
        </w:rPr>
        <w:t xml:space="preserve">某直辖市人民代表大会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B</w:t>
      </w:r>
      <w:r>
        <w:rPr>
          <w:rFonts w:hint="eastAsia" w:ascii="微软雅黑" w:hAnsi="微软雅黑" w:eastAsia="微软雅黑" w:cs="微软雅黑"/>
          <w:sz w:val="20"/>
          <w:szCs w:val="20"/>
          <w:lang w:val="en-US" w:eastAsia="zh-CN"/>
        </w:rPr>
        <w:t>.</w:t>
      </w:r>
      <w:r>
        <w:rPr>
          <w:rFonts w:hint="eastAsia" w:ascii="微软雅黑" w:hAnsi="微软雅黑" w:eastAsia="微软雅黑" w:cs="微软雅黑"/>
          <w:sz w:val="20"/>
          <w:szCs w:val="20"/>
        </w:rPr>
        <w:t>某自治区人民代表大会常务委员会</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C</w:t>
      </w:r>
      <w:r>
        <w:rPr>
          <w:rFonts w:hint="eastAsia" w:ascii="微软雅黑" w:hAnsi="微软雅黑" w:eastAsia="微软雅黑" w:cs="微软雅黑"/>
          <w:sz w:val="20"/>
          <w:szCs w:val="20"/>
          <w:lang w:val="en-US" w:eastAsia="zh-CN"/>
        </w:rPr>
        <w:t>.</w:t>
      </w:r>
      <w:r>
        <w:rPr>
          <w:rFonts w:hint="eastAsia" w:ascii="微软雅黑" w:hAnsi="微软雅黑" w:eastAsia="微软雅黑" w:cs="微软雅黑"/>
          <w:sz w:val="20"/>
          <w:szCs w:val="20"/>
        </w:rPr>
        <w:t>某省份人民政府所在地的市人民政府</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D</w:t>
      </w:r>
      <w:r>
        <w:rPr>
          <w:rFonts w:hint="eastAsia" w:ascii="微软雅黑" w:hAnsi="微软雅黑" w:eastAsia="微软雅黑" w:cs="微软雅黑"/>
          <w:sz w:val="20"/>
          <w:szCs w:val="20"/>
          <w:lang w:val="en-US" w:eastAsia="zh-CN"/>
        </w:rPr>
        <w:t>.</w:t>
      </w:r>
      <w:r>
        <w:rPr>
          <w:rFonts w:hint="eastAsia" w:ascii="微软雅黑" w:hAnsi="微软雅黑" w:eastAsia="微软雅黑" w:cs="微软雅黑"/>
          <w:sz w:val="20"/>
          <w:szCs w:val="20"/>
        </w:rPr>
        <w:t>某省人民政府的工作部门</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【答案】C</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【解析】本题考查地方政府规章的制定主体。</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地方政府规章是地方人民政府制定的规章。故A属于人大立法机关，B人大常委会也是立法机关。C项正确，市人民政府，设区的市人民政府能够制定政府规章。</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故本题正确答案是C项。</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65</w:t>
      </w:r>
      <w:r>
        <w:rPr>
          <w:rFonts w:hint="eastAsia" w:ascii="微软雅黑" w:hAnsi="微软雅黑" w:eastAsia="微软雅黑" w:cs="微软雅黑"/>
          <w:sz w:val="20"/>
          <w:szCs w:val="20"/>
          <w:lang w:val="en-US" w:eastAsia="zh-CN"/>
        </w:rPr>
        <w:t xml:space="preserve">. </w:t>
      </w:r>
      <w:r>
        <w:rPr>
          <w:rFonts w:hint="eastAsia" w:ascii="微软雅黑" w:hAnsi="微软雅黑" w:eastAsia="微软雅黑" w:cs="微软雅黑"/>
          <w:sz w:val="20"/>
          <w:szCs w:val="20"/>
        </w:rPr>
        <w:t>《中华人民共和国环境保护税法》自2018年1月1日起施行，规定税收（   ），不再征收污费。</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A</w:t>
      </w:r>
      <w:r>
        <w:rPr>
          <w:rFonts w:hint="eastAsia" w:ascii="微软雅黑" w:hAnsi="微软雅黑" w:eastAsia="微软雅黑" w:cs="微软雅黑"/>
          <w:sz w:val="20"/>
          <w:szCs w:val="20"/>
          <w:lang w:val="en-US" w:eastAsia="zh-CN"/>
        </w:rPr>
        <w:t>.</w:t>
      </w:r>
      <w:r>
        <w:rPr>
          <w:rFonts w:hint="eastAsia" w:ascii="微软雅黑" w:hAnsi="微软雅黑" w:eastAsia="微软雅黑" w:cs="微软雅黑"/>
          <w:sz w:val="20"/>
          <w:szCs w:val="20"/>
        </w:rPr>
        <w:t>环境保护税       B</w:t>
      </w:r>
      <w:r>
        <w:rPr>
          <w:rFonts w:hint="eastAsia" w:ascii="微软雅黑" w:hAnsi="微软雅黑" w:eastAsia="微软雅黑" w:cs="微软雅黑"/>
          <w:sz w:val="20"/>
          <w:szCs w:val="20"/>
          <w:lang w:val="en-US" w:eastAsia="zh-CN"/>
        </w:rPr>
        <w:t>.</w:t>
      </w:r>
      <w:r>
        <w:rPr>
          <w:rFonts w:hint="eastAsia" w:ascii="微软雅黑" w:hAnsi="微软雅黑" w:eastAsia="微软雅黑" w:cs="微软雅黑"/>
          <w:sz w:val="20"/>
          <w:szCs w:val="20"/>
        </w:rPr>
        <w:t>空气治理税       C</w:t>
      </w:r>
      <w:r>
        <w:rPr>
          <w:rFonts w:hint="eastAsia" w:ascii="微软雅黑" w:hAnsi="微软雅黑" w:eastAsia="微软雅黑" w:cs="微软雅黑"/>
          <w:sz w:val="20"/>
          <w:szCs w:val="20"/>
          <w:lang w:val="en-US" w:eastAsia="zh-CN"/>
        </w:rPr>
        <w:t>.</w:t>
      </w:r>
      <w:r>
        <w:rPr>
          <w:rFonts w:hint="eastAsia" w:ascii="微软雅黑" w:hAnsi="微软雅黑" w:eastAsia="微软雅黑" w:cs="微软雅黑"/>
          <w:sz w:val="20"/>
          <w:szCs w:val="20"/>
        </w:rPr>
        <w:t>生态保护税       D</w:t>
      </w:r>
      <w:r>
        <w:rPr>
          <w:rFonts w:hint="eastAsia" w:ascii="微软雅黑" w:hAnsi="微软雅黑" w:eastAsia="微软雅黑" w:cs="微软雅黑"/>
          <w:sz w:val="20"/>
          <w:szCs w:val="20"/>
          <w:lang w:val="en-US" w:eastAsia="zh-CN"/>
        </w:rPr>
        <w:t>.</w:t>
      </w:r>
      <w:r>
        <w:rPr>
          <w:rFonts w:hint="eastAsia" w:ascii="微软雅黑" w:hAnsi="微软雅黑" w:eastAsia="微软雅黑" w:cs="微软雅黑"/>
          <w:sz w:val="20"/>
          <w:szCs w:val="20"/>
        </w:rPr>
        <w:t>能源税</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【答案】A</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【解析】《中华人民共和国环境保护税法》已于2016年12月25日通过，现予公布，自2018年1月1日起施行。</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在中华人民共和国领域和中华人民共和国管辖的其他海域，直接向环境排放应税污染物的企业事业单位和其他生产经营者为环境保护税的纳税人，应当依照本法规定缴纳环境保护税。故本题的正确答案是A项。</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66</w:t>
      </w:r>
      <w:r>
        <w:rPr>
          <w:rFonts w:hint="eastAsia" w:ascii="微软雅黑" w:hAnsi="微软雅黑" w:eastAsia="微软雅黑" w:cs="微软雅黑"/>
          <w:sz w:val="20"/>
          <w:szCs w:val="20"/>
          <w:lang w:val="en-US" w:eastAsia="zh-CN"/>
        </w:rPr>
        <w:t xml:space="preserve">. </w:t>
      </w:r>
      <w:r>
        <w:rPr>
          <w:rFonts w:hint="eastAsia" w:ascii="微软雅黑" w:hAnsi="微软雅黑" w:eastAsia="微软雅黑" w:cs="微软雅黑"/>
          <w:sz w:val="20"/>
          <w:szCs w:val="20"/>
        </w:rPr>
        <w:t xml:space="preserve">俗话说：“花在树则生，离枝则死;鸟在林则乐，离群则悲”这句话的哲学寓意（  </w:t>
      </w:r>
      <w:r>
        <w:rPr>
          <w:rFonts w:hint="eastAsia" w:ascii="微软雅黑" w:hAnsi="微软雅黑" w:eastAsia="微软雅黑" w:cs="微软雅黑"/>
          <w:sz w:val="20"/>
          <w:szCs w:val="20"/>
          <w:lang w:val="en-US" w:eastAsia="zh-CN"/>
        </w:rPr>
        <w:t xml:space="preserve">  </w:t>
      </w:r>
      <w:r>
        <w:rPr>
          <w:rFonts w:hint="eastAsia" w:ascii="微软雅黑" w:hAnsi="微软雅黑" w:eastAsia="微软雅黑" w:cs="微软雅黑"/>
          <w:sz w:val="20"/>
          <w:szCs w:val="20"/>
        </w:rPr>
        <w:t>）</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A</w:t>
      </w:r>
      <w:r>
        <w:rPr>
          <w:rFonts w:hint="eastAsia" w:ascii="微软雅黑" w:hAnsi="微软雅黑" w:eastAsia="微软雅黑" w:cs="微软雅黑"/>
          <w:sz w:val="20"/>
          <w:szCs w:val="20"/>
          <w:lang w:val="en-US" w:eastAsia="zh-CN"/>
        </w:rPr>
        <w:t>.</w:t>
      </w:r>
      <w:r>
        <w:rPr>
          <w:rFonts w:hint="eastAsia" w:ascii="微软雅黑" w:hAnsi="微软雅黑" w:eastAsia="微软雅黑" w:cs="微软雅黑"/>
          <w:sz w:val="20"/>
          <w:szCs w:val="20"/>
        </w:rPr>
        <w:t xml:space="preserve">本体包含在部分之中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B</w:t>
      </w:r>
      <w:r>
        <w:rPr>
          <w:rFonts w:hint="eastAsia" w:ascii="微软雅黑" w:hAnsi="微软雅黑" w:eastAsia="微软雅黑" w:cs="微软雅黑"/>
          <w:sz w:val="20"/>
          <w:szCs w:val="20"/>
          <w:lang w:val="en-US" w:eastAsia="zh-CN"/>
        </w:rPr>
        <w:t>.</w:t>
      </w:r>
      <w:r>
        <w:rPr>
          <w:rFonts w:hint="eastAsia" w:ascii="微软雅黑" w:hAnsi="微软雅黑" w:eastAsia="微软雅黑" w:cs="微软雅黑"/>
          <w:sz w:val="20"/>
          <w:szCs w:val="20"/>
        </w:rPr>
        <w:t>既要体现全局，又要照顾局部</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C</w:t>
      </w:r>
      <w:r>
        <w:rPr>
          <w:rFonts w:hint="eastAsia" w:ascii="微软雅黑" w:hAnsi="微软雅黑" w:eastAsia="微软雅黑" w:cs="微软雅黑"/>
          <w:sz w:val="20"/>
          <w:szCs w:val="20"/>
          <w:lang w:val="en-US" w:eastAsia="zh-CN"/>
        </w:rPr>
        <w:t>.</w:t>
      </w:r>
      <w:r>
        <w:rPr>
          <w:rFonts w:hint="eastAsia" w:ascii="微软雅黑" w:hAnsi="微软雅黑" w:eastAsia="微软雅黑" w:cs="微软雅黑"/>
          <w:sz w:val="20"/>
          <w:szCs w:val="20"/>
        </w:rPr>
        <w:t xml:space="preserve">事物的存在和发展不以人的意志力转移 </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D</w:t>
      </w:r>
      <w:r>
        <w:rPr>
          <w:rFonts w:hint="eastAsia" w:ascii="微软雅黑" w:hAnsi="微软雅黑" w:eastAsia="微软雅黑" w:cs="微软雅黑"/>
          <w:sz w:val="20"/>
          <w:szCs w:val="20"/>
          <w:lang w:val="en-US" w:eastAsia="zh-CN"/>
        </w:rPr>
        <w:t>.</w:t>
      </w:r>
      <w:r>
        <w:rPr>
          <w:rFonts w:hint="eastAsia" w:ascii="微软雅黑" w:hAnsi="微软雅黑" w:eastAsia="微软雅黑" w:cs="微软雅黑"/>
          <w:sz w:val="20"/>
          <w:szCs w:val="20"/>
        </w:rPr>
        <w:t>局部性质和意义的体现离不开整体</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【答案】D</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【解析】本题突出强调的是部分离不开整体，ABC说法错误。所以本题的答案是D</w:t>
      </w:r>
      <w:r>
        <w:rPr>
          <w:rFonts w:hint="eastAsia" w:ascii="微软雅黑" w:hAnsi="微软雅黑" w:eastAsia="微软雅黑" w:cs="微软雅黑"/>
          <w:sz w:val="20"/>
          <w:szCs w:val="20"/>
          <w:lang w:eastAsia="zh-CN"/>
        </w:rPr>
        <w:t>。</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67</w:t>
      </w:r>
      <w:r>
        <w:rPr>
          <w:rFonts w:hint="eastAsia" w:ascii="微软雅黑" w:hAnsi="微软雅黑" w:eastAsia="微软雅黑" w:cs="微软雅黑"/>
          <w:sz w:val="20"/>
          <w:szCs w:val="20"/>
          <w:lang w:val="en-US" w:eastAsia="zh-CN"/>
        </w:rPr>
        <w:t xml:space="preserve">. </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val="en-US" w:eastAsia="zh-CN"/>
        </w:rPr>
        <w:t xml:space="preserve">    </w:t>
      </w:r>
      <w:r>
        <w:rPr>
          <w:rFonts w:hint="eastAsia" w:ascii="微软雅黑" w:hAnsi="微软雅黑" w:eastAsia="微软雅黑" w:cs="微软雅黑"/>
          <w:sz w:val="20"/>
          <w:szCs w:val="20"/>
        </w:rPr>
        <w:t>）具有引导性。警戒性、典型性的特点。</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A</w:t>
      </w:r>
      <w:r>
        <w:rPr>
          <w:rFonts w:hint="eastAsia" w:ascii="微软雅黑" w:hAnsi="微软雅黑" w:eastAsia="微软雅黑" w:cs="微软雅黑"/>
          <w:sz w:val="20"/>
          <w:szCs w:val="20"/>
          <w:lang w:val="en-US" w:eastAsia="zh-CN"/>
        </w:rPr>
        <w:t>.</w:t>
      </w:r>
      <w:r>
        <w:rPr>
          <w:rFonts w:hint="eastAsia" w:ascii="微软雅黑" w:hAnsi="微软雅黑" w:eastAsia="微软雅黑" w:cs="微软雅黑"/>
          <w:sz w:val="20"/>
          <w:szCs w:val="20"/>
        </w:rPr>
        <w:t>公报</w:t>
      </w:r>
      <w:r>
        <w:rPr>
          <w:rFonts w:hint="eastAsia" w:ascii="微软雅黑" w:hAnsi="微软雅黑" w:eastAsia="微软雅黑" w:cs="微软雅黑"/>
          <w:sz w:val="20"/>
          <w:szCs w:val="20"/>
          <w:lang w:val="en-US" w:eastAsia="zh-CN"/>
        </w:rPr>
        <w:t xml:space="preserve"> </w:t>
      </w:r>
      <w:r>
        <w:rPr>
          <w:rFonts w:hint="eastAsia" w:ascii="微软雅黑" w:hAnsi="微软雅黑" w:eastAsia="微软雅黑" w:cs="微软雅黑"/>
          <w:sz w:val="20"/>
          <w:szCs w:val="20"/>
        </w:rPr>
        <w:t xml:space="preserve">    B</w:t>
      </w:r>
      <w:r>
        <w:rPr>
          <w:rFonts w:hint="eastAsia" w:ascii="微软雅黑" w:hAnsi="微软雅黑" w:eastAsia="微软雅黑" w:cs="微软雅黑"/>
          <w:sz w:val="20"/>
          <w:szCs w:val="20"/>
          <w:lang w:val="en-US" w:eastAsia="zh-CN"/>
        </w:rPr>
        <w:t>.</w:t>
      </w:r>
      <w:r>
        <w:rPr>
          <w:rFonts w:hint="eastAsia" w:ascii="微软雅黑" w:hAnsi="微软雅黑" w:eastAsia="微软雅黑" w:cs="微软雅黑"/>
          <w:sz w:val="20"/>
          <w:szCs w:val="20"/>
        </w:rPr>
        <w:t>通报</w:t>
      </w:r>
      <w:r>
        <w:rPr>
          <w:rFonts w:hint="eastAsia" w:ascii="微软雅黑" w:hAnsi="微软雅黑" w:eastAsia="微软雅黑" w:cs="微软雅黑"/>
          <w:sz w:val="20"/>
          <w:szCs w:val="20"/>
          <w:lang w:val="en-US" w:eastAsia="zh-CN"/>
        </w:rPr>
        <w:t xml:space="preserve"> </w:t>
      </w:r>
      <w:r>
        <w:rPr>
          <w:rFonts w:hint="eastAsia" w:ascii="微软雅黑" w:hAnsi="微软雅黑" w:eastAsia="微软雅黑" w:cs="微软雅黑"/>
          <w:sz w:val="20"/>
          <w:szCs w:val="20"/>
        </w:rPr>
        <w:t xml:space="preserve">    C</w:t>
      </w:r>
      <w:r>
        <w:rPr>
          <w:rFonts w:hint="eastAsia" w:ascii="微软雅黑" w:hAnsi="微软雅黑" w:eastAsia="微软雅黑" w:cs="微软雅黑"/>
          <w:sz w:val="20"/>
          <w:szCs w:val="20"/>
          <w:lang w:val="en-US" w:eastAsia="zh-CN"/>
        </w:rPr>
        <w:t>.</w:t>
      </w:r>
      <w:r>
        <w:rPr>
          <w:rFonts w:hint="eastAsia" w:ascii="微软雅黑" w:hAnsi="微软雅黑" w:eastAsia="微软雅黑" w:cs="微软雅黑"/>
          <w:sz w:val="20"/>
          <w:szCs w:val="20"/>
        </w:rPr>
        <w:t>决议</w:t>
      </w:r>
      <w:r>
        <w:rPr>
          <w:rFonts w:hint="eastAsia" w:ascii="微软雅黑" w:hAnsi="微软雅黑" w:eastAsia="微软雅黑" w:cs="微软雅黑"/>
          <w:sz w:val="20"/>
          <w:szCs w:val="20"/>
          <w:lang w:val="en-US" w:eastAsia="zh-CN"/>
        </w:rPr>
        <w:t xml:space="preserve"> </w:t>
      </w:r>
      <w:r>
        <w:rPr>
          <w:rFonts w:hint="eastAsia" w:ascii="微软雅黑" w:hAnsi="微软雅黑" w:eastAsia="微软雅黑" w:cs="微软雅黑"/>
          <w:sz w:val="20"/>
          <w:szCs w:val="20"/>
        </w:rPr>
        <w:t xml:space="preserve">    D</w:t>
      </w:r>
      <w:r>
        <w:rPr>
          <w:rFonts w:hint="eastAsia" w:ascii="微软雅黑" w:hAnsi="微软雅黑" w:eastAsia="微软雅黑" w:cs="微软雅黑"/>
          <w:sz w:val="20"/>
          <w:szCs w:val="20"/>
          <w:lang w:val="en-US" w:eastAsia="zh-CN"/>
        </w:rPr>
        <w:t>.</w:t>
      </w:r>
      <w:r>
        <w:rPr>
          <w:rFonts w:hint="eastAsia" w:ascii="微软雅黑" w:hAnsi="微软雅黑" w:eastAsia="微软雅黑" w:cs="微软雅黑"/>
          <w:sz w:val="20"/>
          <w:szCs w:val="20"/>
        </w:rPr>
        <w:t>决定</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【答案】B</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【解析】通报适用于表彰先进，批评错误，传达重要精神或者情况。下行文，各级行政机关均可使用。通报的特点</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（1）教育性与典型性。通报属于奖励与告诫性公文。通报承负着“表彰先进，批评错误”的任务，因而具有奖励与告诫性质，这一点不同于通知。</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（2）告知性。所以B项正确，ACD错误。所以本题的正确答案是B.</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68</w:t>
      </w:r>
      <w:r>
        <w:rPr>
          <w:rFonts w:hint="eastAsia" w:ascii="微软雅黑" w:hAnsi="微软雅黑" w:eastAsia="微软雅黑" w:cs="微软雅黑"/>
          <w:sz w:val="20"/>
          <w:szCs w:val="20"/>
          <w:lang w:val="en-US" w:eastAsia="zh-CN"/>
        </w:rPr>
        <w:t xml:space="preserve">. </w:t>
      </w:r>
      <w:r>
        <w:rPr>
          <w:rFonts w:hint="eastAsia" w:ascii="微软雅黑" w:hAnsi="微软雅黑" w:eastAsia="微软雅黑" w:cs="微软雅黑"/>
          <w:sz w:val="20"/>
          <w:szCs w:val="20"/>
        </w:rPr>
        <w:t>2018年三月十八日，</w:t>
      </w:r>
      <w:r>
        <w:rPr>
          <w:rFonts w:hint="eastAsia" w:ascii="微软雅黑" w:hAnsi="微软雅黑" w:eastAsia="微软雅黑" w:cs="微软雅黑"/>
          <w:sz w:val="20"/>
          <w:szCs w:val="20"/>
          <w:lang w:eastAsia="zh-CN"/>
        </w:rPr>
        <w:t>（</w:t>
      </w:r>
      <w:r>
        <w:rPr>
          <w:rFonts w:hint="eastAsia" w:ascii="微软雅黑" w:hAnsi="微软雅黑" w:eastAsia="微软雅黑" w:cs="微软雅黑"/>
          <w:sz w:val="20"/>
          <w:szCs w:val="20"/>
          <w:lang w:val="en-US" w:eastAsia="zh-CN"/>
        </w:rPr>
        <w:t xml:space="preserve">    </w:t>
      </w:r>
      <w:r>
        <w:rPr>
          <w:rFonts w:hint="eastAsia" w:ascii="微软雅黑" w:hAnsi="微软雅黑" w:eastAsia="微软雅黑" w:cs="微软雅黑"/>
          <w:sz w:val="20"/>
          <w:szCs w:val="20"/>
          <w:lang w:eastAsia="zh-CN"/>
        </w:rPr>
        <w:t>）</w:t>
      </w:r>
      <w:r>
        <w:rPr>
          <w:rFonts w:hint="eastAsia" w:ascii="微软雅黑" w:hAnsi="微软雅黑" w:eastAsia="微软雅黑" w:cs="微软雅黑"/>
          <w:sz w:val="20"/>
          <w:szCs w:val="20"/>
        </w:rPr>
        <w:t>当选中华人民共和国国家监察委员会主任。</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A</w:t>
      </w:r>
      <w:r>
        <w:rPr>
          <w:rFonts w:hint="eastAsia" w:ascii="微软雅黑" w:hAnsi="微软雅黑" w:eastAsia="微软雅黑" w:cs="微软雅黑"/>
          <w:sz w:val="20"/>
          <w:szCs w:val="20"/>
          <w:lang w:val="en-US" w:eastAsia="zh-CN"/>
        </w:rPr>
        <w:t>.</w:t>
      </w:r>
      <w:r>
        <w:rPr>
          <w:rFonts w:hint="eastAsia" w:ascii="微软雅黑" w:hAnsi="微软雅黑" w:eastAsia="微软雅黑" w:cs="微软雅黑"/>
          <w:sz w:val="20"/>
          <w:szCs w:val="20"/>
        </w:rPr>
        <w:t xml:space="preserve">杨晓渡  </w:t>
      </w:r>
      <w:r>
        <w:rPr>
          <w:rFonts w:hint="eastAsia" w:ascii="微软雅黑" w:hAnsi="微软雅黑" w:eastAsia="微软雅黑" w:cs="微软雅黑"/>
          <w:sz w:val="20"/>
          <w:szCs w:val="20"/>
          <w:lang w:val="en-US" w:eastAsia="zh-CN"/>
        </w:rPr>
        <w:t xml:space="preserve">  </w:t>
      </w:r>
      <w:r>
        <w:rPr>
          <w:rFonts w:hint="eastAsia" w:ascii="微软雅黑" w:hAnsi="微软雅黑" w:eastAsia="微软雅黑" w:cs="微软雅黑"/>
          <w:sz w:val="20"/>
          <w:szCs w:val="20"/>
        </w:rPr>
        <w:t xml:space="preserve"> B</w:t>
      </w:r>
      <w:r>
        <w:rPr>
          <w:rFonts w:hint="eastAsia" w:ascii="微软雅黑" w:hAnsi="微软雅黑" w:eastAsia="微软雅黑" w:cs="微软雅黑"/>
          <w:sz w:val="20"/>
          <w:szCs w:val="20"/>
          <w:lang w:val="en-US" w:eastAsia="zh-CN"/>
        </w:rPr>
        <w:t>.</w:t>
      </w:r>
      <w:r>
        <w:rPr>
          <w:rFonts w:hint="eastAsia" w:ascii="微软雅黑" w:hAnsi="微软雅黑" w:eastAsia="微软雅黑" w:cs="微软雅黑"/>
          <w:sz w:val="20"/>
          <w:szCs w:val="20"/>
        </w:rPr>
        <w:t xml:space="preserve">周强  </w:t>
      </w:r>
      <w:r>
        <w:rPr>
          <w:rFonts w:hint="eastAsia" w:ascii="微软雅黑" w:hAnsi="微软雅黑" w:eastAsia="微软雅黑" w:cs="微软雅黑"/>
          <w:sz w:val="20"/>
          <w:szCs w:val="20"/>
          <w:lang w:val="en-US" w:eastAsia="zh-CN"/>
        </w:rPr>
        <w:t xml:space="preserve">  </w:t>
      </w:r>
      <w:r>
        <w:rPr>
          <w:rFonts w:hint="eastAsia" w:ascii="微软雅黑" w:hAnsi="微软雅黑" w:eastAsia="微软雅黑" w:cs="微软雅黑"/>
          <w:sz w:val="20"/>
          <w:szCs w:val="20"/>
        </w:rPr>
        <w:t xml:space="preserve"> C</w:t>
      </w:r>
      <w:r>
        <w:rPr>
          <w:rFonts w:hint="eastAsia" w:ascii="微软雅黑" w:hAnsi="微软雅黑" w:eastAsia="微软雅黑" w:cs="微软雅黑"/>
          <w:sz w:val="20"/>
          <w:szCs w:val="20"/>
          <w:lang w:val="en-US" w:eastAsia="zh-CN"/>
        </w:rPr>
        <w:t>.</w:t>
      </w:r>
      <w:r>
        <w:rPr>
          <w:rFonts w:hint="eastAsia" w:ascii="微软雅黑" w:hAnsi="微软雅黑" w:eastAsia="微软雅黑" w:cs="微软雅黑"/>
          <w:sz w:val="20"/>
          <w:szCs w:val="20"/>
        </w:rPr>
        <w:t xml:space="preserve">王岐山  </w:t>
      </w:r>
      <w:r>
        <w:rPr>
          <w:rFonts w:hint="eastAsia" w:ascii="微软雅黑" w:hAnsi="微软雅黑" w:eastAsia="微软雅黑" w:cs="微软雅黑"/>
          <w:sz w:val="20"/>
          <w:szCs w:val="20"/>
          <w:lang w:val="en-US" w:eastAsia="zh-CN"/>
        </w:rPr>
        <w:t xml:space="preserve">  </w:t>
      </w:r>
      <w:r>
        <w:rPr>
          <w:rFonts w:hint="eastAsia" w:ascii="微软雅黑" w:hAnsi="微软雅黑" w:eastAsia="微软雅黑" w:cs="微软雅黑"/>
          <w:sz w:val="20"/>
          <w:szCs w:val="20"/>
        </w:rPr>
        <w:t xml:space="preserve"> D</w:t>
      </w:r>
      <w:r>
        <w:rPr>
          <w:rFonts w:hint="eastAsia" w:ascii="微软雅黑" w:hAnsi="微软雅黑" w:eastAsia="微软雅黑" w:cs="微软雅黑"/>
          <w:sz w:val="20"/>
          <w:szCs w:val="20"/>
          <w:lang w:val="en-US" w:eastAsia="zh-CN"/>
        </w:rPr>
        <w:t>.</w:t>
      </w:r>
      <w:r>
        <w:rPr>
          <w:rFonts w:hint="eastAsia" w:ascii="微软雅黑" w:hAnsi="微软雅黑" w:eastAsia="微软雅黑" w:cs="微软雅黑"/>
          <w:sz w:val="20"/>
          <w:szCs w:val="20"/>
        </w:rPr>
        <w:t>张军</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【答案】A</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【解析】杨晓渡当选为中华人民共和国国家监察委员会主任。BCD说法错误，所以本题的正确答案是A。</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69</w:t>
      </w:r>
      <w:r>
        <w:rPr>
          <w:rFonts w:hint="eastAsia" w:ascii="微软雅黑" w:hAnsi="微软雅黑" w:eastAsia="微软雅黑" w:cs="微软雅黑"/>
          <w:sz w:val="20"/>
          <w:szCs w:val="20"/>
          <w:lang w:val="en-US" w:eastAsia="zh-CN"/>
        </w:rPr>
        <w:t xml:space="preserve">. </w:t>
      </w:r>
      <w:r>
        <w:rPr>
          <w:rFonts w:hint="eastAsia" w:ascii="微软雅黑" w:hAnsi="微软雅黑" w:eastAsia="微软雅黑" w:cs="微软雅黑"/>
          <w:sz w:val="20"/>
          <w:szCs w:val="20"/>
        </w:rPr>
        <w:t>《中华人民共和国合同法》规定，具有同时履行合同义务的一方当事人发现对方不能履行的你，可以拒绝履行自己的合同义务，这体现法的（</w:t>
      </w:r>
      <w:r>
        <w:rPr>
          <w:rFonts w:hint="eastAsia" w:ascii="微软雅黑" w:hAnsi="微软雅黑" w:eastAsia="微软雅黑" w:cs="微软雅黑"/>
          <w:sz w:val="20"/>
          <w:szCs w:val="20"/>
          <w:lang w:val="en-US" w:eastAsia="zh-CN"/>
        </w:rPr>
        <w:t xml:space="preserve">    </w:t>
      </w:r>
      <w:r>
        <w:rPr>
          <w:rFonts w:hint="eastAsia" w:ascii="微软雅黑" w:hAnsi="微软雅黑" w:eastAsia="微软雅黑" w:cs="微软雅黑"/>
          <w:sz w:val="20"/>
          <w:szCs w:val="20"/>
        </w:rPr>
        <w:t>）</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A</w:t>
      </w:r>
      <w:r>
        <w:rPr>
          <w:rFonts w:hint="eastAsia" w:ascii="微软雅黑" w:hAnsi="微软雅黑" w:eastAsia="微软雅黑" w:cs="微软雅黑"/>
          <w:sz w:val="20"/>
          <w:szCs w:val="20"/>
          <w:lang w:val="en-US" w:eastAsia="zh-CN"/>
        </w:rPr>
        <w:t>.</w:t>
      </w:r>
      <w:r>
        <w:rPr>
          <w:rFonts w:hint="eastAsia" w:ascii="微软雅黑" w:hAnsi="微软雅黑" w:eastAsia="微软雅黑" w:cs="微软雅黑"/>
          <w:sz w:val="20"/>
          <w:szCs w:val="20"/>
        </w:rPr>
        <w:t>评价作用</w:t>
      </w:r>
      <w:r>
        <w:rPr>
          <w:rFonts w:hint="eastAsia" w:ascii="微软雅黑" w:hAnsi="微软雅黑" w:eastAsia="微软雅黑" w:cs="微软雅黑"/>
          <w:sz w:val="20"/>
          <w:szCs w:val="20"/>
          <w:lang w:val="en-US" w:eastAsia="zh-CN"/>
        </w:rPr>
        <w:t xml:space="preserve">     </w:t>
      </w:r>
      <w:r>
        <w:rPr>
          <w:rFonts w:hint="eastAsia" w:ascii="微软雅黑" w:hAnsi="微软雅黑" w:eastAsia="微软雅黑" w:cs="微软雅黑"/>
          <w:sz w:val="20"/>
          <w:szCs w:val="20"/>
        </w:rPr>
        <w:t>B</w:t>
      </w:r>
      <w:r>
        <w:rPr>
          <w:rFonts w:hint="eastAsia" w:ascii="微软雅黑" w:hAnsi="微软雅黑" w:eastAsia="微软雅黑" w:cs="微软雅黑"/>
          <w:sz w:val="20"/>
          <w:szCs w:val="20"/>
          <w:lang w:val="en-US" w:eastAsia="zh-CN"/>
        </w:rPr>
        <w:t>.</w:t>
      </w:r>
      <w:r>
        <w:rPr>
          <w:rFonts w:hint="eastAsia" w:ascii="微软雅黑" w:hAnsi="微软雅黑" w:eastAsia="微软雅黑" w:cs="微软雅黑"/>
          <w:sz w:val="20"/>
          <w:szCs w:val="20"/>
        </w:rPr>
        <w:t>指引作用</w:t>
      </w:r>
      <w:r>
        <w:rPr>
          <w:rFonts w:hint="eastAsia" w:ascii="微软雅黑" w:hAnsi="微软雅黑" w:eastAsia="微软雅黑" w:cs="微软雅黑"/>
          <w:sz w:val="20"/>
          <w:szCs w:val="20"/>
          <w:lang w:val="en-US" w:eastAsia="zh-CN"/>
        </w:rPr>
        <w:t xml:space="preserve">     </w:t>
      </w:r>
      <w:r>
        <w:rPr>
          <w:rFonts w:hint="eastAsia" w:ascii="微软雅黑" w:hAnsi="微软雅黑" w:eastAsia="微软雅黑" w:cs="微软雅黑"/>
          <w:sz w:val="20"/>
          <w:szCs w:val="20"/>
        </w:rPr>
        <w:t>C</w:t>
      </w:r>
      <w:r>
        <w:rPr>
          <w:rFonts w:hint="eastAsia" w:ascii="微软雅黑" w:hAnsi="微软雅黑" w:eastAsia="微软雅黑" w:cs="微软雅黑"/>
          <w:sz w:val="20"/>
          <w:szCs w:val="20"/>
          <w:lang w:val="en-US" w:eastAsia="zh-CN"/>
        </w:rPr>
        <w:t>.</w:t>
      </w:r>
      <w:r>
        <w:rPr>
          <w:rFonts w:hint="eastAsia" w:ascii="微软雅黑" w:hAnsi="微软雅黑" w:eastAsia="微软雅黑" w:cs="微软雅黑"/>
          <w:sz w:val="20"/>
          <w:szCs w:val="20"/>
        </w:rPr>
        <w:t>教育作用</w:t>
      </w:r>
      <w:r>
        <w:rPr>
          <w:rFonts w:hint="eastAsia" w:ascii="微软雅黑" w:hAnsi="微软雅黑" w:eastAsia="微软雅黑" w:cs="微软雅黑"/>
          <w:sz w:val="20"/>
          <w:szCs w:val="20"/>
          <w:lang w:val="en-US" w:eastAsia="zh-CN"/>
        </w:rPr>
        <w:t xml:space="preserve">     </w:t>
      </w:r>
      <w:r>
        <w:rPr>
          <w:rFonts w:hint="eastAsia" w:ascii="微软雅黑" w:hAnsi="微软雅黑" w:eastAsia="微软雅黑" w:cs="微软雅黑"/>
          <w:sz w:val="20"/>
          <w:szCs w:val="20"/>
        </w:rPr>
        <w:t>D</w:t>
      </w:r>
      <w:r>
        <w:rPr>
          <w:rFonts w:hint="eastAsia" w:ascii="微软雅黑" w:hAnsi="微软雅黑" w:eastAsia="微软雅黑" w:cs="微软雅黑"/>
          <w:sz w:val="20"/>
          <w:szCs w:val="20"/>
          <w:lang w:val="en-US" w:eastAsia="zh-CN"/>
        </w:rPr>
        <w:t>.</w:t>
      </w:r>
      <w:r>
        <w:rPr>
          <w:rFonts w:hint="eastAsia" w:ascii="微软雅黑" w:hAnsi="微软雅黑" w:eastAsia="微软雅黑" w:cs="微软雅黑"/>
          <w:sz w:val="20"/>
          <w:szCs w:val="20"/>
        </w:rPr>
        <w:t>制裁作用</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【答案】B</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【解析】指引作用指法（主要是法律规范）对个人的行为起到导向、引路的作用。其对象是每个人自己行为。所以本题ACD说法错误，正确答案是B.</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70</w:t>
      </w:r>
      <w:r>
        <w:rPr>
          <w:rFonts w:hint="eastAsia" w:ascii="微软雅黑" w:hAnsi="微软雅黑" w:eastAsia="微软雅黑" w:cs="微软雅黑"/>
          <w:sz w:val="20"/>
          <w:szCs w:val="20"/>
          <w:lang w:val="en-US" w:eastAsia="zh-CN"/>
        </w:rPr>
        <w:t xml:space="preserve">. </w:t>
      </w:r>
      <w:r>
        <w:rPr>
          <w:rFonts w:hint="eastAsia" w:ascii="微软雅黑" w:hAnsi="微软雅黑" w:eastAsia="微软雅黑" w:cs="微软雅黑"/>
          <w:sz w:val="20"/>
          <w:szCs w:val="20"/>
        </w:rPr>
        <w:t>宜宾境内属于第二批世界地质公园的景区是（</w:t>
      </w:r>
      <w:r>
        <w:rPr>
          <w:rFonts w:hint="eastAsia" w:ascii="微软雅黑" w:hAnsi="微软雅黑" w:eastAsia="微软雅黑" w:cs="微软雅黑"/>
          <w:sz w:val="20"/>
          <w:szCs w:val="20"/>
          <w:lang w:val="en-US" w:eastAsia="zh-CN"/>
        </w:rPr>
        <w:t xml:space="preserve">    </w:t>
      </w:r>
      <w:r>
        <w:rPr>
          <w:rFonts w:hint="eastAsia" w:ascii="微软雅黑" w:hAnsi="微软雅黑" w:eastAsia="微软雅黑" w:cs="微软雅黑"/>
          <w:sz w:val="20"/>
          <w:szCs w:val="20"/>
        </w:rPr>
        <w:t>）</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A</w:t>
      </w:r>
      <w:r>
        <w:rPr>
          <w:rFonts w:hint="eastAsia" w:ascii="微软雅黑" w:hAnsi="微软雅黑" w:eastAsia="微软雅黑" w:cs="微软雅黑"/>
          <w:sz w:val="20"/>
          <w:szCs w:val="20"/>
          <w:lang w:val="en-US" w:eastAsia="zh-CN"/>
        </w:rPr>
        <w:t>.</w:t>
      </w:r>
      <w:r>
        <w:rPr>
          <w:rFonts w:hint="eastAsia" w:ascii="微软雅黑" w:hAnsi="微软雅黑" w:eastAsia="微软雅黑" w:cs="微软雅黑"/>
          <w:sz w:val="20"/>
          <w:szCs w:val="20"/>
        </w:rPr>
        <w:t>蜀南竹海</w:t>
      </w:r>
      <w:r>
        <w:rPr>
          <w:rFonts w:hint="eastAsia" w:ascii="微软雅黑" w:hAnsi="微软雅黑" w:eastAsia="微软雅黑" w:cs="微软雅黑"/>
          <w:sz w:val="20"/>
          <w:szCs w:val="20"/>
          <w:lang w:val="en-US" w:eastAsia="zh-CN"/>
        </w:rPr>
        <w:t xml:space="preserve">     </w:t>
      </w:r>
      <w:r>
        <w:rPr>
          <w:rFonts w:hint="eastAsia" w:ascii="微软雅黑" w:hAnsi="微软雅黑" w:eastAsia="微软雅黑" w:cs="微软雅黑"/>
          <w:sz w:val="20"/>
          <w:szCs w:val="20"/>
        </w:rPr>
        <w:t>B</w:t>
      </w:r>
      <w:r>
        <w:rPr>
          <w:rFonts w:hint="eastAsia" w:ascii="微软雅黑" w:hAnsi="微软雅黑" w:eastAsia="微软雅黑" w:cs="微软雅黑"/>
          <w:sz w:val="20"/>
          <w:szCs w:val="20"/>
          <w:lang w:val="en-US" w:eastAsia="zh-CN"/>
        </w:rPr>
        <w:t>.</w:t>
      </w:r>
      <w:r>
        <w:rPr>
          <w:rFonts w:hint="eastAsia" w:ascii="微软雅黑" w:hAnsi="微软雅黑" w:eastAsia="微软雅黑" w:cs="微软雅黑"/>
          <w:sz w:val="20"/>
          <w:szCs w:val="20"/>
        </w:rPr>
        <w:t>石海洞乡</w:t>
      </w:r>
      <w:r>
        <w:rPr>
          <w:rFonts w:hint="eastAsia" w:ascii="微软雅黑" w:hAnsi="微软雅黑" w:eastAsia="微软雅黑" w:cs="微软雅黑"/>
          <w:sz w:val="20"/>
          <w:szCs w:val="20"/>
          <w:lang w:val="en-US" w:eastAsia="zh-CN"/>
        </w:rPr>
        <w:t xml:space="preserve">     </w:t>
      </w:r>
      <w:r>
        <w:rPr>
          <w:rFonts w:hint="eastAsia" w:ascii="微软雅黑" w:hAnsi="微软雅黑" w:eastAsia="微软雅黑" w:cs="微软雅黑"/>
          <w:sz w:val="20"/>
          <w:szCs w:val="20"/>
        </w:rPr>
        <w:t>C</w:t>
      </w:r>
      <w:r>
        <w:rPr>
          <w:rFonts w:hint="eastAsia" w:ascii="微软雅黑" w:hAnsi="微软雅黑" w:eastAsia="微软雅黑" w:cs="微软雅黑"/>
          <w:sz w:val="20"/>
          <w:szCs w:val="20"/>
          <w:lang w:val="en-US" w:eastAsia="zh-CN"/>
        </w:rPr>
        <w:t>.</w:t>
      </w:r>
      <w:r>
        <w:rPr>
          <w:rFonts w:hint="eastAsia" w:ascii="微软雅黑" w:hAnsi="微软雅黑" w:eastAsia="微软雅黑" w:cs="微软雅黑"/>
          <w:sz w:val="20"/>
          <w:szCs w:val="20"/>
        </w:rPr>
        <w:t>佳夕山古民居</w:t>
      </w:r>
      <w:r>
        <w:rPr>
          <w:rFonts w:hint="eastAsia" w:ascii="微软雅黑" w:hAnsi="微软雅黑" w:eastAsia="微软雅黑" w:cs="微软雅黑"/>
          <w:sz w:val="20"/>
          <w:szCs w:val="20"/>
          <w:lang w:val="en-US" w:eastAsia="zh-CN"/>
        </w:rPr>
        <w:t xml:space="preserve">     </w:t>
      </w:r>
      <w:r>
        <w:rPr>
          <w:rFonts w:hint="eastAsia" w:ascii="微软雅黑" w:hAnsi="微软雅黑" w:eastAsia="微软雅黑" w:cs="微软雅黑"/>
          <w:sz w:val="20"/>
          <w:szCs w:val="20"/>
        </w:rPr>
        <w:t>D</w:t>
      </w:r>
      <w:r>
        <w:rPr>
          <w:rFonts w:hint="eastAsia" w:ascii="微软雅黑" w:hAnsi="微软雅黑" w:eastAsia="微软雅黑" w:cs="微软雅黑"/>
          <w:sz w:val="20"/>
          <w:szCs w:val="20"/>
          <w:lang w:val="en-US" w:eastAsia="zh-CN"/>
        </w:rPr>
        <w:t>.</w:t>
      </w:r>
      <w:r>
        <w:rPr>
          <w:rFonts w:hint="eastAsia" w:ascii="微软雅黑" w:hAnsi="微软雅黑" w:eastAsia="微软雅黑" w:cs="微软雅黑"/>
          <w:sz w:val="20"/>
          <w:szCs w:val="20"/>
        </w:rPr>
        <w:t>老君山</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【答案】B</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解析】世界地质公园-宜宾兴文石海景区为著名的国家重点风景名胜区。位于四川省宜宾市兴文县境内，东通泸州，西接宜宾，与蜀南竹海相邻，是我国喀斯特地貌发育最完善的地区之一。因全县石林、溶洞遍及十六个乡，故有“石海洞乡”之誉。景区面积70平方公里，以岩溶地貌为特色，以石林、溶洞为基础构景，地表奇峰林立，千姿百态，地下溶洞交错，洞中有洞，如谜宫仙境。2005年2月11日，联合国教科文组织在法国巴黎举行第二届世界地质公园专家评审大会。以7票通过正式成为了第二批世界地质公园。所以本题的正确答案是B。</w:t>
      </w:r>
    </w:p>
    <w:p>
      <w:pPr>
        <w:rPr>
          <w:rFonts w:hint="eastAsia" w:ascii="微软雅黑" w:hAnsi="微软雅黑" w:eastAsia="微软雅黑" w:cs="微软雅黑"/>
          <w:sz w:val="20"/>
          <w:szCs w:val="20"/>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华文中宋">
    <w:altName w:val="宋体"/>
    <w:panose1 w:val="02010600040101010101"/>
    <w:charset w:val="86"/>
    <w:family w:val="auto"/>
    <w:pitch w:val="default"/>
    <w:sig w:usb0="00000000" w:usb1="00000000" w:usb2="00000000" w:usb3="00000000" w:csb0="0004009F" w:csb1="DFD7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Light">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ascii="微软雅黑" w:hAnsi="微软雅黑" w:eastAsia="微软雅黑" w:cs="微软雅黑"/>
        <w:b/>
        <w:bCs/>
        <w:color w:val="FF0000"/>
        <w:sz w:val="20"/>
        <w:szCs w:val="20"/>
      </w:rPr>
      <w:t xml:space="preserve">宜宾华图：宜宾市翠屏区人民路90号翠屏大厦4楼 </w:t>
    </w:r>
    <w:r>
      <w:rPr>
        <w:rFonts w:hint="eastAsia" w:ascii="微软雅黑" w:hAnsi="微软雅黑" w:eastAsia="微软雅黑" w:cs="微软雅黑"/>
        <w:b/>
        <w:bCs/>
        <w:color w:val="FF0000"/>
        <w:sz w:val="20"/>
        <w:szCs w:val="20"/>
        <w:lang w:val="en-US" w:eastAsia="zh-CN"/>
      </w:rPr>
      <w:t xml:space="preserve"> </w:t>
    </w:r>
    <w:r>
      <w:rPr>
        <w:rFonts w:hint="eastAsia" w:ascii="微软雅黑" w:hAnsi="微软雅黑" w:eastAsia="微软雅黑" w:cs="微软雅黑"/>
        <w:b/>
        <w:bCs/>
        <w:color w:val="FF0000"/>
        <w:sz w:val="20"/>
        <w:szCs w:val="20"/>
      </w:rPr>
      <w:t>电话：0831-8256411 18016192014</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pPr>
    <w:r>
      <w:rPr>
        <w:sz w:val="18"/>
      </w:rPr>
      <w:drawing>
        <wp:anchor distT="0" distB="0" distL="114300" distR="114300" simplePos="0" relativeHeight="251662336" behindDoc="1" locked="0" layoutInCell="1" allowOverlap="1">
          <wp:simplePos x="0" y="0"/>
          <wp:positionH relativeFrom="margin">
            <wp:posOffset>-6456680</wp:posOffset>
          </wp:positionH>
          <wp:positionV relativeFrom="margin">
            <wp:posOffset>-835025</wp:posOffset>
          </wp:positionV>
          <wp:extent cx="12873355" cy="9889490"/>
          <wp:effectExtent l="0" t="0" r="4445" b="16510"/>
          <wp:wrapNone/>
          <wp:docPr id="8" name="图片 1"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水印"/>
                  <pic:cNvPicPr>
                    <a:picLocks noChangeAspect="1"/>
                  </pic:cNvPicPr>
                </pic:nvPicPr>
                <pic:blipFill>
                  <a:blip r:embed="rId1"/>
                  <a:stretch>
                    <a:fillRect/>
                  </a:stretch>
                </pic:blipFill>
                <pic:spPr>
                  <a:xfrm>
                    <a:off x="0" y="0"/>
                    <a:ext cx="12873355" cy="9889490"/>
                  </a:xfrm>
                  <a:prstGeom prst="rect">
                    <a:avLst/>
                  </a:prstGeom>
                  <a:noFill/>
                  <a:ln w="9525">
                    <a:noFill/>
                  </a:ln>
                </pic:spPr>
              </pic:pic>
            </a:graphicData>
          </a:graphic>
        </wp:anchor>
      </w:drawing>
    </w:r>
    <w:r>
      <w:rPr>
        <w:sz w:val="18"/>
      </w:rPr>
      <w:drawing>
        <wp:anchor distT="0" distB="0" distL="114300" distR="114300" simplePos="0" relativeHeight="251663360" behindDoc="1" locked="0" layoutInCell="1" allowOverlap="1">
          <wp:simplePos x="0" y="0"/>
          <wp:positionH relativeFrom="margin">
            <wp:posOffset>-1137920</wp:posOffset>
          </wp:positionH>
          <wp:positionV relativeFrom="margin">
            <wp:posOffset>-1130935</wp:posOffset>
          </wp:positionV>
          <wp:extent cx="7554595" cy="10688320"/>
          <wp:effectExtent l="0" t="0" r="8255" b="17780"/>
          <wp:wrapNone/>
          <wp:docPr id="2" name="图片 2" descr="水印事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水印事业"/>
                  <pic:cNvPicPr>
                    <a:picLocks noChangeAspect="1"/>
                  </pic:cNvPicPr>
                </pic:nvPicPr>
                <pic:blipFill>
                  <a:blip r:embed="rId2"/>
                  <a:stretch>
                    <a:fillRect/>
                  </a:stretch>
                </pic:blipFill>
                <pic:spPr>
                  <a:xfrm>
                    <a:off x="0" y="0"/>
                    <a:ext cx="7554595" cy="10688320"/>
                  </a:xfrm>
                  <a:prstGeom prst="rect">
                    <a:avLst/>
                  </a:prstGeom>
                  <a:noFill/>
                  <a:ln w="9525">
                    <a:noFill/>
                  </a:ln>
                </pic:spPr>
              </pic:pic>
            </a:graphicData>
          </a:graphic>
        </wp:anchor>
      </w:drawing>
    </w:r>
    <w:r>
      <w:rPr>
        <w:rFonts w:hint="eastAsia" w:eastAsia="宋体"/>
        <w:lang w:eastAsia="zh-CN"/>
      </w:rPr>
      <w:drawing>
        <wp:inline distT="0" distB="0" distL="114300" distR="114300">
          <wp:extent cx="2338070" cy="287020"/>
          <wp:effectExtent l="0" t="0" r="5080" b="17780"/>
          <wp:docPr id="6" name="图片 1" descr="华图LOGO          -原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华图LOGO          -原版"/>
                  <pic:cNvPicPr>
                    <a:picLocks noChangeAspect="1"/>
                  </pic:cNvPicPr>
                </pic:nvPicPr>
                <pic:blipFill>
                  <a:blip r:embed="rId3"/>
                  <a:stretch>
                    <a:fillRect/>
                  </a:stretch>
                </pic:blipFill>
                <pic:spPr>
                  <a:xfrm>
                    <a:off x="0" y="0"/>
                    <a:ext cx="2338070" cy="287020"/>
                  </a:xfrm>
                  <a:prstGeom prst="rect">
                    <a:avLst/>
                  </a:prstGeom>
                  <a:noFill/>
                  <a:ln w="9525">
                    <a:noFill/>
                  </a:ln>
                </pic:spPr>
              </pic:pic>
            </a:graphicData>
          </a:graphic>
        </wp:inline>
      </w:drawing>
    </w:r>
    <w:r>
      <w:rPr>
        <w:rFonts w:hint="eastAsia"/>
        <w:lang w:val="en-US" w:eastAsia="zh-CN"/>
      </w:rPr>
      <w:t xml:space="preserve">               </w:t>
    </w:r>
    <w:r>
      <w:rPr>
        <w:rFonts w:hint="eastAsia"/>
        <w:b/>
        <w:bCs/>
        <w:color w:val="FF0000"/>
        <w:sz w:val="32"/>
        <w:szCs w:val="32"/>
        <w:lang w:val="en-US" w:eastAsia="zh-CN"/>
      </w:rPr>
      <w:t>四川华图事业单位中心</w:t>
    </w:r>
    <w:r>
      <w:rPr>
        <w:sz w:val="18"/>
      </w:rPr>
      <w:drawing>
        <wp:anchor distT="0" distB="0" distL="114300" distR="114300" simplePos="0" relativeHeight="251661312" behindDoc="1" locked="0" layoutInCell="1" allowOverlap="1">
          <wp:simplePos x="0" y="0"/>
          <wp:positionH relativeFrom="margin">
            <wp:posOffset>-1136650</wp:posOffset>
          </wp:positionH>
          <wp:positionV relativeFrom="margin">
            <wp:posOffset>-1130935</wp:posOffset>
          </wp:positionV>
          <wp:extent cx="7553325" cy="10686415"/>
          <wp:effectExtent l="0" t="0" r="9525" b="635"/>
          <wp:wrapNone/>
          <wp:docPr id="7" name="图片 3" descr="水印事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水印事业"/>
                  <pic:cNvPicPr>
                    <a:picLocks noChangeAspect="1"/>
                  </pic:cNvPicPr>
                </pic:nvPicPr>
                <pic:blipFill>
                  <a:blip r:embed="rId2"/>
                  <a:stretch>
                    <a:fillRect/>
                  </a:stretch>
                </pic:blipFill>
                <pic:spPr>
                  <a:xfrm>
                    <a:off x="0" y="0"/>
                    <a:ext cx="7553325" cy="10686415"/>
                  </a:xfrm>
                  <a:prstGeom prst="rect">
                    <a:avLst/>
                  </a:prstGeom>
                  <a:noFill/>
                  <a:ln w="9525">
                    <a:noFill/>
                  </a:ln>
                </pic:spPr>
              </pic:pic>
            </a:graphicData>
          </a:graphic>
        </wp:anchor>
      </w:drawing>
    </w:r>
    <w:r>
      <w:rPr>
        <w:sz w:val="18"/>
      </w:rPr>
      <w:drawing>
        <wp:anchor distT="0" distB="0" distL="114300" distR="114300" simplePos="0" relativeHeight="251660288" behindDoc="1" locked="0" layoutInCell="1" allowOverlap="1">
          <wp:simplePos x="0" y="0"/>
          <wp:positionH relativeFrom="margin">
            <wp:posOffset>-1143000</wp:posOffset>
          </wp:positionH>
          <wp:positionV relativeFrom="margin">
            <wp:posOffset>-1130935</wp:posOffset>
          </wp:positionV>
          <wp:extent cx="7553325" cy="10686415"/>
          <wp:effectExtent l="0" t="0" r="9525" b="635"/>
          <wp:wrapNone/>
          <wp:docPr id="1" name="图片 4" descr="水印事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水印事业"/>
                  <pic:cNvPicPr>
                    <a:picLocks noChangeAspect="1"/>
                  </pic:cNvPicPr>
                </pic:nvPicPr>
                <pic:blipFill>
                  <a:blip r:embed="rId2"/>
                  <a:stretch>
                    <a:fillRect/>
                  </a:stretch>
                </pic:blipFill>
                <pic:spPr>
                  <a:xfrm>
                    <a:off x="0" y="0"/>
                    <a:ext cx="7553325" cy="10686415"/>
                  </a:xfrm>
                  <a:prstGeom prst="rect">
                    <a:avLst/>
                  </a:prstGeom>
                  <a:noFill/>
                  <a:ln w="9525">
                    <a:noFill/>
                  </a:ln>
                </pic:spPr>
              </pic:pic>
            </a:graphicData>
          </a:graphic>
        </wp:anchor>
      </w:drawing>
    </w:r>
    <w:r>
      <w:rPr>
        <w:sz w:val="18"/>
      </w:rPr>
      <w:drawing>
        <wp:anchor distT="0" distB="0" distL="114300" distR="114300" simplePos="0" relativeHeight="251659264" behindDoc="1" locked="0" layoutInCell="1" allowOverlap="1">
          <wp:simplePos x="0" y="0"/>
          <wp:positionH relativeFrom="margin">
            <wp:posOffset>-1136650</wp:posOffset>
          </wp:positionH>
          <wp:positionV relativeFrom="margin">
            <wp:posOffset>-1130935</wp:posOffset>
          </wp:positionV>
          <wp:extent cx="7553325" cy="10686415"/>
          <wp:effectExtent l="0" t="0" r="9525" b="635"/>
          <wp:wrapNone/>
          <wp:docPr id="3" name="图片 5" descr="水印事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水印事业"/>
                  <pic:cNvPicPr>
                    <a:picLocks noChangeAspect="1"/>
                  </pic:cNvPicPr>
                </pic:nvPicPr>
                <pic:blipFill>
                  <a:blip r:embed="rId2"/>
                  <a:stretch>
                    <a:fillRect/>
                  </a:stretch>
                </pic:blipFill>
                <pic:spPr>
                  <a:xfrm>
                    <a:off x="0" y="0"/>
                    <a:ext cx="7553325" cy="10686415"/>
                  </a:xfrm>
                  <a:prstGeom prst="rect">
                    <a:avLst/>
                  </a:prstGeom>
                  <a:noFill/>
                  <a:ln w="9525">
                    <a:noFill/>
                  </a:ln>
                </pic:spPr>
              </pic:pic>
            </a:graphicData>
          </a:graphic>
        </wp:anchor>
      </w:drawing>
    </w:r>
    <w:r>
      <w:rPr>
        <w:sz w:val="18"/>
      </w:rPr>
      <w:drawing>
        <wp:anchor distT="0" distB="0" distL="114300" distR="114300" simplePos="0" relativeHeight="251658240" behindDoc="1" locked="0" layoutInCell="1" allowOverlap="1">
          <wp:simplePos x="0" y="0"/>
          <wp:positionH relativeFrom="margin">
            <wp:posOffset>-1143000</wp:posOffset>
          </wp:positionH>
          <wp:positionV relativeFrom="margin">
            <wp:posOffset>-1130935</wp:posOffset>
          </wp:positionV>
          <wp:extent cx="7553325" cy="10686415"/>
          <wp:effectExtent l="0" t="0" r="9525" b="635"/>
          <wp:wrapNone/>
          <wp:docPr id="4" name="WordPictureWatermark32375" descr="水印事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32375" descr="水印事业"/>
                  <pic:cNvPicPr>
                    <a:picLocks noChangeAspect="1"/>
                  </pic:cNvPicPr>
                </pic:nvPicPr>
                <pic:blipFill>
                  <a:blip r:embed="rId2"/>
                  <a:stretch>
                    <a:fillRect/>
                  </a:stretch>
                </pic:blipFill>
                <pic:spPr>
                  <a:xfrm>
                    <a:off x="0" y="0"/>
                    <a:ext cx="7553325" cy="10686415"/>
                  </a:xfrm>
                  <a:prstGeom prst="rect">
                    <a:avLst/>
                  </a:prstGeom>
                  <a:noFill/>
                  <a:ln w="9525">
                    <a:noFill/>
                  </a:ln>
                </pic:spPr>
              </pic:pic>
            </a:graphicData>
          </a:graphic>
        </wp:anchor>
      </w:drawing>
    </w:r>
    <w:r>
      <w:rPr>
        <w:rFonts w:hint="eastAsia" w:ascii="微软雅黑" w:hAnsi="微软雅黑" w:eastAsia="微软雅黑" w:cs="微软雅黑"/>
        <w:b/>
        <w:bCs/>
        <w:color w:val="auto"/>
        <w:sz w:val="20"/>
        <w:szCs w:val="20"/>
        <w:lang w:val="en-US" w:eastAsia="zh-CN"/>
      </w:rPr>
      <w:drawing>
        <wp:anchor distT="0" distB="0" distL="114300" distR="114300" simplePos="0" relativeHeight="251664384" behindDoc="1" locked="0" layoutInCell="1" allowOverlap="1">
          <wp:simplePos x="0" y="0"/>
          <wp:positionH relativeFrom="column">
            <wp:posOffset>5273040</wp:posOffset>
          </wp:positionH>
          <wp:positionV relativeFrom="paragraph">
            <wp:posOffset>-438785</wp:posOffset>
          </wp:positionV>
          <wp:extent cx="834390" cy="824865"/>
          <wp:effectExtent l="0" t="0" r="3810" b="13335"/>
          <wp:wrapTight wrapText="bothSides">
            <wp:wrapPolygon>
              <wp:start x="0" y="0"/>
              <wp:lineTo x="0" y="20952"/>
              <wp:lineTo x="21205" y="20952"/>
              <wp:lineTo x="21205" y="0"/>
              <wp:lineTo x="0" y="0"/>
            </wp:wrapPolygon>
          </wp:wrapTight>
          <wp:docPr id="5" name="图片 9" descr="事业单位官微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9" descr="事业单位官微8"/>
                  <pic:cNvPicPr>
                    <a:picLocks noChangeAspect="1"/>
                  </pic:cNvPicPr>
                </pic:nvPicPr>
                <pic:blipFill>
                  <a:blip r:embed="rId4"/>
                  <a:stretch>
                    <a:fillRect/>
                  </a:stretch>
                </pic:blipFill>
                <pic:spPr>
                  <a:xfrm>
                    <a:off x="0" y="0"/>
                    <a:ext cx="834390" cy="824865"/>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dit="forms" w:enforcement="1" w:cryptProviderType="rsaFull" w:cryptAlgorithmClass="hash" w:cryptAlgorithmType="typeAny" w:cryptAlgorithmSid="4" w:cryptSpinCount="0" w:hash="DX4i86ZT2pg34QiFuNXdLGQ1bQc=" w:salt="Jl2lvL/EBUJJxJ1rWp+zkA=="/>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ABC"/>
    <w:rsid w:val="000A1F91"/>
    <w:rsid w:val="001751F7"/>
    <w:rsid w:val="00180FB4"/>
    <w:rsid w:val="001D3E67"/>
    <w:rsid w:val="001F4E55"/>
    <w:rsid w:val="00262EBB"/>
    <w:rsid w:val="00271E95"/>
    <w:rsid w:val="0029514A"/>
    <w:rsid w:val="003204AC"/>
    <w:rsid w:val="00382E9C"/>
    <w:rsid w:val="00441FB3"/>
    <w:rsid w:val="00446E47"/>
    <w:rsid w:val="006C653E"/>
    <w:rsid w:val="007169C3"/>
    <w:rsid w:val="007342B6"/>
    <w:rsid w:val="00800486"/>
    <w:rsid w:val="008C59B8"/>
    <w:rsid w:val="00A416B1"/>
    <w:rsid w:val="00A9273D"/>
    <w:rsid w:val="00B0304F"/>
    <w:rsid w:val="00B33810"/>
    <w:rsid w:val="00B701CF"/>
    <w:rsid w:val="00BA0240"/>
    <w:rsid w:val="00C03180"/>
    <w:rsid w:val="00E33ABC"/>
    <w:rsid w:val="0C1F1FE7"/>
    <w:rsid w:val="132844E9"/>
    <w:rsid w:val="14502B94"/>
    <w:rsid w:val="1945059D"/>
    <w:rsid w:val="1FB52BF3"/>
    <w:rsid w:val="262A1B99"/>
    <w:rsid w:val="306A370B"/>
    <w:rsid w:val="32642854"/>
    <w:rsid w:val="38793741"/>
    <w:rsid w:val="3F6735EA"/>
    <w:rsid w:val="4B056E3C"/>
    <w:rsid w:val="4FE561E5"/>
    <w:rsid w:val="58723243"/>
    <w:rsid w:val="689C4382"/>
    <w:rsid w:val="6917706B"/>
    <w:rsid w:val="6BF836B1"/>
    <w:rsid w:val="6C05174D"/>
    <w:rsid w:val="77005B76"/>
    <w:rsid w:val="7D8C2B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link w:val="1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4">
    <w:name w:val="Balloon Text"/>
    <w:basedOn w:val="1"/>
    <w:link w:val="12"/>
    <w:unhideWhenUsed/>
    <w:qFormat/>
    <w:uiPriority w:val="99"/>
    <w:rPr>
      <w:sz w:val="18"/>
      <w:szCs w:val="18"/>
    </w:rPr>
  </w:style>
  <w:style w:type="paragraph" w:styleId="5">
    <w:name w:val="footer"/>
    <w:basedOn w:val="1"/>
    <w:unhideWhenUsed/>
    <w:qFormat/>
    <w:uiPriority w:val="99"/>
    <w:pPr>
      <w:tabs>
        <w:tab w:val="center" w:pos="4153"/>
        <w:tab w:val="right" w:pos="8306"/>
      </w:tabs>
      <w:snapToGrid w:val="0"/>
      <w:jc w:val="left"/>
    </w:pPr>
    <w:rPr>
      <w:sz w:val="18"/>
    </w:rPr>
  </w:style>
  <w:style w:type="paragraph" w:styleId="6">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qFormat/>
    <w:uiPriority w:val="0"/>
    <w:rPr>
      <w:color w:val="005C81"/>
      <w:u w:val="none"/>
    </w:rPr>
  </w:style>
  <w:style w:type="character" w:customStyle="1" w:styleId="10">
    <w:name w:val="con"/>
    <w:basedOn w:val="7"/>
    <w:qFormat/>
    <w:uiPriority w:val="0"/>
  </w:style>
  <w:style w:type="character" w:customStyle="1" w:styleId="11">
    <w:name w:val="标题 2 Char"/>
    <w:basedOn w:val="7"/>
    <w:link w:val="3"/>
    <w:qFormat/>
    <w:uiPriority w:val="9"/>
    <w:rPr>
      <w:rFonts w:asciiTheme="majorHAnsi" w:hAnsiTheme="majorHAnsi" w:eastAsiaTheme="majorEastAsia" w:cstheme="majorBidi"/>
      <w:b/>
      <w:bCs/>
      <w:sz w:val="32"/>
      <w:szCs w:val="32"/>
    </w:rPr>
  </w:style>
  <w:style w:type="character" w:customStyle="1" w:styleId="12">
    <w:name w:val="批注框文本 Char"/>
    <w:basedOn w:val="7"/>
    <w:link w:val="4"/>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4" Type="http://schemas.openxmlformats.org/officeDocument/2006/relationships/image" Target="media/image4.jpeg"/><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31</Pages>
  <Words>4932</Words>
  <Characters>28114</Characters>
  <Lines>234</Lines>
  <Paragraphs>65</Paragraphs>
  <ScaleCrop>false</ScaleCrop>
  <LinksUpToDate>false</LinksUpToDate>
  <CharactersWithSpaces>32981</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2018-04-15T10:39:00Z</dcterms:created>
  <dc:creator>赵越</dc:creator>
  <cp:lastModifiedBy>Administrator</cp:lastModifiedBy>
  <cp:lastPrinted>2018-04-15T10:49:00Z</cp:lastPrinted>
  <dcterms:modified xsi:type="dcterms:W3CDTF">2018-04-16T06:28:11Z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