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4" w:rsidRDefault="00D21C74" w:rsidP="00D21C74">
      <w:pPr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sz w:val="32"/>
          <w:szCs w:val="32"/>
        </w:rPr>
        <w:t>有关市教育局2016年</w:t>
      </w:r>
      <w:proofErr w:type="gramStart"/>
      <w:r>
        <w:rPr>
          <w:rFonts w:ascii="方正大标宋简体" w:eastAsia="方正大标宋简体" w:hint="eastAsia"/>
          <w:sz w:val="32"/>
          <w:szCs w:val="32"/>
        </w:rPr>
        <w:t>特</w:t>
      </w:r>
      <w:proofErr w:type="gramEnd"/>
      <w:r>
        <w:rPr>
          <w:rFonts w:ascii="方正大标宋简体" w:eastAsia="方正大标宋简体" w:hint="eastAsia"/>
          <w:sz w:val="32"/>
          <w:szCs w:val="32"/>
        </w:rPr>
        <w:t>岗教师招聘信息发布公告网址</w:t>
      </w:r>
    </w:p>
    <w:p w:rsidR="00D21C74" w:rsidRDefault="00D21C74" w:rsidP="00D21C74">
      <w:pPr>
        <w:rPr>
          <w:rFonts w:ascii="仿宋_GB2312" w:eastAsia="仿宋_GB2312"/>
          <w:sz w:val="32"/>
          <w:szCs w:val="3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662"/>
      </w:tblGrid>
      <w:tr w:rsidR="00F825CD" w:rsidRPr="00967029" w:rsidTr="00F825CD">
        <w:trPr>
          <w:trHeight w:val="1074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67029">
              <w:rPr>
                <w:rFonts w:ascii="宋体" w:hAnsi="宋体" w:hint="eastAsia"/>
                <w:b/>
                <w:color w:val="000000"/>
                <w:sz w:val="24"/>
              </w:rPr>
              <w:t>市教育局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67029">
              <w:rPr>
                <w:rFonts w:ascii="宋体" w:hAnsi="宋体" w:hint="eastAsia"/>
                <w:b/>
                <w:color w:val="000000"/>
                <w:sz w:val="24"/>
              </w:rPr>
              <w:t>发布公告网址</w:t>
            </w:r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太原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太原教育信息网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/>
                <w:color w:val="000000"/>
                <w:szCs w:val="21"/>
              </w:rPr>
              <w:t>http://www.tyjyj.cn/edu/</w:t>
            </w:r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大同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大同市</w:t>
            </w:r>
            <w:r w:rsidR="00D10985">
              <w:rPr>
                <w:rFonts w:ascii="宋体" w:hAnsi="宋体" w:hint="eastAsia"/>
                <w:color w:val="000000"/>
                <w:szCs w:val="21"/>
              </w:rPr>
              <w:t>教育信息网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hyperlink r:id="rId6" w:history="1">
              <w:r w:rsidRPr="00967029">
                <w:rPr>
                  <w:rStyle w:val="a5"/>
                  <w:rFonts w:ascii="宋体" w:hAnsi="宋体" w:hint="eastAsia"/>
                  <w:color w:val="000000"/>
                  <w:szCs w:val="21"/>
                </w:rPr>
                <w:t>http://www.dtsedu.c</w:t>
              </w:r>
            </w:hyperlink>
            <w:r w:rsidRPr="00967029">
              <w:rPr>
                <w:rFonts w:ascii="宋体" w:hAnsi="宋体" w:hint="eastAsia"/>
                <w:color w:val="000000"/>
                <w:szCs w:val="21"/>
              </w:rPr>
              <w:t>om</w:t>
            </w:r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忻州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忻州市教育局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hyperlink r:id="rId7" w:history="1">
              <w:r w:rsidRPr="00967029">
                <w:rPr>
                  <w:rStyle w:val="a5"/>
                  <w:rFonts w:ascii="宋体" w:hAnsi="宋体" w:hint="eastAsia"/>
                  <w:color w:val="000000"/>
                  <w:szCs w:val="21"/>
                </w:rPr>
                <w:t>http://www.xzjyj.30edu.com</w:t>
              </w:r>
            </w:hyperlink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吕梁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吕梁教育局</w:t>
            </w:r>
          </w:p>
          <w:p w:rsidR="00F825CD" w:rsidRPr="00967029" w:rsidRDefault="00F825CD" w:rsidP="005F7681">
            <w:pPr>
              <w:rPr>
                <w:rFonts w:ascii="宋体" w:hAnsi="宋体"/>
                <w:color w:val="000000"/>
                <w:szCs w:val="21"/>
              </w:rPr>
            </w:pPr>
            <w:r w:rsidRPr="001F791E">
              <w:rPr>
                <w:rFonts w:ascii="宋体" w:hAnsi="宋体"/>
                <w:color w:val="000000"/>
                <w:szCs w:val="21"/>
              </w:rPr>
              <w:t>http://site.conac.cn/www/061170000/40689437/index.html</w:t>
            </w:r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晋中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晋中教育局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hyperlink r:id="rId8" w:history="1">
              <w:r w:rsidRPr="00967029">
                <w:rPr>
                  <w:rStyle w:val="a5"/>
                  <w:rFonts w:ascii="宋体" w:hAnsi="宋体" w:hint="eastAsia"/>
                  <w:color w:val="000000"/>
                  <w:szCs w:val="21"/>
                </w:rPr>
                <w:t>http://www.jzedu.net</w:t>
              </w:r>
            </w:hyperlink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长治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长治教育局信息网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hyperlink r:id="rId9" w:history="1">
              <w:r w:rsidRPr="00967029">
                <w:rPr>
                  <w:rStyle w:val="a5"/>
                  <w:rFonts w:ascii="宋体" w:hAnsi="宋体" w:hint="eastAsia"/>
                  <w:color w:val="000000"/>
                  <w:szCs w:val="21"/>
                </w:rPr>
                <w:t>http://www.jyj.changzhi.gov.cn/</w:t>
              </w:r>
            </w:hyperlink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临汾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临汾市教育局基础教育网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hyperlink r:id="rId10" w:history="1">
              <w:r w:rsidRPr="00967029">
                <w:rPr>
                  <w:rStyle w:val="a5"/>
                  <w:rFonts w:ascii="宋体" w:hAnsi="宋体" w:hint="eastAsia"/>
                  <w:color w:val="000000"/>
                  <w:szCs w:val="21"/>
                </w:rPr>
                <w:t>http://www.lfjjw.gov.cn</w:t>
              </w:r>
            </w:hyperlink>
          </w:p>
        </w:tc>
      </w:tr>
      <w:tr w:rsidR="00F825CD" w:rsidRPr="00967029" w:rsidTr="00F825CD">
        <w:trPr>
          <w:trHeight w:val="1020"/>
        </w:trPr>
        <w:tc>
          <w:tcPr>
            <w:tcW w:w="1384" w:type="dxa"/>
            <w:vAlign w:val="center"/>
          </w:tcPr>
          <w:p w:rsidR="00F825CD" w:rsidRPr="00967029" w:rsidRDefault="00F825CD" w:rsidP="005F768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运城</w:t>
            </w:r>
          </w:p>
        </w:tc>
        <w:tc>
          <w:tcPr>
            <w:tcW w:w="6662" w:type="dxa"/>
            <w:vAlign w:val="center"/>
          </w:tcPr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r w:rsidRPr="00967029">
              <w:rPr>
                <w:rFonts w:ascii="宋体" w:hAnsi="宋体" w:hint="eastAsia"/>
                <w:color w:val="000000"/>
                <w:szCs w:val="21"/>
              </w:rPr>
              <w:t>运城市教育局</w:t>
            </w:r>
          </w:p>
          <w:p w:rsidR="00F825CD" w:rsidRPr="00967029" w:rsidRDefault="00F825CD" w:rsidP="005F7681">
            <w:pPr>
              <w:ind w:leftChars="30" w:left="63"/>
              <w:rPr>
                <w:rFonts w:ascii="宋体" w:hAnsi="宋体"/>
                <w:color w:val="000000"/>
                <w:szCs w:val="21"/>
              </w:rPr>
            </w:pPr>
            <w:hyperlink r:id="rId11" w:history="1">
              <w:r w:rsidRPr="00967029">
                <w:rPr>
                  <w:rStyle w:val="a5"/>
                  <w:rFonts w:ascii="宋体" w:hAnsi="宋体" w:hint="eastAsia"/>
                  <w:color w:val="000000"/>
                  <w:szCs w:val="21"/>
                </w:rPr>
                <w:t>http://www.ycsjyj.com/page/index.asp</w:t>
              </w:r>
            </w:hyperlink>
          </w:p>
        </w:tc>
      </w:tr>
    </w:tbl>
    <w:p w:rsidR="001F5722" w:rsidRPr="00D21C74" w:rsidRDefault="00BE4380"/>
    <w:sectPr w:rsidR="001F5722" w:rsidRPr="00D21C74" w:rsidSect="00CD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80" w:rsidRDefault="00BE4380" w:rsidP="00D21C74">
      <w:r>
        <w:separator/>
      </w:r>
    </w:p>
  </w:endnote>
  <w:endnote w:type="continuationSeparator" w:id="0">
    <w:p w:rsidR="00BE4380" w:rsidRDefault="00BE4380" w:rsidP="00D2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80" w:rsidRDefault="00BE4380" w:rsidP="00D21C74">
      <w:r>
        <w:separator/>
      </w:r>
    </w:p>
  </w:footnote>
  <w:footnote w:type="continuationSeparator" w:id="0">
    <w:p w:rsidR="00BE4380" w:rsidRDefault="00BE4380" w:rsidP="00D21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74"/>
    <w:rsid w:val="001F791E"/>
    <w:rsid w:val="002A430D"/>
    <w:rsid w:val="00BE4380"/>
    <w:rsid w:val="00C90ED1"/>
    <w:rsid w:val="00CD3D68"/>
    <w:rsid w:val="00D10985"/>
    <w:rsid w:val="00D21C74"/>
    <w:rsid w:val="00D22135"/>
    <w:rsid w:val="00DA5813"/>
    <w:rsid w:val="00DE49EF"/>
    <w:rsid w:val="00DF625C"/>
    <w:rsid w:val="00EB14ED"/>
    <w:rsid w:val="00F825CD"/>
    <w:rsid w:val="00F95C68"/>
    <w:rsid w:val="00F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C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C74"/>
    <w:rPr>
      <w:sz w:val="18"/>
      <w:szCs w:val="18"/>
    </w:rPr>
  </w:style>
  <w:style w:type="character" w:styleId="a5">
    <w:name w:val="Hyperlink"/>
    <w:basedOn w:val="a0"/>
    <w:rsid w:val="00D21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zedu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xzjyj.30edu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tedu.org/" TargetMode="External"/><Relationship Id="rId11" Type="http://schemas.openxmlformats.org/officeDocument/2006/relationships/hyperlink" Target="http://www.ycsjyj.com/page/index.as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fjjw.gov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yj.changzhi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2016-07-27T12:20:00Z</dcterms:created>
  <dcterms:modified xsi:type="dcterms:W3CDTF">2016-07-28T08:17:00Z</dcterms:modified>
</cp:coreProperties>
</file>