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440" w:lineRule="exact"/>
        <w:rPr>
          <w:rFonts w:ascii="仿宋" w:hAnsi="仿宋" w:eastAsia="仿宋"/>
          <w:sz w:val="28"/>
          <w:szCs w:val="28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ascii="黑体" w:hAnsi="黑体" w:eastAsia="黑体"/>
          <w:sz w:val="30"/>
          <w:szCs w:val="30"/>
        </w:rPr>
        <w:t>1</w:t>
      </w:r>
      <w:r>
        <w:rPr>
          <w:rFonts w:hint="eastAsia" w:ascii="黑体" w:hAnsi="黑体" w:eastAsia="黑体"/>
          <w:sz w:val="30"/>
          <w:szCs w:val="30"/>
        </w:rPr>
        <w:t>：</w:t>
      </w:r>
    </w:p>
    <w:tbl>
      <w:tblPr>
        <w:tblStyle w:val="8"/>
        <w:tblW w:w="8563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599"/>
        <w:gridCol w:w="989"/>
        <w:gridCol w:w="660"/>
        <w:gridCol w:w="1500"/>
        <w:gridCol w:w="1545"/>
        <w:gridCol w:w="1995"/>
        <w:gridCol w:w="127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100" w:hRule="atLeast"/>
        </w:trPr>
        <w:tc>
          <w:tcPr>
            <w:tcW w:w="8563" w:type="dxa"/>
            <w:gridSpan w:val="7"/>
            <w:tcBorders>
              <w:bottom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default" w:ascii="华文中宋" w:hAnsi="华文中宋" w:eastAsia="华文中宋" w:cs="华文中宋"/>
                <w:b/>
                <w:i w:val="0"/>
                <w:color w:val="000000"/>
                <w:sz w:val="36"/>
                <w:szCs w:val="36"/>
                <w:u w:val="none"/>
              </w:rPr>
            </w:pPr>
            <w:r>
              <w:rPr>
                <w:rFonts w:hint="eastAsia" w:ascii="黑体" w:hAnsi="黑体" w:eastAsia="黑体" w:cs="宋体"/>
                <w:color w:val="000000"/>
                <w:kern w:val="0"/>
                <w:sz w:val="30"/>
                <w:szCs w:val="30"/>
                <w:lang w:val="en-US" w:eastAsia="zh-CN"/>
              </w:rPr>
              <w:t>盐城市妇幼保健院2016年公开招聘编外合同制人员岗位表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岗位代码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招聘岗位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招聘人数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招聘专业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学历(学位)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招聘条件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i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笔试专业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12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监察室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马克思主义哲学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硕士研究生学历，取得相应学位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年龄在30周岁以下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——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儿内科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545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普通高校全日制本科及以上学历，取得相应学位</w:t>
            </w:r>
          </w:p>
        </w:tc>
        <w:tc>
          <w:tcPr>
            <w:tcW w:w="199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2015、2016年毕业生</w:t>
            </w:r>
          </w:p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新生儿科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妇产科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儿外科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乳腺病科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临床医学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麻醉学</w:t>
            </w: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麻醉学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影像科（放射科）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医学影像学</w:t>
            </w: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医学影像学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科教科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卫生事业管理、预防医学</w:t>
            </w: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卫生事业管理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1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98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审计科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审计学</w:t>
            </w:r>
          </w:p>
        </w:tc>
        <w:tc>
          <w:tcPr>
            <w:tcW w:w="1545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审计学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1615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989" w:type="dxa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</w:t>
            </w: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54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大专及以上学历</w:t>
            </w: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1、取得护士执业资格；                        2、年龄在30周岁以下，取得主管护师资格，年龄可放宽至35周岁以下。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97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12</w:t>
            </w:r>
          </w:p>
        </w:tc>
        <w:tc>
          <w:tcPr>
            <w:tcW w:w="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  <w:tc>
          <w:tcPr>
            <w:tcW w:w="1545" w:type="dxa"/>
            <w:vMerge w:val="restart"/>
            <w:tcBorders>
              <w:top w:val="single" w:color="000000" w:sz="4" w:space="0"/>
              <w:left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普通高校全日制大专及以上学历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2016年应届毕业生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3" w:hRule="atLeast"/>
        </w:trPr>
        <w:tc>
          <w:tcPr>
            <w:tcW w:w="59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13</w:t>
            </w:r>
          </w:p>
        </w:tc>
        <w:tc>
          <w:tcPr>
            <w:tcW w:w="989" w:type="dxa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jc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50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护理（助产方向）</w:t>
            </w:r>
          </w:p>
        </w:tc>
        <w:tc>
          <w:tcPr>
            <w:tcW w:w="1545" w:type="dxa"/>
            <w:vMerge w:val="continue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2016年应届毕业生</w:t>
            </w:r>
          </w:p>
        </w:tc>
        <w:tc>
          <w:tcPr>
            <w:tcW w:w="127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护理（助产方向）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700" w:hRule="atLeast"/>
        </w:trPr>
        <w:tc>
          <w:tcPr>
            <w:tcW w:w="59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合计</w:t>
            </w:r>
          </w:p>
        </w:tc>
        <w:tc>
          <w:tcPr>
            <w:tcW w:w="989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66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center"/>
              <w:textAlignment w:val="center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24</w:t>
            </w:r>
          </w:p>
        </w:tc>
        <w:tc>
          <w:tcPr>
            <w:tcW w:w="1500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54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99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  <w:tc>
          <w:tcPr>
            <w:tcW w:w="1275" w:type="dxa"/>
            <w:tcBorders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suppressLineNumbers w:val="0"/>
              <w:spacing w:before="0" w:beforeAutospacing="0" w:after="0" w:afterAutospacing="0"/>
              <w:ind w:left="0" w:right="0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sz w:val="20"/>
                <w:szCs w:val="20"/>
                <w:u w:val="none"/>
              </w:rPr>
            </w:pPr>
          </w:p>
        </w:tc>
      </w:tr>
    </w:tbl>
    <w:p>
      <w:pPr>
        <w:spacing w:line="500" w:lineRule="exact"/>
        <w:rPr>
          <w:rFonts w:hint="eastAsia" w:asciiTheme="minorEastAsia" w:hAnsiTheme="minorEastAsia" w:eastAsiaTheme="minorEastAsia" w:cstheme="minorEastAsia"/>
          <w:sz w:val="20"/>
          <w:szCs w:val="20"/>
        </w:rPr>
      </w:pPr>
    </w:p>
    <w:p>
      <w:pPr>
        <w:spacing w:line="500" w:lineRule="exact"/>
        <w:rPr>
          <w:rFonts w:hint="eastAsia" w:ascii="黑体" w:hAnsi="黑体" w:eastAsia="黑体"/>
          <w:sz w:val="30"/>
          <w:szCs w:val="30"/>
        </w:rPr>
      </w:pPr>
    </w:p>
    <w:p>
      <w:pPr>
        <w:spacing w:line="500" w:lineRule="exact"/>
        <w:rPr>
          <w:rFonts w:hint="eastAsia" w:ascii="黑体" w:hAnsi="黑体" w:eastAsia="黑体"/>
          <w:sz w:val="30"/>
          <w:szCs w:val="30"/>
        </w:rPr>
      </w:pPr>
      <w:bookmarkStart w:id="0" w:name="_GoBack"/>
      <w:bookmarkEnd w:id="0"/>
    </w:p>
    <w:p>
      <w:pPr>
        <w:spacing w:line="500" w:lineRule="exact"/>
        <w:rPr>
          <w:rFonts w:ascii="黑体" w:hAnsi="黑体" w:eastAsia="黑体"/>
          <w:sz w:val="30"/>
          <w:szCs w:val="30"/>
        </w:rPr>
      </w:pPr>
      <w:r>
        <w:rPr>
          <w:rFonts w:hint="eastAsia" w:ascii="黑体" w:hAnsi="黑体" w:eastAsia="黑体"/>
          <w:sz w:val="30"/>
          <w:szCs w:val="30"/>
        </w:rPr>
        <w:t>附件</w:t>
      </w:r>
      <w:r>
        <w:rPr>
          <w:rFonts w:ascii="黑体" w:hAnsi="黑体" w:eastAsia="黑体"/>
          <w:sz w:val="30"/>
          <w:szCs w:val="30"/>
        </w:rPr>
        <w:t>2</w:t>
      </w:r>
      <w:r>
        <w:rPr>
          <w:rFonts w:hint="eastAsia" w:ascii="黑体" w:hAnsi="黑体" w:eastAsia="黑体"/>
          <w:sz w:val="30"/>
          <w:szCs w:val="30"/>
        </w:rPr>
        <w:t>：</w:t>
      </w:r>
    </w:p>
    <w:p>
      <w:pPr>
        <w:widowControl/>
        <w:spacing w:line="500" w:lineRule="exact"/>
        <w:ind w:firstLine="750" w:firstLineChars="250"/>
        <w:jc w:val="left"/>
        <w:rPr>
          <w:rFonts w:ascii="黑体" w:hAnsi="黑体" w:eastAsia="黑体" w:cs="宋体"/>
          <w:color w:val="000000"/>
          <w:kern w:val="0"/>
          <w:sz w:val="30"/>
          <w:szCs w:val="30"/>
        </w:rPr>
      </w:pPr>
      <w:r>
        <w:rPr>
          <w:rFonts w:hint="eastAsia" w:ascii="黑体" w:hAnsi="黑体" w:eastAsia="黑体" w:cs="宋体"/>
          <w:color w:val="000000"/>
          <w:kern w:val="0"/>
          <w:sz w:val="30"/>
          <w:szCs w:val="30"/>
        </w:rPr>
        <w:t>盐城市妇幼保健院公开招聘编外合同制人员报名表</w:t>
      </w:r>
      <w:r>
        <w:rPr>
          <w:rFonts w:ascii="黑体" w:hAnsi="黑体" w:eastAsia="黑体" w:cs="宋体"/>
          <w:color w:val="000000"/>
          <w:kern w:val="0"/>
          <w:sz w:val="30"/>
          <w:szCs w:val="30"/>
        </w:rPr>
        <w:t xml:space="preserve"> </w:t>
      </w:r>
    </w:p>
    <w:tbl>
      <w:tblPr>
        <w:tblStyle w:val="8"/>
        <w:tblW w:w="9152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17"/>
        <w:gridCol w:w="354"/>
        <w:gridCol w:w="540"/>
        <w:gridCol w:w="151"/>
        <w:gridCol w:w="344"/>
        <w:gridCol w:w="769"/>
        <w:gridCol w:w="620"/>
        <w:gridCol w:w="89"/>
        <w:gridCol w:w="137"/>
        <w:gridCol w:w="571"/>
        <w:gridCol w:w="126"/>
        <w:gridCol w:w="583"/>
        <w:gridCol w:w="375"/>
        <w:gridCol w:w="332"/>
        <w:gridCol w:w="711"/>
        <w:gridCol w:w="844"/>
        <w:gridCol w:w="395"/>
        <w:gridCol w:w="319"/>
        <w:gridCol w:w="107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5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姓名</w:t>
            </w:r>
          </w:p>
        </w:tc>
        <w:tc>
          <w:tcPr>
            <w:tcW w:w="1389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69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性别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8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民族</w:t>
            </w:r>
          </w:p>
        </w:tc>
        <w:tc>
          <w:tcPr>
            <w:tcW w:w="709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0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政治面貌</w:t>
            </w:r>
          </w:p>
        </w:tc>
        <w:tc>
          <w:tcPr>
            <w:tcW w:w="1555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9" w:type="dxa"/>
            <w:gridSpan w:val="3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 w:firstLine="480" w:firstLineChars="200"/>
              <w:rPr>
                <w:rFonts w:hint="eastAsia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一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寸免</w:t>
            </w:r>
          </w:p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 w:firstLine="480" w:firstLineChars="200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冠照片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76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出生年月</w:t>
            </w:r>
          </w:p>
        </w:tc>
        <w:tc>
          <w:tcPr>
            <w:tcW w:w="1389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478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身份证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号</w:t>
            </w:r>
            <w:r>
              <w:rPr>
                <w:rFonts w:hint="default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码</w:t>
            </w:r>
          </w:p>
        </w:tc>
        <w:tc>
          <w:tcPr>
            <w:tcW w:w="2124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籍贯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9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8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原始学历</w:t>
            </w:r>
          </w:p>
        </w:tc>
        <w:tc>
          <w:tcPr>
            <w:tcW w:w="8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毕业学校</w:t>
            </w:r>
          </w:p>
        </w:tc>
        <w:tc>
          <w:tcPr>
            <w:tcW w:w="211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789" w:type="dxa"/>
            <w:gridSpan w:val="3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最高学历</w:t>
            </w:r>
          </w:p>
        </w:tc>
        <w:tc>
          <w:tcPr>
            <w:tcW w:w="8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毕业学校</w:t>
            </w:r>
          </w:p>
        </w:tc>
        <w:tc>
          <w:tcPr>
            <w:tcW w:w="211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所学专业</w:t>
            </w:r>
          </w:p>
        </w:tc>
        <w:tc>
          <w:tcPr>
            <w:tcW w:w="1290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11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学历</w:t>
            </w: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71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身高</w:t>
            </w:r>
          </w:p>
        </w:tc>
        <w:tc>
          <w:tcPr>
            <w:tcW w:w="1075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1711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现专业技术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资格</w:t>
            </w:r>
          </w:p>
        </w:tc>
        <w:tc>
          <w:tcPr>
            <w:tcW w:w="211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2698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现专业技术资格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val="en-US" w:eastAsia="zh-CN"/>
              </w:rPr>
              <w:t xml:space="preserve">       </w:t>
            </w: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取得时间</w:t>
            </w:r>
          </w:p>
        </w:tc>
        <w:tc>
          <w:tcPr>
            <w:tcW w:w="2633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家庭地址</w:t>
            </w:r>
          </w:p>
        </w:tc>
        <w:tc>
          <w:tcPr>
            <w:tcW w:w="3004" w:type="dxa"/>
            <w:gridSpan w:val="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697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联系电话</w:t>
            </w:r>
          </w:p>
        </w:tc>
        <w:tc>
          <w:tcPr>
            <w:tcW w:w="2001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44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特长</w:t>
            </w:r>
          </w:p>
        </w:tc>
        <w:tc>
          <w:tcPr>
            <w:tcW w:w="1789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9" w:hRule="atLeast"/>
          <w:jc w:val="center"/>
        </w:trPr>
        <w:tc>
          <w:tcPr>
            <w:tcW w:w="1171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报考岗位</w:t>
            </w: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代码</w:t>
            </w:r>
          </w:p>
        </w:tc>
        <w:tc>
          <w:tcPr>
            <w:tcW w:w="2424" w:type="dxa"/>
            <w:gridSpan w:val="5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81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  <w:lang w:eastAsia="zh-CN"/>
              </w:rPr>
              <w:t>报考岗位</w:t>
            </w:r>
          </w:p>
        </w:tc>
        <w:tc>
          <w:tcPr>
            <w:tcW w:w="3676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03" w:hRule="atLeast"/>
          <w:jc w:val="center"/>
        </w:trPr>
        <w:tc>
          <w:tcPr>
            <w:tcW w:w="817" w:type="dxa"/>
            <w:textDirection w:val="tbLrV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440" w:lineRule="exact"/>
              <w:ind w:left="113" w:right="113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简</w:t>
            </w:r>
            <w:r>
              <w:rPr>
                <w:rFonts w:hint="eastAsia" w:ascii="仿宋_GB2312" w:eastAsia="仿宋_GB2312" w:cs="宋体"/>
                <w:kern w:val="0"/>
                <w:sz w:val="24"/>
                <w:lang w:val="en-US" w:eastAsia="zh-CN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历</w:t>
            </w:r>
            <w:r>
              <w:rPr>
                <w:rFonts w:hint="eastAsia" w:ascii="仿宋_GB2312" w:eastAsia="仿宋_GB2312" w:cs="宋体"/>
                <w:kern w:val="0"/>
                <w:sz w:val="24"/>
                <w:lang w:eastAsia="zh-CN"/>
              </w:rPr>
              <w:t>（从高中填起）</w:t>
            </w:r>
          </w:p>
        </w:tc>
        <w:tc>
          <w:tcPr>
            <w:tcW w:w="8335" w:type="dxa"/>
            <w:gridSpan w:val="18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79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奖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惩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情</w:t>
            </w:r>
          </w:p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 w:line="360" w:lineRule="exact"/>
              <w:ind w:left="0" w:right="0"/>
              <w:jc w:val="center"/>
              <w:rPr>
                <w:rFonts w:hint="default" w:ascii="仿宋_GB2312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况</w:t>
            </w:r>
          </w:p>
        </w:tc>
        <w:tc>
          <w:tcPr>
            <w:tcW w:w="8335" w:type="dxa"/>
            <w:gridSpan w:val="1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" w:hRule="atLeast"/>
          <w:jc w:val="center"/>
        </w:trPr>
        <w:tc>
          <w:tcPr>
            <w:tcW w:w="817" w:type="dxa"/>
            <w:vMerge w:val="restart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家庭状况</w:t>
            </w:r>
          </w:p>
        </w:tc>
        <w:tc>
          <w:tcPr>
            <w:tcW w:w="10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称</w:t>
            </w:r>
            <w:r>
              <w:rPr>
                <w:rFonts w:hint="default" w:ascii="仿宋_GB2312" w:hAnsi="宋体" w:eastAsia="仿宋_GB2312" w:cs="宋体"/>
                <w:kern w:val="0"/>
                <w:sz w:val="24"/>
              </w:rPr>
              <w:t xml:space="preserve">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谓</w:t>
            </w:r>
          </w:p>
        </w:tc>
        <w:tc>
          <w:tcPr>
            <w:tcW w:w="1822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姓</w:t>
            </w:r>
            <w:r>
              <w:rPr>
                <w:rFonts w:hint="default" w:ascii="仿宋_GB2312" w:hAnsi="宋体" w:eastAsia="仿宋_GB2312" w:cs="宋体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名</w:t>
            </w: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政治</w:t>
            </w:r>
            <w:r>
              <w:rPr>
                <w:rFonts w:hint="default" w:ascii="仿宋_GB2312" w:eastAsia="仿宋_GB2312" w:cs="宋体"/>
                <w:kern w:val="0"/>
                <w:sz w:val="24"/>
              </w:rPr>
              <w:t xml:space="preserve">  </w:t>
            </w:r>
            <w:r>
              <w:rPr>
                <w:rFonts w:hint="eastAsia" w:ascii="仿宋_GB2312" w:eastAsia="仿宋_GB2312" w:cs="宋体"/>
                <w:kern w:val="0"/>
                <w:sz w:val="24"/>
              </w:rPr>
              <w:t>面貌</w:t>
            </w:r>
          </w:p>
        </w:tc>
        <w:tc>
          <w:tcPr>
            <w:tcW w:w="324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工作单位及职务</w:t>
            </w: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 w:line="360" w:lineRule="exact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hAnsi="宋体" w:eastAsia="仿宋_GB2312" w:cs="宋体"/>
                <w:kern w:val="0"/>
                <w:sz w:val="24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22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22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22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exact"/>
          <w:jc w:val="center"/>
        </w:trPr>
        <w:tc>
          <w:tcPr>
            <w:tcW w:w="817" w:type="dxa"/>
            <w:vMerge w:val="continue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0" w:beforeAutospacing="0" w:after="0" w:afterAutospacing="0"/>
              <w:ind w:left="0" w:right="0"/>
              <w:jc w:val="left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045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822" w:type="dxa"/>
            <w:gridSpan w:val="4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834" w:type="dxa"/>
            <w:gridSpan w:val="3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3240" w:type="dxa"/>
            <w:gridSpan w:val="6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  <w:tc>
          <w:tcPr>
            <w:tcW w:w="1394" w:type="dxa"/>
            <w:gridSpan w:val="2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4" w:hRule="atLeast"/>
          <w:jc w:val="center"/>
        </w:trPr>
        <w:tc>
          <w:tcPr>
            <w:tcW w:w="817" w:type="dxa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 w:firstLine="120" w:firstLineChars="5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  <w:r>
              <w:rPr>
                <w:rFonts w:hint="eastAsia" w:ascii="仿宋_GB2312" w:eastAsia="仿宋_GB2312" w:cs="宋体"/>
                <w:kern w:val="0"/>
                <w:sz w:val="24"/>
              </w:rPr>
              <w:t>备注</w:t>
            </w:r>
          </w:p>
        </w:tc>
        <w:tc>
          <w:tcPr>
            <w:tcW w:w="8335" w:type="dxa"/>
            <w:gridSpan w:val="18"/>
            <w:vAlign w:val="center"/>
          </w:tcPr>
          <w:p>
            <w:pPr>
              <w:keepNext w:val="0"/>
              <w:keepLines w:val="0"/>
              <w:widowControl/>
              <w:suppressLineNumbers w:val="0"/>
              <w:spacing w:before="100" w:beforeAutospacing="1" w:after="100" w:afterAutospacing="1"/>
              <w:ind w:left="0" w:right="0"/>
              <w:jc w:val="center"/>
              <w:rPr>
                <w:rFonts w:hint="default" w:ascii="仿宋_GB2312" w:hAnsi="宋体" w:eastAsia="仿宋_GB2312" w:cs="宋体"/>
                <w:kern w:val="0"/>
                <w:sz w:val="24"/>
              </w:rPr>
            </w:pPr>
          </w:p>
        </w:tc>
      </w:tr>
    </w:tbl>
    <w:p>
      <w:pPr/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pgBorders>
        <w:top w:val="none" w:color="auto" w:sz="0" w:space="0"/>
        <w:left w:val="none" w:color="auto" w:sz="0" w:space="0"/>
        <w:bottom w:val="none" w:color="auto" w:sz="0" w:space="0"/>
        <w:right w:val="none" w:color="auto" w:sz="0" w:space="0"/>
      </w:pgBorders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ambria">
    <w:panose1 w:val="02040503050406030204"/>
    <w:charset w:val="00"/>
    <w:family w:val="moder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decorative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decorative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swiss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moder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swiss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roma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roma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decorative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swiss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decorative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modern"/>
    <w:pitch w:val="default"/>
    <w:sig w:usb0="E00002FF" w:usb1="4000ACFF" w:usb2="00000001" w:usb3="00000000" w:csb0="2000019F" w:csb1="00000000"/>
  </w:font>
  <w:font w:name="Arial">
    <w:panose1 w:val="020B0604020202020204"/>
    <w:charset w:val="01"/>
    <w:family w:val="modern"/>
    <w:pitch w:val="default"/>
    <w:sig w:usb0="E0002EFF" w:usb1="C0007843" w:usb2="00000009" w:usb3="00000000" w:csb0="400001FF" w:csb1="FFFF0000"/>
  </w:font>
  <w:font w:name="Courier New">
    <w:panose1 w:val="02070309020205020404"/>
    <w:charset w:val="01"/>
    <w:family w:val="roma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decorative"/>
    <w:pitch w:val="default"/>
    <w:sig w:usb0="00000000" w:usb1="00000000" w:usb2="00000000" w:usb3="00000000" w:csb0="80000000" w:csb1="00000000"/>
  </w:font>
  <w:font w:name="黑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decorative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decorative"/>
    <w:pitch w:val="default"/>
    <w:sig w:usb0="00000000" w:usb1="00000000" w:usb2="00000000" w:usb3="00000000" w:csb0="00040000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黑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roman"/>
    <w:pitch w:val="default"/>
    <w:sig w:usb0="00000000" w:usb1="00000000" w:usb2="00000000" w:usb3="00000000" w:csb0="00040000" w:csb1="00000000"/>
  </w:font>
  <w:font w:name="黑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default"/>
    <w:sig w:usb0="00000000" w:usb1="00000000" w:usb2="00000000" w:usb3="00000000" w:csb0="00040000" w:csb1="00000000"/>
  </w:font>
  <w:font w:name="华文中宋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auto"/>
    <w:pitch w:val="default"/>
    <w:sig w:usb0="00000000" w:usb1="00000000" w:usb2="00000000" w:usb3="00000000" w:csb0="00040000" w:csb1="00000000"/>
  </w:font>
  <w:font w:name="华文仿宋">
    <w:altName w:val="仿宋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华文宋体">
    <w:altName w:val="宋体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楷体_GB2312">
    <w:altName w:val="楷体"/>
    <w:panose1 w:val="02010609030101010101"/>
    <w:charset w:val="86"/>
    <w:family w:val="swiss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swiss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t>1</w:t>
    </w:r>
    <w:r>
      <w:rPr>
        <w:lang w:val="zh-CN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zoom w:percent="100"/>
  <w:bordersDoNotSurroundHeader w:val="0"/>
  <w:bordersDoNotSurroundFooter w:val="0"/>
  <w:doNotTrackMoves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doNotExpandShiftReturn/>
    <w:adjustLineHeightInTable/>
    <w:doNotBreakWrappedTables/>
    <w:doNotWrapTextWithPunct/>
    <w:doNotUseEastAsianBreakRules/>
    <w:useFELayout/>
    <w:doNotUseIndentAsNumberingTabStop/>
    <w:useAltKinsokuLineBreakRules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01D"/>
    <w:rsid w:val="00051005"/>
    <w:rsid w:val="00054F94"/>
    <w:rsid w:val="0006777E"/>
    <w:rsid w:val="00080F0C"/>
    <w:rsid w:val="000B6548"/>
    <w:rsid w:val="000C6CB5"/>
    <w:rsid w:val="00124D53"/>
    <w:rsid w:val="0013480C"/>
    <w:rsid w:val="00152CF3"/>
    <w:rsid w:val="0016391D"/>
    <w:rsid w:val="001A57EA"/>
    <w:rsid w:val="001A5DF6"/>
    <w:rsid w:val="001A6DAE"/>
    <w:rsid w:val="001C737A"/>
    <w:rsid w:val="001F147E"/>
    <w:rsid w:val="00245F75"/>
    <w:rsid w:val="00281ADF"/>
    <w:rsid w:val="002A7958"/>
    <w:rsid w:val="002C4BE4"/>
    <w:rsid w:val="002D274D"/>
    <w:rsid w:val="0030255D"/>
    <w:rsid w:val="00315AAF"/>
    <w:rsid w:val="00321BA6"/>
    <w:rsid w:val="00324983"/>
    <w:rsid w:val="0036106B"/>
    <w:rsid w:val="0037401D"/>
    <w:rsid w:val="003E6599"/>
    <w:rsid w:val="003F42C7"/>
    <w:rsid w:val="00491688"/>
    <w:rsid w:val="00496F8A"/>
    <w:rsid w:val="004A71E0"/>
    <w:rsid w:val="004B020F"/>
    <w:rsid w:val="004B60EE"/>
    <w:rsid w:val="00502177"/>
    <w:rsid w:val="0054516B"/>
    <w:rsid w:val="00553E5B"/>
    <w:rsid w:val="005B6A41"/>
    <w:rsid w:val="005F15A0"/>
    <w:rsid w:val="0068033E"/>
    <w:rsid w:val="006B396D"/>
    <w:rsid w:val="006F534E"/>
    <w:rsid w:val="00704FF5"/>
    <w:rsid w:val="00712D2B"/>
    <w:rsid w:val="007217DA"/>
    <w:rsid w:val="00740164"/>
    <w:rsid w:val="007639F2"/>
    <w:rsid w:val="007B3A6E"/>
    <w:rsid w:val="00866B48"/>
    <w:rsid w:val="008769EC"/>
    <w:rsid w:val="008B6F1F"/>
    <w:rsid w:val="00920F70"/>
    <w:rsid w:val="00937BE1"/>
    <w:rsid w:val="009A1575"/>
    <w:rsid w:val="009B3398"/>
    <w:rsid w:val="009D6A4C"/>
    <w:rsid w:val="00A171E7"/>
    <w:rsid w:val="00A245C0"/>
    <w:rsid w:val="00A755FE"/>
    <w:rsid w:val="00A90637"/>
    <w:rsid w:val="00AF0366"/>
    <w:rsid w:val="00AF64AE"/>
    <w:rsid w:val="00B1620F"/>
    <w:rsid w:val="00B27DAF"/>
    <w:rsid w:val="00B45A58"/>
    <w:rsid w:val="00B5166D"/>
    <w:rsid w:val="00B95536"/>
    <w:rsid w:val="00BB3143"/>
    <w:rsid w:val="00BC6425"/>
    <w:rsid w:val="00BF7761"/>
    <w:rsid w:val="00C1079E"/>
    <w:rsid w:val="00C12645"/>
    <w:rsid w:val="00C30E47"/>
    <w:rsid w:val="00C428D6"/>
    <w:rsid w:val="00CA3448"/>
    <w:rsid w:val="00CA52E6"/>
    <w:rsid w:val="00CB2004"/>
    <w:rsid w:val="00CF0FC8"/>
    <w:rsid w:val="00CF1B0A"/>
    <w:rsid w:val="00D61D0B"/>
    <w:rsid w:val="00D8156E"/>
    <w:rsid w:val="00D833FB"/>
    <w:rsid w:val="00DC499A"/>
    <w:rsid w:val="00DD0C33"/>
    <w:rsid w:val="00DD2855"/>
    <w:rsid w:val="00E65E67"/>
    <w:rsid w:val="00E748F0"/>
    <w:rsid w:val="00E8482E"/>
    <w:rsid w:val="00E95F31"/>
    <w:rsid w:val="00F1145D"/>
    <w:rsid w:val="00F2256A"/>
    <w:rsid w:val="00F4364A"/>
    <w:rsid w:val="00F82B83"/>
    <w:rsid w:val="00F87739"/>
    <w:rsid w:val="00F92711"/>
    <w:rsid w:val="00FD06FA"/>
    <w:rsid w:val="08B53323"/>
    <w:rsid w:val="09A975D1"/>
    <w:rsid w:val="216057B9"/>
    <w:rsid w:val="26470E1B"/>
    <w:rsid w:val="3CA03A28"/>
    <w:rsid w:val="3DF93CC8"/>
    <w:rsid w:val="4B536419"/>
    <w:rsid w:val="538E400C"/>
    <w:rsid w:val="589718D6"/>
    <w:rsid w:val="59B749E1"/>
    <w:rsid w:val="656B4311"/>
  </w:rsids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uiPriority="99" w:name="annotation text"/>
    <w:lsdException w:unhideWhenUsed="0" w:uiPriority="99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qFormat="1" w:unhideWhenUsed="0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uiPriority w:val="1"/>
  </w:style>
  <w:style w:type="table" w:default="1" w:styleId="8">
    <w:name w:val="Normal Table"/>
    <w:unhideWhenUsed/>
    <w:qFormat/>
    <w:uiPriority w:val="99"/>
    <w:pPr>
      <w:keepNext w:val="0"/>
      <w:keepLines w:val="0"/>
      <w:widowControl/>
      <w:suppressLineNumbers w:val="0"/>
      <w:spacing w:before="0" w:beforeAutospacing="0" w:after="0" w:afterAutospacing="0"/>
      <w:ind w:left="0" w:right="0"/>
    </w:pPr>
    <w:rPr>
      <w:rFonts w:hint="default" w:ascii="Calibri" w:hAnsi="Calibri" w:cs="Calibri"/>
      <w:kern w:val="2"/>
      <w:sz w:val="21"/>
      <w:szCs w:val="22"/>
    </w:rPr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2"/>
    <w:semiHidden/>
    <w:qFormat/>
    <w:uiPriority w:val="99"/>
    <w:pPr>
      <w:ind w:left="100" w:leftChars="2500"/>
    </w:pPr>
  </w:style>
  <w:style w:type="paragraph" w:styleId="3">
    <w:name w:val="Balloon Text"/>
    <w:basedOn w:val="1"/>
    <w:link w:val="11"/>
    <w:semiHidden/>
    <w:qFormat/>
    <w:uiPriority w:val="99"/>
    <w:rPr>
      <w:sz w:val="18"/>
      <w:szCs w:val="18"/>
    </w:rPr>
  </w:style>
  <w:style w:type="paragraph" w:styleId="4">
    <w:name w:val="footer"/>
    <w:basedOn w:val="1"/>
    <w:link w:val="14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3"/>
    <w:semiHidden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Hyperlink"/>
    <w:basedOn w:val="6"/>
    <w:semiHidden/>
    <w:qFormat/>
    <w:uiPriority w:val="99"/>
    <w:rPr>
      <w:rFonts w:cs="Times New Roman"/>
      <w:color w:val="333333"/>
      <w:u w:val="none"/>
    </w:rPr>
  </w:style>
  <w:style w:type="table" w:styleId="9">
    <w:name w:val="Table Grid"/>
    <w:basedOn w:val="8"/>
    <w:qFormat/>
    <w:uiPriority w:val="99"/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0">
    <w:name w:val="List Paragraph"/>
    <w:basedOn w:val="1"/>
    <w:qFormat/>
    <w:uiPriority w:val="99"/>
    <w:pPr>
      <w:ind w:firstLine="420" w:firstLineChars="200"/>
    </w:pPr>
  </w:style>
  <w:style w:type="character" w:customStyle="1" w:styleId="11">
    <w:name w:val="批注框文本 Char"/>
    <w:basedOn w:val="6"/>
    <w:link w:val="3"/>
    <w:semiHidden/>
    <w:qFormat/>
    <w:locked/>
    <w:uiPriority w:val="99"/>
    <w:rPr>
      <w:rFonts w:cs="Times New Roman"/>
      <w:sz w:val="18"/>
      <w:szCs w:val="18"/>
    </w:rPr>
  </w:style>
  <w:style w:type="character" w:customStyle="1" w:styleId="12">
    <w:name w:val="日期 Char"/>
    <w:basedOn w:val="6"/>
    <w:link w:val="2"/>
    <w:semiHidden/>
    <w:qFormat/>
    <w:locked/>
    <w:uiPriority w:val="99"/>
    <w:rPr>
      <w:rFonts w:cs="Times New Roman"/>
    </w:rPr>
  </w:style>
  <w:style w:type="character" w:customStyle="1" w:styleId="13">
    <w:name w:val="页眉 Char"/>
    <w:basedOn w:val="6"/>
    <w:link w:val="5"/>
    <w:semiHidden/>
    <w:qFormat/>
    <w:locked/>
    <w:uiPriority w:val="99"/>
    <w:rPr>
      <w:rFonts w:cs="Times New Roman"/>
      <w:sz w:val="18"/>
      <w:szCs w:val="18"/>
    </w:rPr>
  </w:style>
  <w:style w:type="character" w:customStyle="1" w:styleId="14">
    <w:name w:val="页脚 Char"/>
    <w:basedOn w:val="6"/>
    <w:link w:val="4"/>
    <w:qFormat/>
    <w:locked/>
    <w:uiPriority w:val="99"/>
    <w:rPr>
      <w:rFonts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2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A37FA142-E10E-4276-AF22-4A13A6C65EA1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MS</Company>
  <Pages>1</Pages>
  <Words>369</Words>
  <Characters>2108</Characters>
  <Lines>17</Lines>
  <Paragraphs>4</Paragraphs>
  <ScaleCrop>false</ScaleCrop>
  <LinksUpToDate>false</LinksUpToDate>
  <CharactersWithSpaces>2473</CharactersWithSpaces>
  <Application>WPS Office_10.1.0.5559_F1E327BC-269C-435d-A152-05C5408002CA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2015-02-25T06:12:00Z</dcterms:created>
  <dc:creator>USER</dc:creator>
  <cp:lastModifiedBy>南区办公室</cp:lastModifiedBy>
  <cp:lastPrinted>2016-04-07T02:32:00Z</cp:lastPrinted>
  <dcterms:modified xsi:type="dcterms:W3CDTF">2016-04-11T08:20:13Z</dcterms:modified>
  <cp:revision>31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2052-10.1.0.5559</vt:lpwstr>
  </property>
</Properties>
</file>