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47" w:rsidRPr="00114A34" w:rsidRDefault="00B22647" w:rsidP="00B22647">
      <w:pPr>
        <w:widowControl/>
        <w:shd w:val="clear" w:color="auto" w:fill="FFFFFF"/>
        <w:spacing w:before="100" w:beforeAutospacing="1" w:after="100" w:afterAutospacing="1" w:line="348" w:lineRule="atLeast"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114A34">
        <w:rPr>
          <w:rFonts w:ascii="黑体" w:eastAsia="黑体" w:hAnsi="Arial" w:cs="Arial" w:hint="eastAsia"/>
          <w:color w:val="000000"/>
          <w:kern w:val="0"/>
          <w:sz w:val="30"/>
          <w:szCs w:val="30"/>
        </w:rPr>
        <w:t>中国民航大学2016年实验实习岗招聘计划</w:t>
      </w:r>
    </w:p>
    <w:tbl>
      <w:tblPr>
        <w:tblW w:w="15276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992"/>
        <w:gridCol w:w="2552"/>
        <w:gridCol w:w="669"/>
        <w:gridCol w:w="708"/>
        <w:gridCol w:w="709"/>
        <w:gridCol w:w="2984"/>
        <w:gridCol w:w="3253"/>
        <w:gridCol w:w="2417"/>
      </w:tblGrid>
      <w:tr w:rsidR="00B22647" w:rsidRPr="00114A34" w:rsidTr="008F13E0">
        <w:trPr>
          <w:trHeight w:val="31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计划编号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所属实验室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计划人数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进人条件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</w:tr>
      <w:tr w:rsidR="00B22647" w:rsidRPr="00114A34" w:rsidTr="008F13E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20-1-1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工业工程综合实验室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26周岁及以下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工业工程或系统工程或计算机类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有一定软件开发能力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任老师：022-24092152</w:t>
            </w:r>
          </w:p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 sbc2152@163.com</w:t>
            </w: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航空发动机综合实验室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航空发动机、机械、热能等专业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具有工程实践经验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20-3-1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电子信息与自动化学院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航空电子综合实验室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电子、电气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具有扎实的专业基础知识、较强的实验动手能力和熟练的计算机应用能力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20-4-1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自动化综合实验室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具有扎实的专业基础知识、较强的实验动手能力和熟练的计算机应用能力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20-5-1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通信实验室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通信工程专业，电子信息工程专业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专业基础知识扎实，表达能力、动手能力强，熟练使用常用仪器仪表，有电路设计经验者优先考虑。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20-6-1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中欧学院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航空结构强度检测与腐蚀实验室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材料科学与工程、航空宇航科学与技术、机械设计制造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具有较强的实践动手能力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20-7-1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航空发动机性能测试与验证联合实验室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Arial" w:eastAsia="宋体" w:hAnsi="Arial" w:cs="Arial"/>
                <w:kern w:val="0"/>
                <w:sz w:val="23"/>
                <w:szCs w:val="23"/>
              </w:rPr>
            </w:pPr>
            <w:r w:rsidRPr="00114A3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具有较强的实践动手能力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20-8-1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职业技术学院综合实验室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熟练掌握计算机硬件、软件知识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20-9-1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工程技术训练中心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飞机结构与系统综合实习室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航空宇航科学与技术、机械工程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航空院校毕业熟悉飞机相关系统者优先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20-10-2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机务模拟</w:t>
            </w:r>
            <w:proofErr w:type="gramStart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机中心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计算机科学与技术、控制科学与工程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航空院校毕业熟悉飞机相关系统者优先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20-11-1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飞机电气综合实习室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电气工程、机械工程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熟悉飞机相关系统者，做过电气设备维修者优先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20-12-1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飞机电子综合实习室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控制科学与工程、计算机科学与技术、信息与通信工程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熟悉飞机相关系统及虚拟仿真技术者优先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20-13-1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基础实验中心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计算机实验中心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计算机或电子信息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具有扎实的专业基础知识、较强的实验动手能力和熟练的计算机应用能力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20-14-1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电工电子实验中心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电子信息类专业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具有通信、电子信息专业教育背景，实践能力较强，善于学习，对工作有责任心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  <w:trHeight w:val="81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20-15-1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民航技术研究院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适航审定中心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航空宇航科学与技术（发动机方向）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航空类院校，并具备3年以上发动机设计或维修工程经验。熟悉质量或设计保证体系。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647" w:rsidRPr="00114A34" w:rsidTr="008F13E0">
        <w:trPr>
          <w:cantSplit/>
          <w:trHeight w:val="12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20-16-1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适航审定中心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电子科学与技术、计算机科学与技术、控制科学与工程、电气工程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647" w:rsidRPr="00114A34" w:rsidRDefault="00B22647" w:rsidP="008F13E0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有较好工程应用开发能力，有实际电路开发测试经验。熟悉AFDX、IMA等系统架构优先。电子设计竞赛获奖者优先。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47" w:rsidRPr="00114A34" w:rsidRDefault="00B22647" w:rsidP="008F13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4781E" w:rsidRPr="00B22647" w:rsidRDefault="0004781E"/>
    <w:sectPr w:rsidR="0004781E" w:rsidRPr="00B22647" w:rsidSect="00B226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647"/>
    <w:rsid w:val="0004781E"/>
    <w:rsid w:val="00B2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微软中国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2016-04-15T08:06:00Z</dcterms:created>
  <dcterms:modified xsi:type="dcterms:W3CDTF">2016-04-15T08:07:00Z</dcterms:modified>
</cp:coreProperties>
</file>