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vertAnchor="text" w:tblpXSpec="left"/>
        <w:tblW w:w="1258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26"/>
        <w:gridCol w:w="1541"/>
        <w:gridCol w:w="91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23" w:hRule="atLeast"/>
        </w:trPr>
        <w:tc>
          <w:tcPr>
            <w:tcW w:w="1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ascii="仿宋_GB2312" w:hAnsi="宋体" w:eastAsia="仿宋_GB2312" w:cs="仿宋_GB2312"/>
                <w:b/>
                <w:caps w:val="0"/>
                <w:spacing w:val="0"/>
                <w:kern w:val="0"/>
                <w:sz w:val="30"/>
                <w:szCs w:val="30"/>
                <w:lang w:val="en-US" w:eastAsia="zh-CN" w:bidi="ar"/>
              </w:rPr>
              <w:t>时　间</w:t>
            </w:r>
          </w:p>
        </w:tc>
        <w:tc>
          <w:tcPr>
            <w:tcW w:w="154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b/>
                <w:caps w:val="0"/>
                <w:spacing w:val="0"/>
                <w:kern w:val="0"/>
                <w:sz w:val="30"/>
                <w:szCs w:val="30"/>
                <w:lang w:val="en-US" w:eastAsia="zh-CN" w:bidi="ar"/>
              </w:rPr>
              <w:t>工 作 安 排</w:t>
            </w:r>
          </w:p>
        </w:tc>
        <w:tc>
          <w:tcPr>
            <w:tcW w:w="91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b/>
                <w:caps w:val="0"/>
                <w:spacing w:val="0"/>
                <w:kern w:val="0"/>
                <w:sz w:val="30"/>
                <w:szCs w:val="3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79"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hAnsi="宋体" w:eastAsia="仿宋_GB2312" w:cs="仿宋_GB2312"/>
                <w:caps w:val="0"/>
                <w:spacing w:val="0"/>
                <w:kern w:val="0"/>
                <w:sz w:val="24"/>
                <w:szCs w:val="24"/>
                <w:lang w:val="en-US" w:eastAsia="zh-CN" w:bidi="ar"/>
              </w:rPr>
              <w:t>3月-4月</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9" w:lineRule="atLeast"/>
              <w:ind w:left="0" w:right="0"/>
              <w:jc w:val="center"/>
            </w:pPr>
            <w:r>
              <w:rPr>
                <w:rFonts w:hint="default" w:ascii="仿宋_GB2312" w:hAnsi="宋体" w:eastAsia="仿宋_GB2312" w:cs="仿宋_GB2312"/>
                <w:caps w:val="0"/>
                <w:spacing w:val="0"/>
                <w:kern w:val="0"/>
                <w:sz w:val="24"/>
                <w:szCs w:val="24"/>
                <w:lang w:val="en-US" w:eastAsia="zh-CN" w:bidi="ar"/>
              </w:rPr>
              <w:t>政策法规宣传</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发布电视通告，教育科技体育局网站通告，召开人事会议传达上级有关部门会议精神，各地张贴文字通告。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175"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241" w:right="0" w:hanging="241"/>
              <w:jc w:val="center"/>
            </w:pPr>
            <w:r>
              <w:rPr>
                <w:rFonts w:hint="default" w:ascii="仿宋_GB2312" w:hAnsi="宋体" w:eastAsia="仿宋_GB2312" w:cs="仿宋_GB2312"/>
                <w:b/>
                <w:caps w:val="0"/>
                <w:spacing w:val="0"/>
                <w:kern w:val="0"/>
                <w:sz w:val="24"/>
                <w:szCs w:val="24"/>
                <w:lang w:val="en-US" w:eastAsia="zh-CN" w:bidi="ar"/>
              </w:rPr>
              <w:t>＊</w:t>
            </w:r>
            <w:r>
              <w:rPr>
                <w:rFonts w:hint="default" w:ascii="仿宋_GB2312" w:hAnsi="宋体" w:eastAsia="仿宋_GB2312" w:cs="仿宋_GB2312"/>
                <w:caps w:val="0"/>
                <w:spacing w:val="0"/>
                <w:kern w:val="0"/>
                <w:sz w:val="24"/>
                <w:szCs w:val="24"/>
                <w:lang w:val="en-US" w:eastAsia="zh-CN" w:bidi="ar"/>
              </w:rPr>
              <w:t>4月18日</w:t>
            </w:r>
          </w:p>
          <w:p>
            <w:pPr>
              <w:keepNext w:val="0"/>
              <w:keepLines w:val="0"/>
              <w:widowControl/>
              <w:suppressLineNumbers w:val="0"/>
              <w:spacing w:before="0" w:beforeAutospacing="0" w:after="0" w:afterAutospacing="0" w:line="240" w:lineRule="atLeast"/>
              <w:ind w:left="240" w:right="0" w:hanging="240"/>
              <w:jc w:val="center"/>
            </w:pPr>
            <w:r>
              <w:rPr>
                <w:rFonts w:hint="default" w:ascii="仿宋_GB2312" w:hAnsi="宋体" w:eastAsia="仿宋_GB2312" w:cs="仿宋_GB2312"/>
                <w:caps w:val="0"/>
                <w:spacing w:val="0"/>
                <w:kern w:val="0"/>
                <w:sz w:val="24"/>
                <w:szCs w:val="24"/>
                <w:lang w:val="en-US" w:eastAsia="zh-CN" w:bidi="ar"/>
              </w:rPr>
              <w:t>4月29日</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申请教师资格网上报名</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报名网址：中国教师资格网</w:t>
            </w:r>
            <w:r>
              <w:rPr>
                <w:rFonts w:hint="default" w:ascii="仿宋_GB2312" w:hAnsi="宋体" w:eastAsia="仿宋_GB2312" w:cs="仿宋_GB2312"/>
                <w:caps w:val="0"/>
                <w:color w:val="000000"/>
                <w:spacing w:val="0"/>
                <w:kern w:val="0"/>
                <w:sz w:val="19"/>
                <w:szCs w:val="19"/>
                <w:u w:val="none"/>
                <w:lang w:val="en-US" w:eastAsia="zh-CN" w:bidi="ar"/>
              </w:rPr>
              <w:fldChar w:fldCharType="begin"/>
            </w:r>
            <w:r>
              <w:rPr>
                <w:rFonts w:hint="default" w:ascii="仿宋_GB2312" w:hAnsi="宋体" w:eastAsia="仿宋_GB2312" w:cs="仿宋_GB2312"/>
                <w:caps w:val="0"/>
                <w:color w:val="000000"/>
                <w:spacing w:val="0"/>
                <w:kern w:val="0"/>
                <w:sz w:val="19"/>
                <w:szCs w:val="19"/>
                <w:u w:val="none"/>
                <w:lang w:val="en-US" w:eastAsia="zh-CN" w:bidi="ar"/>
              </w:rPr>
              <w:instrText xml:space="preserve"> HYPERLINK "http://www.jszg.edu.cn/" </w:instrText>
            </w:r>
            <w:r>
              <w:rPr>
                <w:rFonts w:hint="default" w:ascii="仿宋_GB2312" w:hAnsi="宋体" w:eastAsia="仿宋_GB2312" w:cs="仿宋_GB2312"/>
                <w:caps w:val="0"/>
                <w:color w:val="000000"/>
                <w:spacing w:val="0"/>
                <w:kern w:val="0"/>
                <w:sz w:val="19"/>
                <w:szCs w:val="19"/>
                <w:u w:val="none"/>
                <w:lang w:val="en-US" w:eastAsia="zh-CN" w:bidi="ar"/>
              </w:rPr>
              <w:fldChar w:fldCharType="separate"/>
            </w:r>
            <w:r>
              <w:rPr>
                <w:rStyle w:val="3"/>
                <w:rFonts w:hint="default" w:ascii="仿宋_GB2312" w:hAnsi="宋体" w:eastAsia="仿宋_GB2312" w:cs="仿宋_GB2312"/>
                <w:caps w:val="0"/>
                <w:color w:val="0000FF"/>
                <w:spacing w:val="0"/>
                <w:sz w:val="24"/>
                <w:szCs w:val="24"/>
                <w:u w:val="single"/>
                <w:lang w:val="en-US"/>
              </w:rPr>
              <w:t>WWW.jszg.edu.cn</w:t>
            </w:r>
            <w:r>
              <w:rPr>
                <w:rFonts w:hint="default" w:ascii="仿宋_GB2312" w:hAnsi="宋体" w:eastAsia="仿宋_GB2312" w:cs="仿宋_GB2312"/>
                <w:caps w:val="0"/>
                <w:color w:val="000000"/>
                <w:spacing w:val="0"/>
                <w:kern w:val="0"/>
                <w:sz w:val="19"/>
                <w:szCs w:val="19"/>
                <w:u w:val="none"/>
                <w:lang w:val="en-US" w:eastAsia="zh-CN" w:bidi="ar"/>
              </w:rPr>
              <w:fldChar w:fldCharType="end"/>
            </w:r>
            <w:r>
              <w:rPr>
                <w:rFonts w:hint="default" w:ascii="仿宋_GB2312" w:hAnsi="宋体" w:eastAsia="仿宋_GB2312" w:cs="仿宋_GB2312"/>
                <w:caps w:val="0"/>
                <w:spacing w:val="0"/>
                <w:kern w:val="0"/>
                <w:sz w:val="24"/>
                <w:szCs w:val="24"/>
                <w:lang w:val="en-US" w:eastAsia="zh-CN" w:bidi="ar"/>
              </w:rPr>
              <w:t>，凡已参加国家中小学教师资格考试且笔试、面试成绩合格的申报人员，请选择“全国统考合格申请人网报入口”；其他申请人请选择“未参加全国统考申请人网报入口”。。网报时间：4月18日8:30至4月29日17:30。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53"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hAnsi="宋体" w:eastAsia="仿宋_GB2312" w:cs="仿宋_GB2312"/>
                <w:b/>
                <w:caps w:val="0"/>
                <w:spacing w:val="0"/>
                <w:kern w:val="0"/>
                <w:sz w:val="24"/>
                <w:szCs w:val="24"/>
                <w:lang w:val="en-US" w:eastAsia="zh-CN" w:bidi="ar"/>
              </w:rPr>
              <w:t>＊</w:t>
            </w:r>
            <w:r>
              <w:rPr>
                <w:rFonts w:hint="default" w:ascii="仿宋_GB2312" w:hAnsi="宋体" w:eastAsia="仿宋_GB2312" w:cs="仿宋_GB2312"/>
                <w:caps w:val="0"/>
                <w:spacing w:val="0"/>
                <w:kern w:val="0"/>
                <w:sz w:val="24"/>
                <w:szCs w:val="24"/>
                <w:lang w:val="en-US" w:eastAsia="zh-CN" w:bidi="ar"/>
              </w:rPr>
              <w:t>5月4-6日（周三、周四、周五）</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 </w:t>
            </w:r>
          </w:p>
          <w:p>
            <w:pPr>
              <w:keepNext w:val="0"/>
              <w:keepLines w:val="0"/>
              <w:widowControl/>
              <w:suppressLineNumbers w:val="0"/>
              <w:spacing w:before="0" w:beforeAutospacing="0" w:after="0" w:afterAutospacing="0" w:line="293" w:lineRule="atLeast"/>
              <w:ind w:left="0" w:right="0" w:firstLine="240"/>
              <w:jc w:val="left"/>
            </w:pPr>
            <w:r>
              <w:rPr>
                <w:rFonts w:hint="default" w:ascii="仿宋_GB2312" w:hAnsi="宋体" w:eastAsia="仿宋_GB2312" w:cs="仿宋_GB2312"/>
                <w:caps w:val="0"/>
                <w:spacing w:val="0"/>
                <w:kern w:val="0"/>
                <w:sz w:val="24"/>
                <w:szCs w:val="24"/>
                <w:lang w:val="en-US" w:eastAsia="zh-CN" w:bidi="ar"/>
              </w:rPr>
              <w:t>资格初审</w:t>
            </w:r>
          </w:p>
          <w:p>
            <w:pPr>
              <w:keepNext w:val="0"/>
              <w:keepLines w:val="0"/>
              <w:widowControl/>
              <w:suppressLineNumbers w:val="0"/>
              <w:spacing w:before="0" w:beforeAutospacing="0" w:after="0" w:afterAutospacing="0" w:line="293" w:lineRule="atLeast"/>
              <w:ind w:left="0" w:right="0" w:firstLine="240"/>
              <w:jc w:val="left"/>
            </w:pPr>
            <w:r>
              <w:rPr>
                <w:rFonts w:hint="default" w:ascii="仿宋_GB2312" w:hAnsi="宋体" w:eastAsia="仿宋_GB2312" w:cs="仿宋_GB2312"/>
                <w:caps w:val="0"/>
                <w:spacing w:val="0"/>
                <w:kern w:val="0"/>
                <w:sz w:val="24"/>
                <w:szCs w:val="24"/>
                <w:lang w:val="en-US" w:eastAsia="zh-CN" w:bidi="ar"/>
              </w:rPr>
              <w:t>现场确认</w:t>
            </w:r>
          </w:p>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 </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b/>
                <w:caps w:val="0"/>
                <w:spacing w:val="0"/>
                <w:kern w:val="0"/>
                <w:sz w:val="24"/>
                <w:szCs w:val="24"/>
                <w:lang w:val="en-US" w:eastAsia="zh-CN" w:bidi="ar"/>
              </w:rPr>
              <w:t>一、地点</w:t>
            </w:r>
            <w:r>
              <w:rPr>
                <w:rFonts w:hint="default" w:ascii="仿宋_GB2312" w:hAnsi="宋体" w:eastAsia="仿宋_GB2312" w:cs="仿宋_GB2312"/>
                <w:caps w:val="0"/>
                <w:spacing w:val="0"/>
                <w:kern w:val="0"/>
                <w:sz w:val="24"/>
                <w:szCs w:val="24"/>
                <w:lang w:val="en-US" w:eastAsia="zh-CN" w:bidi="ar"/>
              </w:rPr>
              <w:t>：县教育体育局后排办公楼四楼组织人事股</w:t>
            </w:r>
          </w:p>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b/>
                <w:caps w:val="0"/>
                <w:spacing w:val="0"/>
                <w:kern w:val="0"/>
                <w:sz w:val="24"/>
                <w:szCs w:val="24"/>
                <w:lang w:val="en-US" w:eastAsia="zh-CN" w:bidi="ar"/>
              </w:rPr>
              <w:t>二、现场确认须提供材料目录见附件：</w:t>
            </w:r>
          </w:p>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b/>
                <w:caps w:val="0"/>
                <w:spacing w:val="0"/>
                <w:kern w:val="0"/>
                <w:sz w:val="24"/>
                <w:szCs w:val="24"/>
                <w:lang w:val="en-US" w:eastAsia="zh-CN" w:bidi="ar"/>
              </w:rPr>
              <w:t>三、现场确认填写表格：</w:t>
            </w:r>
            <w:r>
              <w:rPr>
                <w:rFonts w:hint="default" w:ascii="仿宋_GB2312" w:hAnsi="宋体" w:eastAsia="仿宋_GB2312" w:cs="仿宋_GB2312"/>
                <w:caps w:val="0"/>
                <w:spacing w:val="0"/>
                <w:kern w:val="0"/>
                <w:sz w:val="24"/>
                <w:szCs w:val="24"/>
                <w:lang w:val="en-US" w:eastAsia="zh-CN" w:bidi="ar"/>
              </w:rPr>
              <w:t>①认定教师资格人员登记表（分层分类填写）②体检表③  2016年度认定教师资格审查表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4"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240" w:right="0" w:hanging="240"/>
              <w:jc w:val="center"/>
            </w:pPr>
            <w:r>
              <w:rPr>
                <w:rFonts w:hint="default" w:ascii="仿宋_GB2312" w:hAnsi="宋体" w:eastAsia="仿宋_GB2312" w:cs="仿宋_GB2312"/>
                <w:caps w:val="0"/>
                <w:spacing w:val="0"/>
                <w:kern w:val="0"/>
                <w:sz w:val="24"/>
                <w:szCs w:val="24"/>
                <w:lang w:val="en-US" w:eastAsia="zh-CN" w:bidi="ar"/>
              </w:rPr>
              <w:t>5月10日下午（周二）</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高级中学教师资格确认复审</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时间：5月10号 下午 地点：南昌市第二中学初中部（南昌市红谷滩新区凤凰中大道1122号）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8"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hAnsi="宋体" w:eastAsia="仿宋_GB2312" w:cs="仿宋_GB2312"/>
                <w:b/>
                <w:caps w:val="0"/>
                <w:spacing w:val="0"/>
                <w:kern w:val="0"/>
                <w:sz w:val="24"/>
                <w:szCs w:val="24"/>
                <w:lang w:val="en-US" w:eastAsia="zh-CN" w:bidi="ar"/>
              </w:rPr>
              <w:t>＊</w:t>
            </w:r>
            <w:r>
              <w:rPr>
                <w:rFonts w:hint="default" w:ascii="仿宋_GB2312" w:hAnsi="宋体" w:eastAsia="仿宋_GB2312" w:cs="仿宋_GB2312"/>
                <w:caps w:val="0"/>
                <w:spacing w:val="0"/>
                <w:kern w:val="0"/>
                <w:sz w:val="24"/>
                <w:szCs w:val="24"/>
                <w:lang w:val="en-US" w:eastAsia="zh-CN" w:bidi="ar"/>
              </w:rPr>
              <w:t>5月9日（周一）</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firstLine="240"/>
              <w:jc w:val="left"/>
            </w:pPr>
            <w:r>
              <w:rPr>
                <w:rFonts w:hint="default" w:ascii="仿宋_GB2312" w:hAnsi="宋体" w:eastAsia="仿宋_GB2312" w:cs="仿宋_GB2312"/>
                <w:caps w:val="0"/>
                <w:spacing w:val="0"/>
                <w:kern w:val="0"/>
                <w:sz w:val="24"/>
                <w:szCs w:val="24"/>
                <w:lang w:val="en-US" w:eastAsia="zh-CN" w:bidi="ar"/>
              </w:rPr>
              <w:t>体  检</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登陆网报系统，确认本人已经通过审核，持认定机构盖章的检查表前往指定的医院进行体检，并上交体检表。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21"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240" w:right="0" w:hanging="240"/>
              <w:jc w:val="center"/>
            </w:pPr>
            <w:r>
              <w:rPr>
                <w:rFonts w:hint="default" w:ascii="仿宋_GB2312" w:hAnsi="宋体" w:eastAsia="仿宋_GB2312" w:cs="仿宋_GB2312"/>
                <w:caps w:val="0"/>
                <w:spacing w:val="0"/>
                <w:kern w:val="0"/>
                <w:sz w:val="24"/>
                <w:szCs w:val="24"/>
                <w:lang w:val="en-US" w:eastAsia="zh-CN" w:bidi="ar"/>
              </w:rPr>
              <w:t>5月下旬</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上交申报人数统计表</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送市教育局组织人事处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6"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hAnsi="宋体" w:eastAsia="仿宋_GB2312" w:cs="仿宋_GB2312"/>
                <w:b/>
                <w:caps w:val="0"/>
                <w:spacing w:val="0"/>
                <w:kern w:val="0"/>
                <w:sz w:val="24"/>
                <w:szCs w:val="24"/>
                <w:lang w:val="en-US" w:eastAsia="zh-CN" w:bidi="ar"/>
              </w:rPr>
              <w:t>＊</w:t>
            </w:r>
            <w:r>
              <w:rPr>
                <w:rFonts w:hint="default" w:ascii="仿宋_GB2312" w:hAnsi="宋体" w:eastAsia="仿宋_GB2312" w:cs="仿宋_GB2312"/>
                <w:caps w:val="0"/>
                <w:spacing w:val="0"/>
                <w:kern w:val="0"/>
                <w:sz w:val="24"/>
                <w:szCs w:val="24"/>
                <w:lang w:val="en-US" w:eastAsia="zh-CN" w:bidi="ar"/>
              </w:rPr>
              <w:t>6月11日 （周六）</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面试试讲</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申请认定对象带好文具于6月11日上午8：00前赶到指定测试点进行教育教学能力和现代化教学技能等方面的测试。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6"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pPr>
            <w:r>
              <w:rPr>
                <w:rFonts w:hint="default" w:ascii="仿宋_GB2312" w:hAnsi="宋体" w:eastAsia="仿宋_GB2312" w:cs="仿宋_GB2312"/>
                <w:caps w:val="0"/>
                <w:spacing w:val="0"/>
                <w:kern w:val="0"/>
                <w:sz w:val="24"/>
                <w:szCs w:val="24"/>
                <w:lang w:val="en-US" w:eastAsia="zh-CN" w:bidi="ar"/>
              </w:rPr>
              <w:t>6月下旬</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专家委员会认定</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组织召开专家审查委员会会议，对申报认定老师资格人员进行认定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55" w:hRule="atLeast"/>
        </w:trPr>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7月中旬至8月</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上网认定、发放证书</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上报市教育局组织人事处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9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10月上旬</w:t>
            </w:r>
          </w:p>
        </w:tc>
        <w:tc>
          <w:tcPr>
            <w:tcW w:w="154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center"/>
            </w:pPr>
            <w:r>
              <w:rPr>
                <w:rFonts w:hint="default" w:ascii="仿宋_GB2312" w:hAnsi="宋体" w:eastAsia="仿宋_GB2312" w:cs="仿宋_GB2312"/>
                <w:caps w:val="0"/>
                <w:spacing w:val="0"/>
                <w:kern w:val="0"/>
                <w:sz w:val="24"/>
                <w:szCs w:val="24"/>
                <w:lang w:val="en-US" w:eastAsia="zh-CN" w:bidi="ar"/>
              </w:rPr>
              <w:t>工作总结，上报数据信息</w:t>
            </w:r>
          </w:p>
        </w:tc>
        <w:tc>
          <w:tcPr>
            <w:tcW w:w="91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293" w:lineRule="atLeast"/>
              <w:ind w:left="0" w:right="0"/>
              <w:jc w:val="left"/>
            </w:pPr>
            <w:r>
              <w:rPr>
                <w:rFonts w:hint="default" w:ascii="仿宋_GB2312" w:hAnsi="宋体" w:eastAsia="仿宋_GB2312" w:cs="仿宋_GB2312"/>
                <w:caps w:val="0"/>
                <w:spacing w:val="0"/>
                <w:kern w:val="0"/>
                <w:sz w:val="24"/>
                <w:szCs w:val="24"/>
                <w:lang w:val="en-US" w:eastAsia="zh-CN" w:bidi="ar"/>
              </w:rPr>
              <w:t>上报市教育局组织人事处</w:t>
            </w:r>
          </w:p>
        </w:tc>
      </w:tr>
    </w:tbl>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863C7"/>
    <w:rsid w:val="1C8863C7"/>
    <w:rsid w:val="1D6461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2016-04-11T09:55:00Z</dcterms:created>
  <dc:creator>jing</dc:creator>
  <cp:lastModifiedBy>jing</cp:lastModifiedBy>
  <dcterms:modified xsi:type="dcterms:W3CDTF">2016-04-11T09:56:05Z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